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524" w:rsidRPr="00365524" w:rsidRDefault="00365524" w:rsidP="00365524">
      <w:pPr>
        <w:spacing w:after="300" w:line="240" w:lineRule="auto"/>
        <w:jc w:val="center"/>
        <w:outlineLvl w:val="1"/>
        <w:rPr>
          <w:rFonts w:ascii="Arial" w:eastAsia="Times New Roman" w:hAnsi="Arial" w:cs="Arial"/>
          <w:b/>
          <w:bCs/>
          <w:color w:val="2B2B2B"/>
          <w:sz w:val="27"/>
          <w:szCs w:val="27"/>
          <w:lang w:eastAsia="ru-RU"/>
        </w:rPr>
      </w:pPr>
      <w:r w:rsidRPr="00365524">
        <w:rPr>
          <w:rFonts w:ascii="Arial" w:eastAsia="Times New Roman" w:hAnsi="Arial" w:cs="Arial"/>
          <w:b/>
          <w:bCs/>
          <w:color w:val="2B2B2B"/>
          <w:sz w:val="27"/>
          <w:szCs w:val="27"/>
          <w:lang w:eastAsia="ru-RU"/>
        </w:rPr>
        <w:t>Жұмыстарды сатып алу туралы шарт</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b/>
          <w:bCs/>
          <w:color w:val="0082FF"/>
          <w:sz w:val="21"/>
          <w:szCs w:val="21"/>
          <w:lang w:eastAsia="ru-RU"/>
        </w:rPr>
        <w:t>[Тапсырыс берушінің толық атауы]</w:t>
      </w:r>
      <w:r w:rsidRPr="00365524">
        <w:rPr>
          <w:rFonts w:ascii="Arial" w:eastAsia="Times New Roman" w:hAnsi="Arial" w:cs="Arial"/>
          <w:color w:val="FF6A48"/>
          <w:sz w:val="21"/>
          <w:szCs w:val="21"/>
          <w:lang w:eastAsia="ru-RU"/>
        </w:rPr>
        <w:t>, бұдан әрі «Тапсырыс беруші» деп аталатын, </w:t>
      </w:r>
      <w:r w:rsidRPr="00365524">
        <w:rPr>
          <w:rFonts w:ascii="Arial" w:eastAsia="Times New Roman" w:hAnsi="Arial" w:cs="Arial"/>
          <w:b/>
          <w:bCs/>
          <w:color w:val="0082FF"/>
          <w:sz w:val="21"/>
          <w:szCs w:val="21"/>
          <w:lang w:eastAsia="ru-RU"/>
        </w:rPr>
        <w:t>[Тапсырыс беруші басшысының негіздемесі]</w:t>
      </w:r>
      <w:r w:rsidRPr="00365524">
        <w:rPr>
          <w:rFonts w:ascii="Arial" w:eastAsia="Times New Roman" w:hAnsi="Arial" w:cs="Arial"/>
          <w:color w:val="FF6A48"/>
          <w:sz w:val="21"/>
          <w:szCs w:val="21"/>
          <w:lang w:eastAsia="ru-RU"/>
        </w:rPr>
        <w:t>, </w:t>
      </w:r>
      <w:r w:rsidRPr="00365524">
        <w:rPr>
          <w:rFonts w:ascii="Arial" w:eastAsia="Times New Roman" w:hAnsi="Arial" w:cs="Arial"/>
          <w:b/>
          <w:bCs/>
          <w:color w:val="0082FF"/>
          <w:sz w:val="21"/>
          <w:szCs w:val="21"/>
          <w:lang w:eastAsia="ru-RU"/>
        </w:rPr>
        <w:t>[Тапсырыс берушіні қосымша бекітуші]</w:t>
      </w:r>
      <w:r w:rsidRPr="00365524">
        <w:rPr>
          <w:rFonts w:ascii="Arial" w:eastAsia="Times New Roman" w:hAnsi="Arial" w:cs="Arial"/>
          <w:color w:val="FF6A48"/>
          <w:sz w:val="21"/>
          <w:szCs w:val="21"/>
          <w:lang w:eastAsia="ru-RU"/>
        </w:rPr>
        <w:t> негізінде әрекет ететін </w:t>
      </w:r>
      <w:r w:rsidRPr="00365524">
        <w:rPr>
          <w:rFonts w:ascii="Arial" w:eastAsia="Times New Roman" w:hAnsi="Arial" w:cs="Arial"/>
          <w:b/>
          <w:bCs/>
          <w:color w:val="0082FF"/>
          <w:sz w:val="21"/>
          <w:szCs w:val="21"/>
          <w:lang w:eastAsia="ru-RU"/>
        </w:rPr>
        <w:t>[Тапсырыс берушінің басшысының лауазымы]</w:t>
      </w:r>
      <w:r w:rsidRPr="00365524">
        <w:rPr>
          <w:rFonts w:ascii="Arial" w:eastAsia="Times New Roman" w:hAnsi="Arial" w:cs="Arial"/>
          <w:color w:val="FF6A48"/>
          <w:sz w:val="21"/>
          <w:szCs w:val="21"/>
          <w:lang w:eastAsia="ru-RU"/>
        </w:rPr>
        <w:t> </w:t>
      </w:r>
      <w:r w:rsidRPr="00365524">
        <w:rPr>
          <w:rFonts w:ascii="Arial" w:eastAsia="Times New Roman" w:hAnsi="Arial" w:cs="Arial"/>
          <w:b/>
          <w:bCs/>
          <w:color w:val="0082FF"/>
          <w:sz w:val="21"/>
          <w:szCs w:val="21"/>
          <w:lang w:eastAsia="ru-RU"/>
        </w:rPr>
        <w:t>[Тапсырыс беруші басшысының ТАӘ]</w:t>
      </w:r>
      <w:r w:rsidRPr="00365524">
        <w:rPr>
          <w:rFonts w:ascii="Arial" w:eastAsia="Times New Roman" w:hAnsi="Arial" w:cs="Arial"/>
          <w:color w:val="FF6A48"/>
          <w:sz w:val="21"/>
          <w:szCs w:val="21"/>
          <w:lang w:eastAsia="ru-RU"/>
        </w:rPr>
        <w:t> атынан, бір жағынан, және </w:t>
      </w:r>
      <w:r w:rsidRPr="00365524">
        <w:rPr>
          <w:rFonts w:ascii="Arial" w:eastAsia="Times New Roman" w:hAnsi="Arial" w:cs="Arial"/>
          <w:b/>
          <w:bCs/>
          <w:color w:val="0082FF"/>
          <w:sz w:val="21"/>
          <w:szCs w:val="21"/>
          <w:lang w:eastAsia="ru-RU"/>
        </w:rPr>
        <w:t>[Өнім берушінің толық атауы]</w:t>
      </w:r>
      <w:r w:rsidRPr="00365524">
        <w:rPr>
          <w:rFonts w:ascii="Arial" w:eastAsia="Times New Roman" w:hAnsi="Arial" w:cs="Arial"/>
          <w:color w:val="FF6A48"/>
          <w:sz w:val="21"/>
          <w:szCs w:val="21"/>
          <w:lang w:eastAsia="ru-RU"/>
        </w:rPr>
        <w:t> </w:t>
      </w:r>
      <w:r w:rsidRPr="00365524">
        <w:rPr>
          <w:rFonts w:ascii="Arial" w:eastAsia="Times New Roman" w:hAnsi="Arial" w:cs="Arial"/>
          <w:b/>
          <w:bCs/>
          <w:color w:val="0082FF"/>
          <w:sz w:val="21"/>
          <w:szCs w:val="21"/>
          <w:lang w:eastAsia="ru-RU"/>
        </w:rPr>
        <w:t>[Консорциумның атауы]</w:t>
      </w:r>
      <w:r w:rsidRPr="00365524">
        <w:rPr>
          <w:rFonts w:ascii="Arial" w:eastAsia="Times New Roman" w:hAnsi="Arial" w:cs="Arial"/>
          <w:color w:val="FF6A48"/>
          <w:sz w:val="21"/>
          <w:szCs w:val="21"/>
          <w:lang w:eastAsia="ru-RU"/>
        </w:rPr>
        <w:t> бұдан әрі «Мердігер» деп аталатын, </w:t>
      </w:r>
      <w:r w:rsidRPr="00365524">
        <w:rPr>
          <w:rFonts w:ascii="Arial" w:eastAsia="Times New Roman" w:hAnsi="Arial" w:cs="Arial"/>
          <w:b/>
          <w:bCs/>
          <w:color w:val="0082FF"/>
          <w:sz w:val="21"/>
          <w:szCs w:val="21"/>
          <w:lang w:eastAsia="ru-RU"/>
        </w:rPr>
        <w:t>[Өнім берушінің басшысының негіздемесі]</w:t>
      </w:r>
      <w:r w:rsidRPr="00365524">
        <w:rPr>
          <w:rFonts w:ascii="Arial" w:eastAsia="Times New Roman" w:hAnsi="Arial" w:cs="Arial"/>
          <w:color w:val="FF6A48"/>
          <w:sz w:val="21"/>
          <w:szCs w:val="21"/>
          <w:lang w:eastAsia="ru-RU"/>
        </w:rPr>
        <w:t>, </w:t>
      </w:r>
      <w:r w:rsidRPr="00365524">
        <w:rPr>
          <w:rFonts w:ascii="Arial" w:eastAsia="Times New Roman" w:hAnsi="Arial" w:cs="Arial"/>
          <w:b/>
          <w:bCs/>
          <w:color w:val="0082FF"/>
          <w:sz w:val="21"/>
          <w:szCs w:val="21"/>
          <w:lang w:eastAsia="ru-RU"/>
        </w:rPr>
        <w:t>[Өнім берушіні қосымша бекітетін]</w:t>
      </w:r>
      <w:r w:rsidRPr="00365524">
        <w:rPr>
          <w:rFonts w:ascii="Arial" w:eastAsia="Times New Roman" w:hAnsi="Arial" w:cs="Arial"/>
          <w:color w:val="FF6A48"/>
          <w:sz w:val="21"/>
          <w:szCs w:val="21"/>
          <w:lang w:eastAsia="ru-RU"/>
        </w:rPr>
        <w:t> негізінде әрекет ететін </w:t>
      </w:r>
      <w:r w:rsidRPr="00365524">
        <w:rPr>
          <w:rFonts w:ascii="Arial" w:eastAsia="Times New Roman" w:hAnsi="Arial" w:cs="Arial"/>
          <w:b/>
          <w:bCs/>
          <w:color w:val="0082FF"/>
          <w:sz w:val="21"/>
          <w:szCs w:val="21"/>
          <w:lang w:eastAsia="ru-RU"/>
        </w:rPr>
        <w:t>[Өнім берушінің басшысының лауазымы]</w:t>
      </w:r>
      <w:r w:rsidRPr="00365524">
        <w:rPr>
          <w:rFonts w:ascii="Arial" w:eastAsia="Times New Roman" w:hAnsi="Arial" w:cs="Arial"/>
          <w:color w:val="FF6A48"/>
          <w:sz w:val="21"/>
          <w:szCs w:val="21"/>
          <w:lang w:eastAsia="ru-RU"/>
        </w:rPr>
        <w:t> </w:t>
      </w:r>
      <w:r w:rsidRPr="00365524">
        <w:rPr>
          <w:rFonts w:ascii="Arial" w:eastAsia="Times New Roman" w:hAnsi="Arial" w:cs="Arial"/>
          <w:b/>
          <w:bCs/>
          <w:color w:val="0082FF"/>
          <w:sz w:val="21"/>
          <w:szCs w:val="21"/>
          <w:lang w:eastAsia="ru-RU"/>
        </w:rPr>
        <w:t>[Өнім берушінің басшының ТАӘ]</w:t>
      </w:r>
      <w:r w:rsidRPr="00365524">
        <w:rPr>
          <w:rFonts w:ascii="Arial" w:eastAsia="Times New Roman" w:hAnsi="Arial" w:cs="Arial"/>
          <w:color w:val="FF6A48"/>
          <w:sz w:val="21"/>
          <w:szCs w:val="21"/>
          <w:lang w:eastAsia="ru-RU"/>
        </w:rPr>
        <w:t> атынан, екінші жағынан, бірге «Тараптар» деп аталатын, және жекелей жоғарыда аталғандай «Тарап» деп аталатындар, «Самұрық-Қазына» АҚ Директорлар кеңесімен бекітілген (2022 жылғы «03» наурыз №193) «Самұрық-Қазына» ұлттық әл-ауқат қоры» акционерлік қоғамының және акцияларының (қатысу үлестерінің) елу және одан көп пайызы меншік немесе сенімгерлік басқару құқығында «Самұрық-Қазына» АҚ-ға тікелей немесе жанама түрде тиесілі заңды тұлғалардың сатып алу қызметін басқару тәртібіне (бұдан әрі – Тәртіп) сәйкес және </w:t>
      </w:r>
      <w:r w:rsidRPr="00365524">
        <w:rPr>
          <w:rFonts w:ascii="Arial" w:eastAsia="Times New Roman" w:hAnsi="Arial" w:cs="Arial"/>
          <w:b/>
          <w:bCs/>
          <w:color w:val="0082FF"/>
          <w:sz w:val="21"/>
          <w:szCs w:val="21"/>
          <w:lang w:eastAsia="ru-RU"/>
        </w:rPr>
        <w:t>[Шарт жасау негіздемесі]</w:t>
      </w:r>
      <w:r w:rsidRPr="00365524">
        <w:rPr>
          <w:rFonts w:ascii="Arial" w:eastAsia="Times New Roman" w:hAnsi="Arial" w:cs="Arial"/>
          <w:color w:val="FF6A48"/>
          <w:sz w:val="21"/>
          <w:szCs w:val="21"/>
          <w:lang w:eastAsia="ru-RU"/>
        </w:rPr>
        <w:t> </w:t>
      </w:r>
      <w:r w:rsidRPr="00365524">
        <w:rPr>
          <w:rFonts w:ascii="Arial" w:eastAsia="Times New Roman" w:hAnsi="Arial" w:cs="Arial"/>
          <w:b/>
          <w:bCs/>
          <w:color w:val="0082FF"/>
          <w:sz w:val="21"/>
          <w:szCs w:val="21"/>
          <w:lang w:eastAsia="ru-RU"/>
        </w:rPr>
        <w:t>[Қорытындылар нөмірі]</w:t>
      </w:r>
      <w:r w:rsidRPr="00365524">
        <w:rPr>
          <w:rFonts w:ascii="Arial" w:eastAsia="Times New Roman" w:hAnsi="Arial" w:cs="Arial"/>
          <w:color w:val="FF6A48"/>
          <w:sz w:val="21"/>
          <w:szCs w:val="21"/>
          <w:lang w:eastAsia="ru-RU"/>
        </w:rPr>
        <w:t> негізінде осы жұмыстарды сатып алу жөнінде шартты (бұдан әрі – Шарт) жасасты және төмендегідей келісімге келді.</w:t>
      </w:r>
      <w:r w:rsidRPr="00365524">
        <w:rPr>
          <w:rFonts w:ascii="Arial" w:eastAsia="Times New Roman" w:hAnsi="Arial" w:cs="Arial"/>
          <w:color w:val="FF6A48"/>
          <w:sz w:val="21"/>
          <w:szCs w:val="21"/>
          <w:lang w:eastAsia="ru-RU"/>
        </w:rPr>
        <w:br/>
      </w:r>
      <w:r w:rsidRPr="00365524">
        <w:rPr>
          <w:rFonts w:ascii="Arial" w:eastAsia="Times New Roman" w:hAnsi="Arial" w:cs="Arial"/>
          <w:color w:val="FF6A48"/>
          <w:sz w:val="21"/>
          <w:szCs w:val="21"/>
          <w:lang w:eastAsia="ru-RU"/>
        </w:rPr>
        <w:br/>
      </w:r>
      <w:r w:rsidRPr="00365524">
        <w:rPr>
          <w:rFonts w:ascii="Arial" w:eastAsia="Times New Roman" w:hAnsi="Arial" w:cs="Arial"/>
          <w:color w:val="FF6A48"/>
          <w:sz w:val="21"/>
          <w:szCs w:val="21"/>
          <w:lang w:eastAsia="ru-RU"/>
        </w:rPr>
        <w:br/>
        <w:t>Мердігер осы Шартқа қол қоя отырып:</w:t>
      </w:r>
      <w:r w:rsidRPr="00365524">
        <w:rPr>
          <w:rFonts w:ascii="Arial" w:eastAsia="Times New Roman" w:hAnsi="Arial" w:cs="Arial"/>
          <w:color w:val="FF6A48"/>
          <w:sz w:val="21"/>
          <w:szCs w:val="21"/>
          <w:lang w:eastAsia="ru-RU"/>
        </w:rPr>
        <w:br/>
        <w:t>• заңнамаға сәйкес құрылған және әрекет ететін кәсіпкерлік субъектісі екенін;</w:t>
      </w:r>
      <w:r w:rsidRPr="00365524">
        <w:rPr>
          <w:rFonts w:ascii="Arial" w:eastAsia="Times New Roman" w:hAnsi="Arial" w:cs="Arial"/>
          <w:color w:val="FF6A48"/>
          <w:sz w:val="21"/>
          <w:szCs w:val="21"/>
          <w:lang w:eastAsia="ru-RU"/>
        </w:rPr>
        <w:br/>
        <w:t>• осы Шартқа қол қою үшін қандай да бір шектеулер, тыйым салулар жоқтығын;</w:t>
      </w:r>
      <w:r w:rsidRPr="00365524">
        <w:rPr>
          <w:rFonts w:ascii="Arial" w:eastAsia="Times New Roman" w:hAnsi="Arial" w:cs="Arial"/>
          <w:color w:val="FF6A48"/>
          <w:sz w:val="21"/>
          <w:szCs w:val="21"/>
          <w:lang w:eastAsia="ru-RU"/>
        </w:rPr>
        <w:br/>
        <w:t>• осы Шартқа қол қою алдында өзінің барлық кәсіпкерлік тәуекелдерін бағалайтынын және сәйкестендіретінін;</w:t>
      </w:r>
      <w:r w:rsidRPr="00365524">
        <w:rPr>
          <w:rFonts w:ascii="Arial" w:eastAsia="Times New Roman" w:hAnsi="Arial" w:cs="Arial"/>
          <w:color w:val="FF6A48"/>
          <w:sz w:val="21"/>
          <w:szCs w:val="21"/>
          <w:lang w:eastAsia="ru-RU"/>
        </w:rPr>
        <w:br/>
        <w:t>• Тәртіппен танысқанын және осы Шартты орындауға әсер ететін Тәртіп нормаларымен келісетінін растайды.</w:t>
      </w:r>
      <w:r w:rsidRPr="00365524">
        <w:rPr>
          <w:rFonts w:ascii="Arial" w:eastAsia="Times New Roman" w:hAnsi="Arial" w:cs="Arial"/>
          <w:color w:val="FF6A48"/>
          <w:sz w:val="21"/>
          <w:szCs w:val="21"/>
          <w:lang w:eastAsia="ru-RU"/>
        </w:rPr>
        <w:br/>
        <w:t>Тапсырыс беруші өнім берушінің/қосалқы мердігердің Тәртіптің 61-бабы 10-тармағында көзделген міндеттемелерді орындауына, оның ішінде осы Тәртіптің 61-бабы 10-тармағы шеңберінде сатып алу веб-порталы арқылы ұсынылған коммерциялық ұсыныстарды қарау қорытындыларын талдау арқылы тұрақты негізде мониторингті жүзеге асырады.</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 Анықтамалар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 Шартта мынадай анықтамалар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 "Авария" - мердігер/қосалқы мердігер персоналының іс-әрекеттері және/немесе әрекетсіздігі нәтижесінде болған, жұмыстарды қалыпты және қауіпсіз технологиялық режимде жалғастырудың мүмкін невозможстігіне әкеп соғатын оқиға.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 "Орындалған жұмыстарды қабылдау актісі" - екі тарап қол қоятын және мердігердің жұмыстардың барлығын және/немесе бір бөлігін орындау фактісі және Тапсырыс берушінің осындай жұмыстардың нәтижелерін тиісті түрде қабылдағаны туралы куәландыратын құжатты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 "Сәйкессіздік актісі/ақаулы ведомость" – Шартта көрсетілген жағдайларда Тараптар немесе Тапсырыс беруші біржақты тәртіппен қол қоятын және мердігердің ақауларды түзетуі және мердігердің кепілдік міндеттемелерін орындауы үшін негіз болып табылатын жұмыстардың ақаулары анықталған жағдайда ресімделуге жататын құжатты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 "Авторлық қадағалау" - бұл автордың бақылауды жүзеге асыру құқығы: а) сәулет және қала құрылысы туындысының авторы (авторлары) жүзеге асыратын құрылыс жобасын (құрылыс құжаттамасын) әзірлеу; б) сәулет немесе қала құрылысы туындысының авторын (авторларын) қоса алғанда, оны әзірлеушілер жүзеге асыратын құрылыс жобасын іске асыру арқылы жүзеге асырылады.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1.1.5 "Елішілік құндылық" - мердігер заңдарда көзделген тәртіппен есептейтін, осы Шарт бойынша мердігердің жұмысындағы елішілік құндылықтың үлесі.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1.1.6 "Уақытша ғимараттар мен құрылыстар" - жұмыстарды орындау кезінде тұрғызылатын және орнатылатын және мердігер жұмыс аяқталғаннан кейін бөлшектелетін жұмыстардың орындалуын қамтамасыз ету үшін қажетті барлық уақытша ғимараттар мен құрылыстарды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1.1.7 "Кепілдік мерзімі" - мердігер өз есебінен және өз қаражатымен осы Шарт бойынша орындалған жұмыстарда жұмыс нәтижелерін пайдалану кезінде Тапсырыс беруші анықтаған ақауларды немесе ақауларды түзетуге міндеттенетін мерзімді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1.1.8 "Бас Тапсырыс беруші" - Тапсырыс беруші шарт жасасқан және белгілі бір жұмысты орындауға және оның нәтижесін белгіленген мерзімде тапсыруға міндеттенген Қазақстан Республикасындағы" Dunga Operating GmbH " заңды тұлғасы/филиалы;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1.1.9 "Күнтізбелік кесте" - Тараптар қол қойған, шарттың ажырамас бөлігі болып табылатын, осы Шарт бойынша жұмыстардың басталу күнін, жұмыстарды орындау кезеңдері бойынша бөлуді, жұмыстардың жекелеген түрлерін орындау кезектілігін, жұмыстардың жекелеген түрлерін орындау мерзімдерін, тұтастай алғанда осы Шарт бойынша жұмыстарды орындау мерзімдерін, сондай-ақ осы Шарт бойынша жұмыстар мен жұмыстардың жекелеген кезеңдерін орындау құнын айқындайтын қосымша Жалпы келісім бойынша.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1.1.10 "Жұмыстардың басталу күні" - күнтізбелік кестеде көрсетілген күнді білдіреді, ол басталған кезде мердігердің жұмыс алаңында күнтізбелік кестеге сәйкес шарт бойынша жұмыстарды орындауға дайын персоналы, жабдықтары мен материалдары, уақытша ғимараттары мен құрылыстары болуы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1.1.11 "Жұмыстардың аяқталу күні" - мердігердің жұмыс нәтижелері туралы есепті ұсынған және Тараптардың осы Шарт бойынша орындалған жұмыстарды қабылдау актісіне қол қойған күні.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1.1.12 "Демобилизация" - персоналды толық әкету, мердігердің, қосалқы мердігерлердің және Тапсырыс берушінің уақытша ғимараттары мен құрылыстарын, жабдықтарын жұмыс алаңынан бөлшектеу және әкету.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1.1.13 "Ақау / лар"-жұмыстардың қолданыстағы заңнамада белгіленген талаптарға, оның ішінде нормативтік-техникалық құжаттамаға сәйкес келмеуі, сондай-ақ жұмыстардың осы Шарттың талаптары мен талаптарына сәйкес келмеуі;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1.1.14 "Шарт" - Шарттың осы талаптарын, сондай-ақ Тараптардың өзара келісімі бойынша Шарттың ажырамас бөлігі ретінде тараптар арасында ресімделетін қосымшаларды, келісімдерді, кепілдіктер мен міндеттемелерді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1.1.15 "Өтінім" - Тапсырыс берушінің мердігерге жіберілген жазбаша талабы, ол осы Шарт бойынша жұмыстарды орындау жөніндегі құқықтар мен міндеттердің туындауын білдіреді, жұмыстарды орындау қажеттігін растайды және мердігерді Шарттың талаптарына сәйкес жұмыстарды белгіленген мерзімде орындауға міндеттейді;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1.1.16 "Объектіні консервациялау" - құрылысы аяқталмаған объектінің құрылысын уақытша тоқтата тұру кезеңіне оның конструкцияларының, материалдары мен жабдықтарының сақталуы мен сапалық сипаттамаларын қамтамасыз ету жөніндегі шаралар кешені.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1.1.17 "Құпия ақпарат" - осы Шарттың талаптарын, Тараптың кез келген уақытта екінші Тарапқа не осындай Тараптың атынан жазбаша нысанда, сызбалар, карталар, компьютерлік бағдарламалар түрінде немесе кез келген өзге нысанда ұсынған не жұмысты орындау процесінде мердігер жасаған немесе сатып алған кез келген білімді, деректерді және ақпаратты білдіреді, ал сондай-ақ, мұндай Білім, деректер немесе ақпарат оларды ұсыну, құру немесе сатып алу кезінде осындай көздерден алынған барлық білім, деректер және ақпарат: а) Тараптардың заңды және шектеусіз иелігінде емес; б) жалпыға қол жетімді білімнің немесе әдебиеттің бөлігі емес.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1.1.18 "Құпия құжаттар" - кез келген нұсқаулықты, спецификацияны, сызбаны, хатты, электрондық поштаны және/немесе факсимильді хабарламаны, компьютерлік картаны немесе құпия ақпаратты қамтитын кез келген басқа материалды білдіреді. Шарттың 16-бабының мақсатында "құпия ақпарат" термині "құпия құжаттар" терминін қамтиды. "Құпия ақпарат", "құпия құжаттар" терминдері Тапсырыс берушінің мердігерден шарт бойынша жұмыстарды орындау нәтижесінде алған білімін, ақпаратын және құжаттарын қамтымайды.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1.1.19 "Тұлға" - кез келген нысандағы кез келген жеке тұлғаны немесе кез келген заңды тұлғаны, не мемлекеттік органды немесе ведомствоны, не олардың аумақтық бөлімшелерін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1.1.20 "Тапсырыс берушінің материалдары мен жабдықтары" - осы Шартты тиісінше орындау мақсатында Тапсырыс беруші Мердігерге өткізетін немесе пайдалануға беретін жабдықты, қосалқы бөлшектерді, шығыс материалдарын, басқа да материалдарды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1.1.21 "Мердігердің материалдары мен жабдықтары" - шарт талаптарына сәйкес жұмыстарды тиісінше орындау үшін мердігер және/немесе оның қосалқы мердігерлері ұсынатын немесе ұйымдастыратын жабдықты, қосалқы бөлшектерді, шығыс материалдарын, басқа да материалдарды білдіреді. Бұл ретте "мердігердің аспаптық материалдары мен жабдықтары" ұғымы мердігер және/немесе оның қосалқы мердігерлері ұсынатын немесе ұйымдастыратын, шарт бойынша жұмыстарды орындау үшін қажетті материалдар мен жабдықтарды білдіреді, олар (нәтижелері) шарт бойынша жұмыстар аяқталғаннан кейін мердігердің, қосалқы мердігерлердің немесе жұмыстарды орындағанға дейін оларға тиесілі өзге де тұлғалардың меншігінде қалады. "Мердігердің монтаждалатын материалдары мен жабдықтары" ұғымы мердігер және/немесе оның қосалқы мердігерлері ұсынатын немесе ұйымдастыратын </w:t>
      </w:r>
      <w:r w:rsidRPr="00365524">
        <w:rPr>
          <w:rFonts w:ascii="Arial" w:eastAsia="Times New Roman" w:hAnsi="Arial" w:cs="Arial"/>
          <w:color w:val="FF6A48"/>
          <w:sz w:val="21"/>
          <w:szCs w:val="21"/>
          <w:lang w:eastAsia="ru-RU"/>
        </w:rPr>
        <w:lastRenderedPageBreak/>
        <w:t>материалдар мен жабдықтарды білдіреді, олар (нәтижелері) шарт бойынша жұмыстар аяқталғаннан кейін объектінің бір бөлігіне айналады және Тапсырыс берушінің меншігіне өтеді.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1.1.22 "Жұмылдыру" - мердігер персоналының, қосалқы мердігерлердің, мердігердің материалдары мен жабдықтарының жұмыс алаңына келуін, қажетті уақытша ғимараттар мен құрылыстарды монтаждауды, сондай-ақ шарт бойынша жұмысты бастауға әзірлік жай-күйін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1.1.23 "Нормалар" -құрылыс нормалары мен қағидалары (ҚНжЕ), Электр қондырғыларын орнату қағидалары (ПЭУ), техникалық пайдалану қағидалары (ПТЭ), қауіпсіздік техникасы қағидалары (ПТБ) және Қазақстан Республикасының басқа да қолданыстағы нормативтік-техникалық құжаттары. "Шарттың жалпы сомасы" - шарттың талаптарына сәйкес жұмыстарды толық көлемде орындаудың жалпы құнын білдіреді, ол мердігердің шарт бойынша міндеттемелерін толық және тиісінше орындауға байланысты барлық тікелей және жанама шығыстарды, соның ішінде қолданыстағы және өзге заңнамада көзделген барлық салықтарды, алымдарды және төлемдерді, аяқтау үшін қажетті барлық міндеттемелерді орындауды қамтиды Жұмыс сапасына кепілдік беру.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1.1.24 "Тапсырыс берушінің объектісі / лері" - өндірістік қызметте пайдаланылатын және Тапсырыс берушінің аумақтарындағы ғимараттар, құрылыстар, үй-жайлар, технологиялық жабдықтар мен өндірістік қондырғылар, сондай-ақ шарт бойынша жұмыстар жүргізілетін бас Тапсырыс берушінің (келісімшарттық) аумағы;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1.1.25 "Объект" -құрылыс нысанасы, оның ішінде бекітілген жобалау-сметалық құжаттамаға сәйкес объектіні реконструкциялау, жаңғырту, іске қосу-реттеу жұмыстары және объектіні пайдалануға беру актісі.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1.1.26 "Қалдықтар" - шарт бойынша жұмыстарды орындау процесінде пайда болған шикізаттың, материалдардың, өзге де бұйымдар мен өнімдердің қалдықтары, сондай-ақ өзінің тұтынушылық қасиеттерін жоғалтқан тауарлар (өнімдер).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1.1.27 "Тапсырыс берушінің өкілі" - мемлекеттік органды немесе ведомствоны не олардың аумақтық бөлімшелерін қоспағанда, Тапсырыс беруші Шарттың талаптары бойынша жұмыстарды жүргізуге, жұмыс көлеміне және басқа да мәселелерге байланысты барлық мәселелерде оның мүдделерін білдіруге уәкілеттік берген және мердігер кез келген уақытта жұмыс алаңына қолжетімділік беруге міндеттенетін тұлғаны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1.1.28 "Мердігердің өкілі" - мемлекеттік органды немесе ведомствоны не олардың аумақтық бөлімшелерін қоспағанда, мердігер тағайындаған және Шарттың мәніне қатысты барлық істер бойынша Жұмыс алаңында мердігердің атынан өкілдік етуге барлық өкілеттігі бар тұлғаны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1.1.29 "Тапсырыс берушінің техникалық қадағалау өкілі" - Тапсырыс беруші техникалық қадағалау жөніндегі функцияларды жүзеге асыруға арнайы уәкілеттік берген тұлғаны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1.1.30 "Жобалау-сметалық құжаттама" -объектінің құрылысын жүргізу және пайдалануға беру үшін қажетті көлемде объектінің орналасқан жерінің қала құрылысы негіздемесін, экономикалық, сәулеттік, көлемдік-жоспарлау, функционалдық, технологиялық, конструктивтік, инженерлік, табиғат қорғау және өзге де шешімдерді қамтитын графикалық, есептік және мәтіндік материалдардың жиынтығы. Жобалау-сметалық құжаттама объектіні салу үшін қажетті жұмыстардың көлемін, түрлерін, сапасын, тәртібі мен орындалу шарттарын айқындайтын жұмыс жобасынан және Объектіні салу үшін қажетті материалдардың, жабдықтардың, жұмыстардың және өзге де позициялардың құнын есептеуді және жұмыс жобасының талаптарына сәйкес тұтастай алғанда объектіні салу құнын қамтитын сметалық құжаттамадан тұрады.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1.1.31 "Жұмыстар" - шарттың №1 және №2 қосымшаларына сәйкес мердігер" кілтпен " шарты бойынша орындайтын жұмыстарды, құрылыс жөніндегі операцияларды және ілеспе қызметтерді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1.1.32 "Жұмыс алаңы" - рұқсат етілген алаң шегіндегі учаскені немесе учаскелерді және/немесе Мердігер Шарт талаптары бойынша жұмыс жүргізуі қажет Тапсырыс берушінің қолданыстағы өндірістік объектілерін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1.1.33 "Жұмыстарды орындауға рұқсат" - заңнамада белгіленген тәртіппен берілген, жұмыс алаңында жұмыстарды орындауды бастау құқығын беретін құжатты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1.1.34 "Рұқсат-рұқсат" - мердігерге жұмыстарды орындау үшін Тапсырыс берушінің өндірістік объектілеріне қол жеткізу құқығын беретін және мердігердің жарақтандырылуының техникалық ерекшелікте белгіленген талаптарға сәйкестігін растайтын құжатты (Тапсырыс беруші белгілеген нысан бойынша) білдіреді (№2 қосымша).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1.1.35 "Жасырын жұмыс түрлері"," жасырын жұмыс " - құрылыс объектілерін пайдалануға тапсыру кезінде қабылдау комиссиялары көзбен шолып бағалау үшін қолжетімсіз және кейінгі </w:t>
      </w:r>
      <w:r w:rsidRPr="00365524">
        <w:rPr>
          <w:rFonts w:ascii="Arial" w:eastAsia="Times New Roman" w:hAnsi="Arial" w:cs="Arial"/>
          <w:color w:val="FF6A48"/>
          <w:sz w:val="21"/>
          <w:szCs w:val="21"/>
          <w:lang w:eastAsia="ru-RU"/>
        </w:rPr>
        <w:lastRenderedPageBreak/>
        <w:t>жұмыстар мен конструкциялармен жасырылатын жұмыстардың жекелеген түрлерін (іргетастарды, гидрооқшаулағыштарды орнату, темірбетон конструкцияларында арматура мен ипотекалық бұйымдарды орнату және т.б.) білдіреді. Бұл жұмыстар тиісті нормаларда белгіленген тәртіппен кейінгі жұмыстар барысында жабылғанға дейін қарауға және қабылдауға ұсынылады.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1.1.36 "Ілеспе қызметтер" - мердігердің жұмыстарды дұрыс орындауын қамтамасыз ететін қызметтерді білдіреді, яғни технологиялық процестің мәнін сипаттауды, өнертабыстарды, жұмыс тәжірибесін беруді және жұмыстарды дұрыс орындау үшін қажетті мердігердің кез келген басқа міндеттерін қамтитын кез келген басқа көмекші қызметтерді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1.1.37 "Жұмыстарды орындау мерзімі" - шарт шарттың талаптарына сәйкес мерзімінен бұрын тоқтатылмаған жағдайда, жұмыстар басталған күннен бастап жұмыстар аяқталған күнге дейінгі кезең.</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1.1.38 "Қолданылу мерзімі" - шарт шарттың талаптарына сәйкес мерзімінен бұрын тоқтатылған жағдайларды қоспағанда, шарттың күші бар кезеңді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1.1.39 "Тарап" - Тапсырыс беруші немесе Мердігер.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1.1.40 "Қосалқы мердігер" - осы Шартты орындау шеңберінде жұмыстардың бір бөлігін орындауға мердігер мен кез келген тұлға (тапсырыс берушіден немесе мердігердің кез келген қызметкерінен басқа) арасындағы кез келген келісімді немесе уағдаластықты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1.1.41 "Қосалқы мердігер" - осы Шарт бойынша жұмыстарды орындау үшін мердігер қосалқы мердігер базасында тартқан кез келген тұлғаны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1.1.42 "Техникалық қадағалау" - жобаны іске асырудың барлық кезеңдерінде, оның ішінде сапаны, мерзімдерді, құнын, орындалған жұмыстарды қабылдауды және объектілерді белгіленген тәртіппен және шартта белгіленген мерзімдерде пайдалануға беруді қоса алғанда, құрылысты қадағалау.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1.1.43 "Техникалық ерекшелік" - Шарттың ажырамас бөлігі болып табылатын, жұмыстарды орындау мазмұны мен нысанына қойылатын талаптарды, жұмыстарды пысықтау тәртібі мен орындау мерзімдерін және шарт бойынша жұмыстарды орындауға қойылатын өзге де талаптарды қамтитын қосымша.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1.1.44 "Техникалық мамандар" - ғимараттар мен құрылыстардың сенімділігі мен тұрақтылығын техникалық тексеруді жүзеге асыру құқығына тиісті аттестаты бар сарапшы не өз құрамында аттестатталған сарапшылары бар аккредиттелген ұйым.</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1.1.45 "Үшінші тұлға" - Тапсырыс беруші немесе мердігер болып табылмайтын кез келген тұлғаны білдіреді.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1.1.46 "Сарапшы" - Қазақстан Республикасының сәулет, қала құрылысы және құрылыс қызметі туралы заңнамасында белгіленген тәртіппен құрылыс саласындағы қызметтің белгілі бір бағыттары бойынша сараптамалық жұмыстарды жүзеге асыру үшін аттестатталған, сараптамалық ұйымдардың бірінің штатында тұратын жеке тұлға;</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1.1.47 "Жұмыс кезеңдері" - шарт бойынша жұмыстарды орындау үдерісіндегі аралық операциялар кешені.</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2. Шарттың мәні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2.1 Мердігер осы Шарттың талаптарына сәйкес жұмыстарды (бұдан әрі - Жұмыстар) орындауға, ал Тапсырыс беруші Мердігер Шарт бойынша өзінің міндеттемелерін тиісінше орындаған жағдайда осы Шарттың талаптарында Жұмыстарды қабылдауға және орындалған Жұмыстарға төлем жүргізуге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2.2 Жұмыстардың атауы, жоспарланатын көлемі мен техникалық сипаттамалары осы Шартқа №1 және №2 қосымшаларда көрсетілген. Осы Шарт бойынша орындалуға жататын жұмыстардың нақты жалпы көлемі Тапсырыс берушінің қажеттілігіне қарай ғана айқындалады және мердігер орындаған және Тапсырыс беруші қабылдаған барлық өтінімдердің сомасына тең көлемді құрайтын болады (жұмыстарды орындау Тапсырыс берушінің өтінімі бойынша жүзеге асырылатын жағдайларда). Жұмыстарды орындау Қазақстан Республикасының қолданылатын халықаралық стандарттары мен стандарттарына, сондай-ақ Шарттың және жұмыстардың техникалық ерекшелігінің талаптарына сәйкес келуге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2.3 Жұмыстарды орындау орны мен мерзімі-осы Шартқа №2 қосымшаға сәйкес. Бұл ретте мердігер жұмыстардың күнтізбелік кестесінде көрсетілген жұмыстардың жекелеген кезеңдерін (аралық мерзімдерді) орындау мерзімдерін де сақтауға міндетті.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2.4 Тараптар орындалған жұмыстар актісіне қол қойған жағдайда жұмыстар көрсетілді деп есептеледі. Тапсырыс беруші жұмыстарды қабылдаудан бас тартқан жағдайда, Тапсырыс беруші мердігердің орындауы үшін міндетті қажетті пысықтаулар мен оларды орындау </w:t>
      </w:r>
      <w:r w:rsidRPr="00365524">
        <w:rPr>
          <w:rFonts w:ascii="Arial" w:eastAsia="Times New Roman" w:hAnsi="Arial" w:cs="Arial"/>
          <w:color w:val="FF6A48"/>
          <w:sz w:val="21"/>
          <w:szCs w:val="21"/>
          <w:lang w:eastAsia="ru-RU"/>
        </w:rPr>
        <w:lastRenderedPageBreak/>
        <w:t>мерзімдерінің тізбесімен сәйкессіздік актісін/ақаулы ведомості жасауы мүмкін. Сәйкессіздік актісіне Тапсырыс берушінің қалауы бойынша ғана қол қойылуы мүмкін, ол шарт пен қолданыстағы заңнама бойынша басқа да құқықтарды пайдалана алады.</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3. Шарт сомасы және төлем шарттары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3.1 Осы Шарттың жалпы сомасы </w:t>
      </w:r>
      <w:r w:rsidRPr="00365524">
        <w:rPr>
          <w:rFonts w:ascii="Arial" w:eastAsia="Times New Roman" w:hAnsi="Arial" w:cs="Arial"/>
          <w:b/>
          <w:bCs/>
          <w:color w:val="0082FF"/>
          <w:sz w:val="21"/>
          <w:szCs w:val="21"/>
          <w:lang w:eastAsia="ru-RU"/>
        </w:rPr>
        <w:t>[Шарттың соммасы]</w:t>
      </w:r>
      <w:r w:rsidRPr="00365524">
        <w:rPr>
          <w:rFonts w:ascii="Arial" w:eastAsia="Times New Roman" w:hAnsi="Arial" w:cs="Arial"/>
          <w:color w:val="2B2B2B"/>
          <w:sz w:val="21"/>
          <w:szCs w:val="21"/>
          <w:lang w:eastAsia="ru-RU"/>
        </w:rPr>
        <w:t> (</w:t>
      </w:r>
      <w:r w:rsidRPr="00365524">
        <w:rPr>
          <w:rFonts w:ascii="Arial" w:eastAsia="Times New Roman" w:hAnsi="Arial" w:cs="Arial"/>
          <w:b/>
          <w:bCs/>
          <w:color w:val="0082FF"/>
          <w:sz w:val="21"/>
          <w:szCs w:val="21"/>
          <w:lang w:eastAsia="ru-RU"/>
        </w:rPr>
        <w:t>[Шарттың соммасы жазбашалау]</w:t>
      </w:r>
      <w:r w:rsidRPr="00365524">
        <w:rPr>
          <w:rFonts w:ascii="Arial" w:eastAsia="Times New Roman" w:hAnsi="Arial" w:cs="Arial"/>
          <w:color w:val="2B2B2B"/>
          <w:sz w:val="21"/>
          <w:szCs w:val="21"/>
          <w:lang w:eastAsia="ru-RU"/>
        </w:rPr>
        <w:t>) </w:t>
      </w:r>
      <w:r w:rsidRPr="00365524">
        <w:rPr>
          <w:rFonts w:ascii="Arial" w:eastAsia="Times New Roman" w:hAnsi="Arial" w:cs="Arial"/>
          <w:b/>
          <w:bCs/>
          <w:color w:val="0082FF"/>
          <w:sz w:val="21"/>
          <w:szCs w:val="21"/>
          <w:lang w:eastAsia="ru-RU"/>
        </w:rPr>
        <w:t>[Валюта]</w:t>
      </w:r>
      <w:r w:rsidRPr="00365524">
        <w:rPr>
          <w:rFonts w:ascii="Arial" w:eastAsia="Times New Roman" w:hAnsi="Arial" w:cs="Arial"/>
          <w:color w:val="2B2B2B"/>
          <w:sz w:val="21"/>
          <w:szCs w:val="21"/>
          <w:lang w:eastAsia="ru-RU"/>
        </w:rPr>
        <w:t> құрайды және Шарттың талаптарын тиісінше орындау үшін қажетті барлық шығыстарды қамтиды және Шарт пен Тәртіпте көзделген жағдайларды қоспағанда, Тараптар осы Шарт бойынша өз міндеттемелерін толық орындағанға дейін өзгертуге жатпайды.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3.1.1 Шарттың жалпы сомасына енгізілген, бірақ онымен шектелмейді:</w:t>
      </w:r>
      <w:r w:rsidRPr="00365524">
        <w:rPr>
          <w:rFonts w:ascii="Arial" w:eastAsia="Times New Roman" w:hAnsi="Arial" w:cs="Arial"/>
          <w:color w:val="FF6A48"/>
          <w:sz w:val="21"/>
          <w:szCs w:val="21"/>
          <w:lang w:eastAsia="ru-RU"/>
        </w:rPr>
        <w:br/>
        <w:t>-құрылыс-монтаждау жұмыстарының құны;</w:t>
      </w:r>
      <w:r w:rsidRPr="00365524">
        <w:rPr>
          <w:rFonts w:ascii="Arial" w:eastAsia="Times New Roman" w:hAnsi="Arial" w:cs="Arial"/>
          <w:color w:val="FF6A48"/>
          <w:sz w:val="21"/>
          <w:szCs w:val="21"/>
          <w:lang w:eastAsia="ru-RU"/>
        </w:rPr>
        <w:br/>
        <w:t>- персоналды жұмылдыру/Демобилизациялау және мердігердің жабдықтары мен уақытша ғимараттар мен құрылыстарды монтаждау/бөлшектеу шығындары;</w:t>
      </w:r>
      <w:r w:rsidRPr="00365524">
        <w:rPr>
          <w:rFonts w:ascii="Arial" w:eastAsia="Times New Roman" w:hAnsi="Arial" w:cs="Arial"/>
          <w:color w:val="FF6A48"/>
          <w:sz w:val="21"/>
          <w:szCs w:val="21"/>
          <w:lang w:eastAsia="ru-RU"/>
        </w:rPr>
        <w:br/>
        <w:t>- Тапсырыс берушінің объектісін қажетті жабдықтармен және материалдармен жинақтау, инфрақұрылым объектілерін салу;</w:t>
      </w:r>
      <w:r w:rsidRPr="00365524">
        <w:rPr>
          <w:rFonts w:ascii="Arial" w:eastAsia="Times New Roman" w:hAnsi="Arial" w:cs="Arial"/>
          <w:color w:val="FF6A48"/>
          <w:sz w:val="21"/>
          <w:szCs w:val="21"/>
          <w:lang w:eastAsia="ru-RU"/>
        </w:rPr>
        <w:br/>
        <w:t>- барлық уақытша ғимараттар мен құрылыстарды салу құны;</w:t>
      </w:r>
      <w:r w:rsidRPr="00365524">
        <w:rPr>
          <w:rFonts w:ascii="Arial" w:eastAsia="Times New Roman" w:hAnsi="Arial" w:cs="Arial"/>
          <w:color w:val="FF6A48"/>
          <w:sz w:val="21"/>
          <w:szCs w:val="21"/>
          <w:lang w:eastAsia="ru-RU"/>
        </w:rPr>
        <w:br/>
        <w:t>- жабдықты іске қосу-реттеу жұмыстары, ҚНжЕ сәйкес монтаждалған жабдықты сынау, жергілікті қадағалау органдарымен пайдалануға рұқсатты келісу;</w:t>
      </w:r>
      <w:r w:rsidRPr="00365524">
        <w:rPr>
          <w:rFonts w:ascii="Arial" w:eastAsia="Times New Roman" w:hAnsi="Arial" w:cs="Arial"/>
          <w:color w:val="FF6A48"/>
          <w:sz w:val="21"/>
          <w:szCs w:val="21"/>
          <w:lang w:eastAsia="ru-RU"/>
        </w:rPr>
        <w:br/>
        <w:t>- Қоршаған ортаны қорғау жөніндегі шығындар, оның ішінде жұмыс алаңын рекультивациялау құны, мердігердің жұмыс алаңындағы қызметі нәтижесінде пайда болған қалдықтарды әкетуге және кәдеге жаратуға және/немесе сақтауға/көмуге арналған шығындар;</w:t>
      </w:r>
      <w:r w:rsidRPr="00365524">
        <w:rPr>
          <w:rFonts w:ascii="Arial" w:eastAsia="Times New Roman" w:hAnsi="Arial" w:cs="Arial"/>
          <w:color w:val="FF6A48"/>
          <w:sz w:val="21"/>
          <w:szCs w:val="21"/>
          <w:lang w:eastAsia="ru-RU"/>
        </w:rPr>
        <w:br/>
        <w:t>- қажетті шығын материалдарының құны;</w:t>
      </w:r>
      <w:r w:rsidRPr="00365524">
        <w:rPr>
          <w:rFonts w:ascii="Arial" w:eastAsia="Times New Roman" w:hAnsi="Arial" w:cs="Arial"/>
          <w:color w:val="FF6A48"/>
          <w:sz w:val="21"/>
          <w:szCs w:val="21"/>
          <w:lang w:eastAsia="ru-RU"/>
        </w:rPr>
        <w:br/>
        <w:t>- мердігер персоналын және қосалқы мердігер персоналын Жұмыс алаңына және одан тамақтандыруды, тұруды ұйымдастыруға, тасымалдауға байланысты шығыстар, қажет болған жағдайда мердігер персоналын жұмыс алаңынан эвакуациялау құны;</w:t>
      </w:r>
      <w:r w:rsidRPr="00365524">
        <w:rPr>
          <w:rFonts w:ascii="Arial" w:eastAsia="Times New Roman" w:hAnsi="Arial" w:cs="Arial"/>
          <w:color w:val="FF6A48"/>
          <w:sz w:val="21"/>
          <w:szCs w:val="21"/>
          <w:lang w:eastAsia="ru-RU"/>
        </w:rPr>
        <w:br/>
        <w:t>- ілеспе қызметтердің құны;</w:t>
      </w:r>
      <w:r w:rsidRPr="00365524">
        <w:rPr>
          <w:rFonts w:ascii="Arial" w:eastAsia="Times New Roman" w:hAnsi="Arial" w:cs="Arial"/>
          <w:color w:val="FF6A48"/>
          <w:sz w:val="21"/>
          <w:szCs w:val="21"/>
          <w:lang w:eastAsia="ru-RU"/>
        </w:rPr>
        <w:br/>
        <w:t>- сақтандыру бойынша шығыстар;</w:t>
      </w:r>
      <w:r w:rsidRPr="00365524">
        <w:rPr>
          <w:rFonts w:ascii="Arial" w:eastAsia="Times New Roman" w:hAnsi="Arial" w:cs="Arial"/>
          <w:color w:val="FF6A48"/>
          <w:sz w:val="21"/>
          <w:szCs w:val="21"/>
          <w:lang w:eastAsia="ru-RU"/>
        </w:rPr>
        <w:br/>
        <w:t>- дайын объектіні пайдалануға беруге байланысты шығындар;</w:t>
      </w:r>
      <w:r w:rsidRPr="00365524">
        <w:rPr>
          <w:rFonts w:ascii="Arial" w:eastAsia="Times New Roman" w:hAnsi="Arial" w:cs="Arial"/>
          <w:color w:val="FF6A48"/>
          <w:sz w:val="21"/>
          <w:szCs w:val="21"/>
          <w:lang w:eastAsia="ru-RU"/>
        </w:rPr>
        <w:br/>
        <w:t>- жұмыс комиссиясын қоса алғанда, мемлекеттік қабылдау немесе қабылдау комиссиясының актісі бойынша Объектіні қабылдауға байланысты барлық шығыстар;</w:t>
      </w:r>
      <w:r w:rsidRPr="00365524">
        <w:rPr>
          <w:rFonts w:ascii="Arial" w:eastAsia="Times New Roman" w:hAnsi="Arial" w:cs="Arial"/>
          <w:color w:val="FF6A48"/>
          <w:sz w:val="21"/>
          <w:szCs w:val="21"/>
          <w:lang w:eastAsia="ru-RU"/>
        </w:rPr>
        <w:br/>
        <w:t>- Қазақстан Республикасының заңнамасында көзделген барлық салықтар мен алымдар;</w:t>
      </w:r>
      <w:r w:rsidRPr="00365524">
        <w:rPr>
          <w:rFonts w:ascii="Arial" w:eastAsia="Times New Roman" w:hAnsi="Arial" w:cs="Arial"/>
          <w:color w:val="FF6A48"/>
          <w:sz w:val="21"/>
          <w:szCs w:val="21"/>
          <w:lang w:eastAsia="ru-RU"/>
        </w:rPr>
        <w:br/>
        <w:t>- осы Шарт бойынша жұмыстарды орындауға байланысты мердігердің өзге де шығыстары.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3.1.2 Мердігер шарттың жалпы сомасын ұлғайтуды талап етуге құқылы емес, оның ішінде шарт жасасу сәтінде орындалуы тиіс жұмыстардың немесе ол үшін қажетті шығыстардың толық көлемін көздеу мүмкіндігі алынып тасталған жағдайда да. Егер шартта ескерілмеген, бірақ жұмыстарды аяқтау үшін қажет жұмыс көлемі анықталса, мердігер өз күшімен және мүмкіндігінше қысқа мерзімде шарттың сомасын ұлғайтпай мердігердің күтпеген шығыстары есебінен Шарттың қосымшаларында ескерілмеген осы жұмыстарды орындайды. Қалай болғанда да, мердігер тапсырыс берушіден жоғарыда көрсетілген жұмыс көлемін орындауға жұмсалған шығындарды өтеуді талап ету құқығына ие болмайды;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3.1.3 Мердігердің нақты шығыстары бағаны айқындау (сметаны жасау) кезінде ескерілгендерден аз болған және мердігер алған үнемдеу орындалған жұмыстардың сапасына теріс әсер етпеген жағдайларда, Тапсырыс беруші мұндай үнемдеуді Тараптар арасында тең бөлуді талап етуге құқылы.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3.2 Шарт бойынша төлем түрлерінің жалпы арақатынасы Шартқа № 1 қосымшада көрсетілген.</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3.3 Шарт бойынша ақы төлеу:</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3.3.1 Егер Шартқа №1 қосымшада алдын ала төлем көзделген болса, онда мұндай алдын ала төлем мердігер шартта айқындалған авансты (алдын ала төлемді) төлеуге және қайтаруды қамтамасыз етуге шот берген күннен бастап 20 (жиырма) жұмыс күнінен кешіктірілмейтін мерзімде шарт бойынша аванстық төлем (алдын ала төлем) толық өтелгенге дейін қолданылу мерзімімен жүргізіледі.</w:t>
      </w:r>
      <w:r w:rsidRPr="00365524">
        <w:rPr>
          <w:rFonts w:ascii="Arial" w:eastAsia="Times New Roman" w:hAnsi="Arial" w:cs="Arial"/>
          <w:color w:val="FF6A48"/>
          <w:sz w:val="21"/>
          <w:szCs w:val="21"/>
          <w:lang w:eastAsia="ru-RU"/>
        </w:rPr>
        <w:br/>
        <w:t>Егер ол тәртіптің 43-бабының 8-тармағында көрсетілген талаптарға сәйкес келсе, авансты (алдын ала төлемді) қайтаруды қамтамасыз етуді ұсыну жөніндегі міндеттеме мердігерге қолданылмайды.</w:t>
      </w:r>
      <w:r w:rsidRPr="00365524">
        <w:rPr>
          <w:rFonts w:ascii="Arial" w:eastAsia="Times New Roman" w:hAnsi="Arial" w:cs="Arial"/>
          <w:color w:val="FF6A48"/>
          <w:sz w:val="21"/>
          <w:szCs w:val="21"/>
          <w:lang w:eastAsia="ru-RU"/>
        </w:rPr>
        <w:br/>
        <w:t>Аванстық төлемді қайтаруды қамтамасыз ету шарт жасалған күннен бастап 20 (жиырма) жұмыс күні ішінде ұсынылмаған жағдайда, шарт бойынша төлемді Тапсырыс беруші аванс төлемей жүргізеді.</w:t>
      </w:r>
      <w:r w:rsidRPr="00365524">
        <w:rPr>
          <w:rFonts w:ascii="Arial" w:eastAsia="Times New Roman" w:hAnsi="Arial" w:cs="Arial"/>
          <w:color w:val="FF6A48"/>
          <w:sz w:val="21"/>
          <w:szCs w:val="21"/>
          <w:lang w:eastAsia="ru-RU"/>
        </w:rPr>
        <w:br/>
      </w:r>
      <w:r w:rsidRPr="00365524">
        <w:rPr>
          <w:rFonts w:ascii="Arial" w:eastAsia="Times New Roman" w:hAnsi="Arial" w:cs="Arial"/>
          <w:color w:val="FF6A48"/>
          <w:sz w:val="21"/>
          <w:szCs w:val="21"/>
          <w:lang w:eastAsia="ru-RU"/>
        </w:rPr>
        <w:lastRenderedPageBreak/>
        <w:t>Мердігер аванстық төлемнен (алдын ала төлемнен) бас тартқан жағдайда, бұл аванстық төлем (алдын ала төлем) жүзеге асырылмайды.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3.4 Орындалған Жұмыстар үшін ақы төлеу, оның ішінде Шарт бойынша түпкілікті есеп айырысу Тараптар орындалған жұмыстар актісіне (актілеріне) (бұдан әрі - Орындалған жұмыстар актісі) қол қойған мерзімде және келесі құжатты (құжаттарды):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3.4.1 Электрондық құжат нысанында шарт шеңберінде орындалған жұмыстардың барлық көлеміне елішілік құндылық үлесін есептеу (орындалған жұмыстардың түпкілікті актісімен бірге электрондық сатып алуды жүргізуді қамтамасыз ететін "Самұрық-Қазына" АҚ ақпараттық жүйесінде (бұдан әрі – Веб-портал) ұсынылады);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3.4.2 Шот-фактура;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3.4.3 Орындалған құрылыс жұмыстарының құны мен шығындары туралы анықтама;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3.4.4 Объектіні пайдалануға қабылдау актісі;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3.4.5 Жөнделген, реконструкцияланған (жаңғыртылған) активтерді белгіленген нысан бойынша қабылдау-беру актісі (реконструкциялау / жаңғырту жөніндегі жұмыстар кезінде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3.4.6 Тараптар қол қойған өзара есеп айырысуларды салыстыру актісі (түпкілікті есеп айырысу кезінде ресімделеді);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3.4.7 Тапсырыс берушінің талабы бойынша өзге де техникалық құжаттама.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3.5 Аралық төлемдер мен түпкілікті есеп айырысу аванстық төлем сомасының пропорционалды ұсталуын ескере отырып жүзеге асырылады.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3.6 Заңнаға сәйкес рәсімделген және қол қойлыған Орындалған жұмыстардың актісі (актілері) Мердігер Тапсырыс берушіге Веб-портал арқылы жіберіледі.</w:t>
      </w:r>
      <w:r w:rsidRPr="00365524">
        <w:rPr>
          <w:rFonts w:ascii="Arial" w:eastAsia="Times New Roman" w:hAnsi="Arial" w:cs="Arial"/>
          <w:color w:val="2B2B2B"/>
          <w:sz w:val="21"/>
          <w:szCs w:val="21"/>
          <w:lang w:eastAsia="ru-RU"/>
        </w:rPr>
        <w:br/>
        <w:t>Веб-порталда электрондық түрде Жұмыстарды қабылдау-беру актісін (актілерін) қалыптастыруға және оларға қол қоюға жол беріледі.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3.7 Шот / шот-фактура орындалған жұмыстар актісінің негізінде жазып беріледі және өткізу бойынша айналым жасалған күннен ерте емес (ҚР Салық заңнамасына сәйкес) және орындалған жұмыстар актісіне қол қойылған күннен бастап күнтізбелік 15 (он бес) күннен кешіктірілмей қойылуы (күні)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3.8 Егер Тапсырыс беруші қандай да бір шотты толық немесе ішінара дауласа, Тапсырыс беруші бұл туралы мердігерге дереу хабарлауы тиіс, ал дауды шешу бойынша Мердігер Тапсырыс берушінің пайдасына соманың дау тудырмайтын бөлігіне шотты қайта қоюы тиіс. Тапсырыс беруші мен мердігер даулы сомаларға қатысты барлық даулы мәселелерді дереу шешу және оларды түзету үшін бар күшін салуы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3.9 Кез келген шот-фактураны төлеу, төлемеу немесе төлеуге қарсылық білдіру фактісі, кез келген дауды реттеу кезінде кез келген төлемдер немесе есеп айырысулар, сондай-ақ жоғарыда аталған әрекеттердің кез келген комбинациясы Тапсырыс берушінің мердігердің шот-фактураларын тануын білдірмейді. Тапсырыс берушінің тарапынан кез келген төлем болашақта шотта қойылған кез келген соманың негізділігіне дау айту құқығы сақталған жағдайда жүргізіледі.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3.10 Шарт бойынша түпкілікті есеп айырысу жүзеге асырылғанға дейін Тараптар Тапсырыс беруші ұсынатын нысан бойынша өзара есеп айырысуларды салыстыру актісіне қол қояды. Мердігер Тапсырыс берушіден оны алғаннан кейін 3 (үш) жұмыс күні ішінде өзара есеп айырысуларды салыстыру актісіне қол қоюға және Тапсырыс берушіге беруге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3.11 Мердігермен есеп айырысу кезінде Мердігер Тапсырыс берушінің Тапсырыс беруші мен мердігер арасында жасалған барлық шарттар және/немесе мәмілелер бойынша төленуге жататын соманы біржақты тәртіппен (өзара есеп айырысуды жүргізу тәртібімен) сомаға азайтуға құқылы екендігімен келіседі:</w:t>
      </w:r>
      <w:r w:rsidRPr="00365524">
        <w:rPr>
          <w:rFonts w:ascii="Arial" w:eastAsia="Times New Roman" w:hAnsi="Arial" w:cs="Arial"/>
          <w:color w:val="FF6A48"/>
          <w:sz w:val="21"/>
          <w:szCs w:val="21"/>
          <w:lang w:eastAsia="ru-RU"/>
        </w:rPr>
        <w:br/>
        <w:t>- мердігердің Тапсырыс беруші алдындағы өз міндеттемелерін орындамағаны және/немесе тиісінше орындамағаны үшін Тапсырыс беруші қойған айыппұл санкцияларын және/немесе залалдарды, залалдарды;</w:t>
      </w:r>
      <w:r w:rsidRPr="00365524">
        <w:rPr>
          <w:rFonts w:ascii="Arial" w:eastAsia="Times New Roman" w:hAnsi="Arial" w:cs="Arial"/>
          <w:color w:val="FF6A48"/>
          <w:sz w:val="21"/>
          <w:szCs w:val="21"/>
          <w:lang w:eastAsia="ru-RU"/>
        </w:rPr>
        <w:br/>
        <w:t>- төленген аванстар;</w:t>
      </w:r>
      <w:r w:rsidRPr="00365524">
        <w:rPr>
          <w:rFonts w:ascii="Arial" w:eastAsia="Times New Roman" w:hAnsi="Arial" w:cs="Arial"/>
          <w:color w:val="FF6A48"/>
          <w:sz w:val="21"/>
          <w:szCs w:val="21"/>
          <w:lang w:eastAsia="ru-RU"/>
        </w:rPr>
        <w:br/>
        <w:t>- Мердігер Тапсырыс берушіге төлеуге жататын кез келген берешек.</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3.12 Осы Шарт бойынша жүзеге асырылатын төлемдер, ең алдымен, ҚР Азаматтық кодексінде айқындалғандай, орындалған жұмыстар үшін Мердігерге тиесілі төлем бойынша берешекті өтейді.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3.13 Осы Шарт бойынша ҚР-да мердігердің атына ақша аударуға байланысты шығыстарды Тапсырыс беруші көтереді, ал корреспондент - банктердің банк комиссияларын қоса алғанда, бірақ олармен шектелмей, ҚР-дан тыс жерде ақша аудару жөніндегі Барлық өзге шығыстарды мердігер көтереді. Мердігер Тапсырыс берушінің атына ақша аударуға байланысты барлық шығындарды көтереді.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3.14 Тапсырыс беруші құжаттар топтамасын, оның ішінде өзара есеп айырысуларды салыстыру актісін тиісінше ресімдемеуге және/немесе төлеуге уақтылы ұсынбауға байланысты төлемді кешіктіргені үшін жауапты болмайды.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3.15 Шарт бойынша төлем Шарттың 21-бөлімінде көрсетілген мердігердің есеп шотына ақша қаражатын аудару жолымен теңгемен жүргізіледі.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3.16 Тапсырыс беруші мен Мердігердің банктік деректемелері немесе заңды мекенжайлары өзгерген жағдайда, Тараптар бұл туралы бір-біріне осындай өзгеріс болған күннен кейін 3 (үш) жұмыс күнінен кешіктірмей алдын ала хабарлайды. Егер жоғарыда көрсетілген хабарламаның мерзімдерін бұзу немесе мердігердің төлем үшін деректемелерді дұрыс көрсетпеуі нәтижесінде төлемдер дұрыс емес деректемелер бойынша жүргізілген жағдайда, Тапсырыс беруші төлем жөніндегі міндеттемелерді тиісінше орындаған болып есептеледі. Бұл ретте, егер аударылған ақша Тапсырыс берушінің есеп айырысу шотына қайтарылса, Тапсырыс беруші ақшаны дұрыс емес деректемелер бойынша аудару нәтижесінде шеккен қосымша шығыстардың сомасын біржақты тәртіппен ұстап, алынған ақшаны мердігерге аударуға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3.17 Егер Мердігер Қазақстан Республикасының бейрезиденті болып табылған жағдайда, төлем төлеу көзінен ұсталатын корпоративтік табыс салығын шегергенде, осы "төлемге/инвойсқа шот нысаны" шартына қосымшада белгіленген нысан бойынша Мердігер ұсынған төлемге шот/инвойс (шот-фактураны ресімдеусіз) негізінде жүргізіледі.</w:t>
      </w:r>
      <w:r w:rsidRPr="00365524">
        <w:rPr>
          <w:rFonts w:ascii="Arial" w:eastAsia="Times New Roman" w:hAnsi="Arial" w:cs="Arial"/>
          <w:color w:val="FF6A48"/>
          <w:sz w:val="21"/>
          <w:szCs w:val="21"/>
          <w:lang w:eastAsia="ru-RU"/>
        </w:rPr>
        <w:br/>
        <w:t>Бұл ретте мердігердің құқығы бар:</w:t>
      </w:r>
      <w:r w:rsidRPr="00365524">
        <w:rPr>
          <w:rFonts w:ascii="Arial" w:eastAsia="Times New Roman" w:hAnsi="Arial" w:cs="Arial"/>
          <w:color w:val="FF6A48"/>
          <w:sz w:val="21"/>
          <w:szCs w:val="21"/>
          <w:lang w:eastAsia="ru-RU"/>
        </w:rPr>
        <w:br/>
        <w:t>- егер қосарланған салық салуды болдырмау және табыс пен капиталға салық төлеуден жалтаруға жол бермеу мәселелерін реттейтін халықаралық шарттың ережелерінде Қазақстан Республикасындағы көздерден резидент нестің табыстарына салық салудың өзге де қағидалары көзделген болса, Қазақстан Республикасының Салық кодексіне сәйкес Қазақстан Республикасының бюджетінен корпоративтік табыс салығының ұсталған сомасын дербес қайтаруды жүзеге асыруға,</w:t>
      </w:r>
      <w:r w:rsidRPr="00365524">
        <w:rPr>
          <w:rFonts w:ascii="Arial" w:eastAsia="Times New Roman" w:hAnsi="Arial" w:cs="Arial"/>
          <w:color w:val="FF6A48"/>
          <w:sz w:val="21"/>
          <w:szCs w:val="21"/>
          <w:lang w:eastAsia="ru-RU"/>
        </w:rPr>
        <w:br/>
        <w:t>немесе</w:t>
      </w:r>
      <w:r w:rsidRPr="00365524">
        <w:rPr>
          <w:rFonts w:ascii="Arial" w:eastAsia="Times New Roman" w:hAnsi="Arial" w:cs="Arial"/>
          <w:color w:val="FF6A48"/>
          <w:sz w:val="21"/>
          <w:szCs w:val="21"/>
          <w:lang w:eastAsia="ru-RU"/>
        </w:rPr>
        <w:br/>
        <w:t>- Қазақстан Республикасының салық заңнамасына сәйкес салық органынан мердігердің резиденттік елінде есепке жатқызу мақсаттары үшін Қазақстан Республикасының көздерінен алынған кірістердің және ұсталған (төленген) салықтардың сомалары туралы анықтама алу. Салық органынан анықтаманы Тапсырыс беруші салық агенті ретінде де алуға құқылы.</w:t>
      </w:r>
      <w:r w:rsidRPr="00365524">
        <w:rPr>
          <w:rFonts w:ascii="Arial" w:eastAsia="Times New Roman" w:hAnsi="Arial" w:cs="Arial"/>
          <w:color w:val="FF6A48"/>
          <w:sz w:val="21"/>
          <w:szCs w:val="21"/>
          <w:lang w:eastAsia="ru-RU"/>
        </w:rPr>
        <w:br/>
        <w:t>Қазақстан Республикасының Салық кодексінде және қосарланған салық салуды болдырмау туралы халықаралық шарттардың қолданыстағы ережелерінде көзделген тәртіппен (бұдан әрі – (Бұдан әрі-MLI) салық базасын бұлыңғырлауға және оны қолданған жағдайда салық салудан түскен пайданы шығаруға қарсы іс-қимыл мақсатында салық келісімдеріне қатысты шараларды орындау жөніндегі көпжақты конвенцияны ескере отырып, белгілі бір талаптар мен өлшемшарттарды орындау негізінде Тапсырыс беруші мердігердің табысын Қазақстан Республикасында салық салудан босату туралы шешімді дербес қабылдауға құқылы немесе оларға төмендетілген мөлшерлемені қолдану.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3.18 Тапсырыс берушінің MLI-ді ескере отырып, Конвенция ережелерін қолдану мүмкіндігін қарауы мақсатында Мердігер Тапсырыс берушіге сәйкес ақпарат пен растайтын құжаттарды ұсынады:</w:t>
      </w:r>
      <w:r w:rsidRPr="00365524">
        <w:rPr>
          <w:rFonts w:ascii="Arial" w:eastAsia="Times New Roman" w:hAnsi="Arial" w:cs="Arial"/>
          <w:color w:val="FF6A48"/>
          <w:sz w:val="21"/>
          <w:szCs w:val="21"/>
          <w:lang w:eastAsia="ru-RU"/>
        </w:rPr>
        <w:br/>
        <w:t>- шарт жасалған күнге №11" резидент Формастің қызметкерлер бойынша кепілдік нысаны "және № 12" сауалнама парағы " қосымшаларымен, сондай-ақ орындалған жұмыстардың әрбір актісімен;</w:t>
      </w:r>
      <w:r w:rsidRPr="00365524">
        <w:rPr>
          <w:rFonts w:ascii="Arial" w:eastAsia="Times New Roman" w:hAnsi="Arial" w:cs="Arial"/>
          <w:color w:val="FF6A48"/>
          <w:sz w:val="21"/>
          <w:szCs w:val="21"/>
          <w:lang w:eastAsia="ru-RU"/>
        </w:rPr>
        <w:br/>
        <w:t>- шарт жасалған күнге № 13,14,15 "сауалнама" қосымшаларымен.</w:t>
      </w:r>
      <w:r w:rsidRPr="00365524">
        <w:rPr>
          <w:rFonts w:ascii="Arial" w:eastAsia="Times New Roman" w:hAnsi="Arial" w:cs="Arial"/>
          <w:color w:val="FF6A48"/>
          <w:sz w:val="21"/>
          <w:szCs w:val="21"/>
          <w:lang w:eastAsia="ru-RU"/>
        </w:rPr>
        <w:br/>
        <w:t>Бұл ретте мердігер ақпаратты және растайтын құжаттарды толтырады және ұсынады:</w:t>
      </w:r>
      <w:r w:rsidRPr="00365524">
        <w:rPr>
          <w:rFonts w:ascii="Arial" w:eastAsia="Times New Roman" w:hAnsi="Arial" w:cs="Arial"/>
          <w:color w:val="FF6A48"/>
          <w:sz w:val="21"/>
          <w:szCs w:val="21"/>
          <w:lang w:eastAsia="ru-RU"/>
        </w:rPr>
        <w:br/>
        <w:t>- №13 қосымшаға, егер резидент емес Қазақстан Республикасы Конвенция жасасқан мемлекеттің резиденті болып табылса, оған MLI ережелері қолданылмайды;</w:t>
      </w:r>
      <w:r w:rsidRPr="00365524">
        <w:rPr>
          <w:rFonts w:ascii="Arial" w:eastAsia="Times New Roman" w:hAnsi="Arial" w:cs="Arial"/>
          <w:color w:val="FF6A48"/>
          <w:sz w:val="21"/>
          <w:szCs w:val="21"/>
          <w:lang w:eastAsia="ru-RU"/>
        </w:rPr>
        <w:br/>
        <w:t>- №14 қосымшаға, егер резидент емес Қазақстан Республикасы Конвенция жасасқан мемлекеттің резиденті болып табылса, оған негізгі мақсатқа міндетті тест (principal purpose test немесе қысқартылған "PPT")өткізуді көздейтін MLI ережелері қолданылады;</w:t>
      </w:r>
      <w:r w:rsidRPr="00365524">
        <w:rPr>
          <w:rFonts w:ascii="Arial" w:eastAsia="Times New Roman" w:hAnsi="Arial" w:cs="Arial"/>
          <w:color w:val="FF6A48"/>
          <w:sz w:val="21"/>
          <w:szCs w:val="21"/>
          <w:lang w:eastAsia="ru-RU"/>
        </w:rPr>
        <w:br/>
        <w:t>- №15 қосымшаға, егер резидент емес Қазақстан Республикасы Конвенция жасасқан мемлекеттің резиденті болып табылса, оған екі міндетті тест өткізуді көздейтін MLI ережелері қолданылады: негізгі мақсатқа арналған тест (principal purpose test немесе қысқартылған "PPT") және салық жеңілдіктерін жеңілдетілген шектеу (simplified limitation of benefits немесе қысқартылған "slob").</w:t>
      </w:r>
      <w:r w:rsidRPr="00365524">
        <w:rPr>
          <w:rFonts w:ascii="Arial" w:eastAsia="Times New Roman" w:hAnsi="Arial" w:cs="Arial"/>
          <w:color w:val="FF6A48"/>
          <w:sz w:val="21"/>
          <w:szCs w:val="21"/>
          <w:lang w:eastAsia="ru-RU"/>
        </w:rPr>
        <w:br/>
        <w:t>Тапсырыс беруші қажет болған жағдайда Конвенция шеңберінде MLI ережелерін қолдануды ескере отырып, Шартқа №13,14,15 қосымшаларда көрсетілмеген қосымша құжаттарды сұратуға құқылы.</w:t>
      </w:r>
      <w:r w:rsidRPr="00365524">
        <w:rPr>
          <w:rFonts w:ascii="Arial" w:eastAsia="Times New Roman" w:hAnsi="Arial" w:cs="Arial"/>
          <w:color w:val="FF6A48"/>
          <w:sz w:val="21"/>
          <w:szCs w:val="21"/>
          <w:lang w:eastAsia="ru-RU"/>
        </w:rPr>
        <w:br/>
        <w:t xml:space="preserve">Жоғарыда көрсетілген ақпарат пен растайтын құжаттар өзгерген жағдайда, Мердігер Тапсырыс </w:t>
      </w:r>
      <w:r w:rsidRPr="00365524">
        <w:rPr>
          <w:rFonts w:ascii="Arial" w:eastAsia="Times New Roman" w:hAnsi="Arial" w:cs="Arial"/>
          <w:color w:val="FF6A48"/>
          <w:sz w:val="21"/>
          <w:szCs w:val="21"/>
          <w:lang w:eastAsia="ru-RU"/>
        </w:rPr>
        <w:lastRenderedPageBreak/>
        <w:t>берушіге жаңартылған №13,14,15 қосымшаларды және тиісті растайтын құжаттарды осындай жаңартылған күннен бастап күнтізбелік 15 (он бес) күн ішінде, бірақ осы екі күннің қайсысына байланысты көрсетілген қызметтер/жұмыстарды орындау актісі төленген күннен кешіктірмей ұсынуға міндетті кейінірек келеді.</w:t>
      </w:r>
      <w:r w:rsidRPr="00365524">
        <w:rPr>
          <w:rFonts w:ascii="Arial" w:eastAsia="Times New Roman" w:hAnsi="Arial" w:cs="Arial"/>
          <w:color w:val="FF6A48"/>
          <w:sz w:val="21"/>
          <w:szCs w:val="21"/>
          <w:lang w:eastAsia="ru-RU"/>
        </w:rPr>
        <w:br/>
        <w:t>Қазақстан Республикасының Салық заңнамасына сәйкес Тапсырыс беруші мердігердің ақпараты мен растайтын құжаттарының негізінде мердігердің Қазақстан Республикасында тұрақты мекеменің құрылу фактісін тексереді. Мердігердің Қазақстан Республикасында тұрақты мекеме құру фактісі анықталған кезде, сондай-ақ мердігер Шартқа көрсетілген қосымшаларға сәйкес ақпаратты және растайтын құжаттарды ұсынбаған/толық ұсынбаған жағдайда, Тапсырыс беруші Конвенцияның ережелерін Қазақстан Республикасында төмендетілген салық ставкасын қолдану не мердігердің табысын босату бөлігінде қолдануға құқылы емес және табысты мердігерге төлеу кезінде табыс салығын ставка бойынша ұстайды Қазақстан Республикасының Салық заңнамасына сәйкес.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3.19 Қазақстан Республикасының Салық кодексінде егер Қазақстан Республикасының резиденті емес жеке тұлғалар немесе мердігердің қызметкерлері және (немесе) мердігерлері (қосалқы мердігерлері) болып табылатын азаматтығы жоқ адамдар не мердігер (қосалқы мердігер) шарт шеңберінде тартқан мердігердің (бұдан әрі-қызметкер(лер)) қызметкерлері ағымдағы салық кезеңі үшін тұрақты деп танылатыны айқындалған Қазақстан Республикасының аумағында болғандар (яғни. осы Шартқа қол қойылған күнтізбелік жылы аяқталатын кез келген кезекті он екі айлық кезеңде Қазақстан Республикасының аумағында кемінде бір жүз сексен үш күнтізбелік күн (келу және кету күндерін қоса алғанда) болады; осы Шарт қолданылады; орындалған жұмыстардың актілеріне (актілеріне) қол қойылады, мұндай қызметкерлердің табыстарына жеке табыс салығы салынуға тиіс Қазақстан Республикасы Салық кодексінің 656-бабына сәйкес Салық (бұдан әрі-ЖТС). Қызметкерлердің кірістерінен ЖТС-ны уақтылы және толық ұстап қалу үшін жауапкершілік Тапсырыс берушіге салық агенті ретінде жүктеледі.</w:t>
      </w:r>
      <w:r w:rsidRPr="00365524">
        <w:rPr>
          <w:rFonts w:ascii="Arial" w:eastAsia="Times New Roman" w:hAnsi="Arial" w:cs="Arial"/>
          <w:color w:val="FF6A48"/>
          <w:sz w:val="21"/>
          <w:szCs w:val="21"/>
          <w:lang w:eastAsia="ru-RU"/>
        </w:rPr>
        <w:br/>
        <w:t>ЖТС бойынша міндеттемелер осы тармақтың мынадай тармақшаларында белгіленген тәртіпке сәйкес орындалады.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3.19.1 Өзінің салық міндеттемесін орындау мақсатында Тапсырыс беруші Шарт бойынша жұмыстар үшін әрбір төлем кезінде әрбір осындай төлем сомасының 80 пайызының 10 пайызын негізге ала отырып есептелген қызметкерлерден ЖТС төлеу есебіне соманы ұстайды.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3.19.2 Мердігер Тапсырыс берушіге № 5 қосымшада көрсетілген нысан бойынша барлық қызметкерлер бойынша деректерді көрсете отырып, қызметкерлердің деректер паспорттарының көшірмелерін (қызметкерлердің жеке басын растайтын басқа да заңнамалық көзделген құжаттар) қоса бере отырып, Қазақстан Республикасының шекарасын кесіп өту туралы шекаралық бақылау-өткізу пунктінің және қызметкерлердің Қазақстан Республикасында болған уақытын растайтын өзге де құжаттардың белгілері бар ақпаратты ұсынады, келесі мерзімдерде:</w:t>
      </w:r>
      <w:r w:rsidRPr="00365524">
        <w:rPr>
          <w:rFonts w:ascii="Arial" w:eastAsia="Times New Roman" w:hAnsi="Arial" w:cs="Arial"/>
          <w:color w:val="FF6A48"/>
          <w:sz w:val="21"/>
          <w:szCs w:val="21"/>
          <w:lang w:eastAsia="ru-RU"/>
        </w:rPr>
        <w:br/>
        <w:t>(1) шартқа қол қойылған сәтте (ақпарат шарт жасалған жылдың алдындағы жылдың 1 қаңтарынан бастап шарт жасалған күн бойынша деректерді қамтуы тиіс);</w:t>
      </w:r>
      <w:r w:rsidRPr="00365524">
        <w:rPr>
          <w:rFonts w:ascii="Arial" w:eastAsia="Times New Roman" w:hAnsi="Arial" w:cs="Arial"/>
          <w:color w:val="FF6A48"/>
          <w:sz w:val="21"/>
          <w:szCs w:val="21"/>
          <w:lang w:eastAsia="ru-RU"/>
        </w:rPr>
        <w:br/>
        <w:t>(2) Орындалған жұмыстардың әрбір актісіне қол қойылған күнге (ақпарат орындалған жұмыстар актісіне қол қойылған жылдың алдындағы жылдың 1 қаңтарынан бастап орындалған жұмыстар актісіне қол қойылған күн бойынша деректерді қамтуға тиіс).</w:t>
      </w:r>
      <w:r w:rsidRPr="00365524">
        <w:rPr>
          <w:rFonts w:ascii="Arial" w:eastAsia="Times New Roman" w:hAnsi="Arial" w:cs="Arial"/>
          <w:color w:val="FF6A48"/>
          <w:sz w:val="21"/>
          <w:szCs w:val="21"/>
          <w:lang w:eastAsia="ru-RU"/>
        </w:rPr>
        <w:br/>
        <w:t>Көрсетілген құжаттар Тапсырыс берушіге ағымдағы салық кезеңінде аяқталатын кез келген кезекті он екі айлық кезеңде 183 (бір жүз сексен үш) және одан да көп күнтізбелік күн (келу және кету күндерін қоса алғанда) Қазақстан Республикасының аумағында әрбір қызметкердің болуын/болмауын айқындау және ЖТС сомасын айқындау үшін ұсынылады.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3.19.3 Қазақстан Республикасында ағымдағы салық кезеңінде аяқталатын кез келген кезекті он екі айлық кезеңде кемінде күнтізбелік жүз сексен үш күн (келу және кету күндерін қоса алғанда) болған барлық жұмыскерлер бойынша орындалған жұмыстар актісімен бір мезгілде:</w:t>
      </w:r>
      <w:r w:rsidRPr="00365524">
        <w:rPr>
          <w:rFonts w:ascii="Arial" w:eastAsia="Times New Roman" w:hAnsi="Arial" w:cs="Arial"/>
          <w:color w:val="FF6A48"/>
          <w:sz w:val="21"/>
          <w:szCs w:val="21"/>
          <w:lang w:eastAsia="ru-RU"/>
        </w:rPr>
        <w:br/>
        <w:t>1) Қазақстан Республикасына жіберілген әрбір қызметкермен жасалған жеке еңбек шартының (келісімшарттың) және (немесе) азаматтық-құқықтық сипаттағы шарттың нотариат куәландырған көшірмесі;</w:t>
      </w:r>
      <w:r w:rsidRPr="00365524">
        <w:rPr>
          <w:rFonts w:ascii="Arial" w:eastAsia="Times New Roman" w:hAnsi="Arial" w:cs="Arial"/>
          <w:color w:val="FF6A48"/>
          <w:sz w:val="21"/>
          <w:szCs w:val="21"/>
          <w:lang w:eastAsia="ru-RU"/>
        </w:rPr>
        <w:br/>
        <w:t>2) мердігердің резиденттік мемлекетінің заңнамасында көзделген, қызметкермен жасалған еңбек шарты және (немесе) азаматтық-құқықтық сипаттағы шарт шеңберінде жалдау бойынша жұмыстан алынатын жұмыскердің табыстары туралы мәліметтерді қамтитын өзге құжат.</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3.19.4 Осы Шарттың 3.19.1 тармақшасына сәйкес ұсталған ЖТС сомасы Шарттың 3.19.2 және 3.19.3 тармақшалары бойынша ұсынылған құжаттар негізінде орындалған жұмыстардың соңғы актісіне қол қойылған сәттен бастап 30 (отыз) жұмыс күні ішінде мердігерге (толық не ішінара) қайтарылуы мүмкін.</w:t>
      </w:r>
      <w:r w:rsidRPr="00365524">
        <w:rPr>
          <w:rFonts w:ascii="Arial" w:eastAsia="Times New Roman" w:hAnsi="Arial" w:cs="Arial"/>
          <w:color w:val="FF6A48"/>
          <w:sz w:val="21"/>
          <w:szCs w:val="21"/>
          <w:lang w:eastAsia="ru-RU"/>
        </w:rPr>
        <w:br/>
        <w:t xml:space="preserve">Тапсырыс беруші қайтарылатын ЖТС сомасын Шарттың 3.19.5 тармақшасында көрсетілген </w:t>
      </w:r>
      <w:r w:rsidRPr="00365524">
        <w:rPr>
          <w:rFonts w:ascii="Arial" w:eastAsia="Times New Roman" w:hAnsi="Arial" w:cs="Arial"/>
          <w:color w:val="FF6A48"/>
          <w:sz w:val="21"/>
          <w:szCs w:val="21"/>
          <w:lang w:eastAsia="ru-RU"/>
        </w:rPr>
        <w:lastRenderedPageBreak/>
        <w:t>формула бойынша шарттың аяқталған күніне бір мезгілде мынадай талаптарды орындаған кезде айқындайды:</w:t>
      </w:r>
      <w:r w:rsidRPr="00365524">
        <w:rPr>
          <w:rFonts w:ascii="Arial" w:eastAsia="Times New Roman" w:hAnsi="Arial" w:cs="Arial"/>
          <w:color w:val="FF6A48"/>
          <w:sz w:val="21"/>
          <w:szCs w:val="21"/>
          <w:lang w:eastAsia="ru-RU"/>
        </w:rPr>
        <w:br/>
        <w:t>(1) барлық қызметкерлер бойынша шарттың 3.19.2 тармақшасында көрсетілген құжаттар ұсынылды;</w:t>
      </w:r>
      <w:r w:rsidRPr="00365524">
        <w:rPr>
          <w:rFonts w:ascii="Arial" w:eastAsia="Times New Roman" w:hAnsi="Arial" w:cs="Arial"/>
          <w:color w:val="FF6A48"/>
          <w:sz w:val="21"/>
          <w:szCs w:val="21"/>
          <w:lang w:eastAsia="ru-RU"/>
        </w:rPr>
        <w:br/>
        <w:t>(2) шарт шеңберінде Қазақстан Республикасына жіберілген және Қазақстан Республикасында ағымдағы салық кезеңінде аяқталатын кез келген кезекті он екі айлық кезеңде күнтізбелік кемінде жүз сексен үш күн (келу және кету күндерін қоса алғанда) болған барлық қызметкерлер бойынша белгіленген көлемде және белгіленген мерзімдерде көрсетілген құжаттар ұсынылды шарттың 3.19.3-тармақшасы.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3.19.5 Қайтарылатын ЖТС сомасы мынадай тәртіппен айқындалады:</w:t>
      </w:r>
      <w:r w:rsidRPr="00365524">
        <w:rPr>
          <w:rFonts w:ascii="Arial" w:eastAsia="Times New Roman" w:hAnsi="Arial" w:cs="Arial"/>
          <w:color w:val="FF6A48"/>
          <w:sz w:val="21"/>
          <w:szCs w:val="21"/>
          <w:lang w:eastAsia="ru-RU"/>
        </w:rPr>
        <w:br/>
        <w:t>Ипнвзвр = ИПНуд-ПДР*10%,</w:t>
      </w:r>
      <w:r w:rsidRPr="00365524">
        <w:rPr>
          <w:rFonts w:ascii="Arial" w:eastAsia="Times New Roman" w:hAnsi="Arial" w:cs="Arial"/>
          <w:color w:val="FF6A48"/>
          <w:sz w:val="21"/>
          <w:szCs w:val="21"/>
          <w:lang w:eastAsia="ru-RU"/>
        </w:rPr>
        <w:br/>
        <w:t>қайда</w:t>
      </w:r>
      <w:r w:rsidRPr="00365524">
        <w:rPr>
          <w:rFonts w:ascii="Arial" w:eastAsia="Times New Roman" w:hAnsi="Arial" w:cs="Arial"/>
          <w:color w:val="FF6A48"/>
          <w:sz w:val="21"/>
          <w:szCs w:val="21"/>
          <w:lang w:eastAsia="ru-RU"/>
        </w:rPr>
        <w:br/>
        <w:t>Жтсввр-мердігерге қайтарылуға жататын ЖТС сомасы,</w:t>
      </w:r>
      <w:r w:rsidRPr="00365524">
        <w:rPr>
          <w:rFonts w:ascii="Arial" w:eastAsia="Times New Roman" w:hAnsi="Arial" w:cs="Arial"/>
          <w:color w:val="FF6A48"/>
          <w:sz w:val="21"/>
          <w:szCs w:val="21"/>
          <w:lang w:eastAsia="ru-RU"/>
        </w:rPr>
        <w:br/>
        <w:t>ИПНуд-Шарттың 3.19.1-тармақшасына сәйкес ұсталған ЖТС сомасы,</w:t>
      </w:r>
      <w:r w:rsidRPr="00365524">
        <w:rPr>
          <w:rFonts w:ascii="Arial" w:eastAsia="Times New Roman" w:hAnsi="Arial" w:cs="Arial"/>
          <w:color w:val="FF6A48"/>
          <w:sz w:val="21"/>
          <w:szCs w:val="21"/>
          <w:lang w:eastAsia="ru-RU"/>
        </w:rPr>
        <w:br/>
        <w:t>ПДР-егер осы кірістер Шарттың 2.16.3-тармақшасында көрсетілген құжаттармен расталған болса, ағымдағы салық кезеңінде аяқталатын кез келген кезекті он екі айлық кезеңде Қазақстан Республикасында 183 және одан да көп күнтізбелік күн (келу және кету күндерін қоса алғанда) болған барлық қызметкерлердің кірістері. Табыс сомасы Шарттың қолданылу мерзімі шегінде Қазақстан Республикасында болған күнтізбелік күндер саны үшін айқындалады.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3.19.6 Мердігер шарттың 3.19.2 және 3.19.3 тармақшаларында көрсетілген құжаттарды ұсынбаған кезде, сондай-ақ егер Шарттың осы тармағының 3.19.2 тармақшасы бойынша ұсынылған ақпаратқа сәйкес шарт шеңберінде Қазақстан Республикасына жіберілген қызметкерлердің ішінен кемінде бір қызметкердің Қазақстан Республикасында 183 және одан да көп күнтізбелік күн болғандығы анықталса (Шарттың осы тармағының 3.19.2) келу және кету күндері) ағымдағы салық кезеңінде аяқталатын кез келген кезекті он екі айлық кезеңде, ол бойынша шарттың 3.19.3 тармақшасы шеңберінде құжаттар ұсынылмаған, онда ЖТС-ның барлық сомасы, Шарттың 3.19.1-тармақшасы бойынша Тапсырыс беруші ұстап қалған мердігерге қайтаруға жатпайды және Қазақстан Республикасының бюджетіне төленеді. Мердігер дұрыс емес ақпарат беруді қоса алғанда, шарттың осы тармағын тиісінше орындамаған жағдайда, мердігер тапсырыс берушінің талабы бойынша осыған байланысты тапсырыс берушіде туындаған залалдарды, соның ішінде қосымша есептелген салықтар мен айыппұл санкцияларын өтеуге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3.20 Салықтарға, баждарға және бюджетке төленетін өзге де төлемдерге қатысты ҚР заңнамасы өзгерген жағдайда Тараптар тиісті қосымша келісімге қол қоя отырып, осы Шартқа тиісті өзгерістер енгізуге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3.21 Осы Шарттың Қазақстан Республикасы Салық кодексінің нормаларын қолдану туралы кез келген ережелеріне қарамастан, егер Қазақстан Республикасы ратификациялаған халықаралық шартта Қазақстан Республикасының Салық кодексіндегі ережелерден өзгеше ережелер белгіленсе, аталған шарттың ережелері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3.22 Мердігер осымен кредиттік тәуекелдерді басқару жөніндегі "Самұрық-Қазына" АҚ Корпоративтік стандартымен өзінің танысқанын растайды.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3.23 Мердігердің уақыттың тоқтап қалуы немесе артық жұмсалуы, сондай-ақ апатты жою салдарынан туындайтын барлық шығындарын, егер олар мердігердің өзіне, мердігер персоналына, мердігер өкіліне, қосалқы мердігерлерге, олардың персоналына кінәлі болса, мердігер төлейді және Тапсырыс беруші өтемейді.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3.24 Тапсырыс беруші шотты (шот-фактураны) және қазақстандық мазмұн бойынша есепті алғаннан кейін мердігерге кез келген даулы тармақты, оның ішінде наразылық сипатындағы тармақты ұсына алады және мұндай тармақ бойынша төлем Тапсырыс берушінің қалауы бойынша дау шешілгенге дейін кейінге қалдырылады. Егер Мердігер талаппен келіспесе, ол бұл туралы Тапсырыс берушіні осы талапты алғаннан кейін күнтізбелік 10 (он) күн ішінде хабардар етеді және құжаттық растауды ұсынады; әйтпесе, дау Тапсырыс берушінің қойылған талабына сәйкес шешіледі. Егер мердігердің Тапсырыс берушінің талаптарын қарауы үшін көрсетілген мерзім 10 (он) күнтізбелік күн өткеннен кейін Мердігер Тапсырыс берушінің талаптарын теріске шығаруға құжаттық растауды ұсынбаса, онда даулы тармақ, оның ішінде наразылық сипатындағы мердігер қабылданған болып есептеледі. Бұл ретте мердігер, әрине, Тапсырыс беруші көрсеткен мерзім ішінде Тапсырыс берушінің даулы пунктті, оның ішінде наразылық сипатын көрсетуі үшін негіздерді жоюға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3.25 Мердігер осы Шарт бойынша мердігердің міндеттемелерін орындау ретінде жүргізетін барлық және кез келген салық және кедендік төлемдерді (табыс салығын, ҚҚС, кедендік </w:t>
      </w:r>
      <w:r w:rsidRPr="00365524">
        <w:rPr>
          <w:rFonts w:ascii="Arial" w:eastAsia="Times New Roman" w:hAnsi="Arial" w:cs="Arial"/>
          <w:color w:val="FF6A48"/>
          <w:sz w:val="21"/>
          <w:szCs w:val="21"/>
          <w:lang w:eastAsia="ru-RU"/>
        </w:rPr>
        <w:lastRenderedPageBreak/>
        <w:t>алымдарды, баждарды, төлемдерді және т.б. қоса алғанда, бірақ олармен шектелмей) мердігер жүзеге асырады және Шарттың құнына енгізілген. Мердігер салық режимін сақтағаны және мердігер мен оның қосалқы мердігерлерінің салық төлегені үшін жалғыз өзі жауап береді.</w:t>
      </w:r>
      <w:r w:rsidRPr="00365524">
        <w:rPr>
          <w:rFonts w:ascii="Arial" w:eastAsia="Times New Roman" w:hAnsi="Arial" w:cs="Arial"/>
          <w:color w:val="FF6A48"/>
          <w:sz w:val="21"/>
          <w:szCs w:val="21"/>
          <w:lang w:eastAsia="ru-RU"/>
        </w:rPr>
        <w:br/>
        <w:t>ҚҚС қолданылған жағдайда бұл электрондық шот-фактурада (ЭШФ) нақты көрсетілуі тиіс.</w:t>
      </w:r>
      <w:r w:rsidRPr="00365524">
        <w:rPr>
          <w:rFonts w:ascii="Arial" w:eastAsia="Times New Roman" w:hAnsi="Arial" w:cs="Arial"/>
          <w:color w:val="FF6A48"/>
          <w:sz w:val="21"/>
          <w:szCs w:val="21"/>
          <w:lang w:eastAsia="ru-RU"/>
        </w:rPr>
        <w:br/>
        <w:t>Егер Тапсырыс берушінің салықтық тексеруі (тақырыптық/кешенді/қарсы) барысында мемлекеттік кіріс органдары мердігер жіберген бұзушылықтарды анықтаса, атап айтқанда:</w:t>
      </w:r>
      <w:r w:rsidRPr="00365524">
        <w:rPr>
          <w:rFonts w:ascii="Arial" w:eastAsia="Times New Roman" w:hAnsi="Arial" w:cs="Arial"/>
          <w:color w:val="FF6A48"/>
          <w:sz w:val="21"/>
          <w:szCs w:val="21"/>
          <w:lang w:eastAsia="ru-RU"/>
        </w:rPr>
        <w:br/>
        <w:t>- Тапсырыс берушінің атына электрондық шот-фактуралар (ЭШФ) қойылған салық кезеңінде мердігердің ҚҚС сомасын есептеуі;</w:t>
      </w:r>
      <w:r w:rsidRPr="00365524">
        <w:rPr>
          <w:rFonts w:ascii="Arial" w:eastAsia="Times New Roman" w:hAnsi="Arial" w:cs="Arial"/>
          <w:color w:val="FF6A48"/>
          <w:sz w:val="21"/>
          <w:szCs w:val="21"/>
          <w:lang w:eastAsia="ru-RU"/>
        </w:rPr>
        <w:br/>
        <w:t>- Мердігердің кейіннен салықтық тексеру нәтижелері бойынша ҚҚС растамауына әкеп соққан ЭШФ компаниясы жағына қойылған салық декларациясында ҚҚС сомаларын уақтылы және дұрыс көрсетпеуі;</w:t>
      </w:r>
      <w:r w:rsidRPr="00365524">
        <w:rPr>
          <w:rFonts w:ascii="Arial" w:eastAsia="Times New Roman" w:hAnsi="Arial" w:cs="Arial"/>
          <w:color w:val="FF6A48"/>
          <w:sz w:val="21"/>
          <w:szCs w:val="21"/>
          <w:lang w:eastAsia="ru-RU"/>
        </w:rPr>
        <w:br/>
        <w:t>- Мердігердің ЭШФ-ны дұрыс ресімдемеуі, оның ішінде оған уәкілеттік берілмеген тұлғалардың ЭШФ-қа қол қоюы;</w:t>
      </w:r>
      <w:r w:rsidRPr="00365524">
        <w:rPr>
          <w:rFonts w:ascii="Arial" w:eastAsia="Times New Roman" w:hAnsi="Arial" w:cs="Arial"/>
          <w:color w:val="FF6A48"/>
          <w:sz w:val="21"/>
          <w:szCs w:val="21"/>
          <w:lang w:eastAsia="ru-RU"/>
        </w:rPr>
        <w:br/>
        <w:t>- Қарсы салықтық тексеру шеңберінде салық органдары талап еткен құжаттарды тиісті түрде ұсынбауына байланысты Мемлекеттік кірістер органдары ҚҚС растамаған;</w:t>
      </w:r>
      <w:r w:rsidRPr="00365524">
        <w:rPr>
          <w:rFonts w:ascii="Arial" w:eastAsia="Times New Roman" w:hAnsi="Arial" w:cs="Arial"/>
          <w:color w:val="FF6A48"/>
          <w:sz w:val="21"/>
          <w:szCs w:val="21"/>
          <w:lang w:eastAsia="ru-RU"/>
        </w:rPr>
        <w:br/>
        <w:t>- Тіркелген жері бойынша мердігердің болмауы, мемлекеттік кірістер органдарының ҚҚС қайтаруына растамауына әкеп соқтырды;</w:t>
      </w:r>
      <w:r w:rsidRPr="00365524">
        <w:rPr>
          <w:rFonts w:ascii="Arial" w:eastAsia="Times New Roman" w:hAnsi="Arial" w:cs="Arial"/>
          <w:color w:val="FF6A48"/>
          <w:sz w:val="21"/>
          <w:szCs w:val="21"/>
          <w:lang w:eastAsia="ru-RU"/>
        </w:rPr>
        <w:br/>
        <w:t>"Мердігерге" қатысты мемлекеттік кіріс органдары анықтаған және расталған салықтық тексеру актілері (немесе хабарламалар) бойынша "Тапсырыс берушіге" ұсынылған салық заңнамасының өзге де бұзушылықтары.</w:t>
      </w:r>
      <w:r w:rsidRPr="00365524">
        <w:rPr>
          <w:rFonts w:ascii="Arial" w:eastAsia="Times New Roman" w:hAnsi="Arial" w:cs="Arial"/>
          <w:color w:val="FF6A48"/>
          <w:sz w:val="21"/>
          <w:szCs w:val="21"/>
          <w:lang w:eastAsia="ru-RU"/>
        </w:rPr>
        <w:br/>
        <w:t>Бұл жағдайда Мердігер Тапсырыс берушінің тиісті талабын алған күннен бастап 10 жұмыс күні ішінде Тапсырыс берушіге қосымша есептелген/расталмаған ҚҚС-ты, Тапсырыс берушіге мемлекеттік кіріс органы қойған санкцияларды және осы тармақта көрсетілген мердігердің бұзылуына байланысты туындаған Тапсырыс берушінің өзге де шығыстарын өтеуге міндетті болады.</w:t>
      </w:r>
      <w:r w:rsidRPr="00365524">
        <w:rPr>
          <w:rFonts w:ascii="Arial" w:eastAsia="Times New Roman" w:hAnsi="Arial" w:cs="Arial"/>
          <w:color w:val="FF6A48"/>
          <w:sz w:val="21"/>
          <w:szCs w:val="21"/>
          <w:lang w:eastAsia="ru-RU"/>
        </w:rPr>
        <w:br/>
        <w:t>Шарттың өзге ережелеріне қарамастан, мердігердің осы тармақ бойынша өзіне қабылдаған міндеттемелері үш жыл бойы қолданылады және салық міндеттемесі мен Тапсырыс берушіге қатысты қолданылатын талап бойынша талап қою мерзімі аяқталған кезеңнен (осы мерзім кезеңнен басталады) есептеледі және осы тармақ бойынша жауапкершілік мөлшері Шарттың басқа ережелерімен шектелмейді.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3.26 Қазақстан Республикасының қолданыстағы заңнамасына сәйкес Мердігер Тапсырыс берушіні кеден және салық төлемдерін төлеу тәртібіне қатысты кез келген заңнамалық актілердің талаптарына мердігердің іс-әрекеттерінің сәйкес келмеуі себебінен туындауы мүмкін мемлекеттік органдар тарапынан кез келген және барлық шағымдардан немесе сот қудалауларынан, оның ішінде осыған байланысты залалдан, залалдан, шығындардан немесе шығыстардан қорғауға міндетті оның ішінде айыппұлдар, өсімпұлдар, сот шығындары және заң қызметтері шығындары. Бұл ретте Мердігер Тапсырыс берушінің талабын алған күннен бастап 5 (бес) жұмыс күні ішінде осындай қоршауға байланысты әрекеттерді орындауға уәкілетті өкілді осындай қоршау мақсатында тағайындауға міндетті. Осындай уәкілетті өкілдің өкілеттіктерін іске асыру салдарынан шеккен барлық шығыстарды Мердігер Тапсырыс берушіге осындай шығыстарды өтеу бойынша талап қою құқығынсыз дербес төлейді.</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4. Жұмыстарды орындау мерзімдері мен талаптары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4.1 Жұмыстарды орындау мерзімі, талаптары, көлемі мен орны осы Шартқа № </w:t>
      </w:r>
      <w:proofErr w:type="gramStart"/>
      <w:r w:rsidRPr="00365524">
        <w:rPr>
          <w:rFonts w:ascii="Arial" w:eastAsia="Times New Roman" w:hAnsi="Arial" w:cs="Arial"/>
          <w:color w:val="FF6A48"/>
          <w:sz w:val="21"/>
          <w:szCs w:val="21"/>
          <w:lang w:eastAsia="ru-RU"/>
        </w:rPr>
        <w:t>1,№</w:t>
      </w:r>
      <w:proofErr w:type="gramEnd"/>
      <w:r w:rsidRPr="00365524">
        <w:rPr>
          <w:rFonts w:ascii="Arial" w:eastAsia="Times New Roman" w:hAnsi="Arial" w:cs="Arial"/>
          <w:color w:val="FF6A48"/>
          <w:sz w:val="21"/>
          <w:szCs w:val="21"/>
          <w:lang w:eastAsia="ru-RU"/>
        </w:rPr>
        <w:t xml:space="preserve"> 2 қосымшамен анықталады.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 Жұмыстарды Тапсырыс беруші көлемі мен сапасы бойынша шарттың, жобалау-сметалық құжаттаманың және ҚР заңнамасының талаптары мен талаптарына сәйкес орындалған жұмыстарды қабылдау актісімен қабылдайды. Тапсырысшының орындалған жұмыстарды қабылдау актісіне қол қойған күні жұмыстарды орындау күні болып есептеледі.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4.3 Шарт бойынша жұмыстарды орындау басталғанға дейін Мердігер Тапсырыс берушіден өзі және өзінің қосалқы мердігерлері үшін жұмыстарды жүргізу үшін Тапсырыс берушінің аумағына рұқсат-рұқсат алуға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4.4 Рұқсат-рұқсатты алу үшін мердігер осы Шарт жасалған күннен бастап 5 (бес) жұмыс күні ішінде техникалық ерекшелік талаптарына сәйкес мердігердің/қосалқы мердігердің шарт бойынша барлық талаптармен жарақтандырылғанын куәландыратын барлық растайтын құжаттарды, оның ішінде құрылтай құжаттарының және қызметкерлердің біліктілігін растайтын құжаттардың, рұқсат беру құжаттарының , лицензиялардың, сертификаттардың көшірмелерін ұсынады орындалатын жұмыстарға, шетелдік жұмыс күшін тартуға арналған рұқсаттарға және шарт бойынша жұмыстарды орындау үшін талап етілетін өзге де рұқсат құжаттарына, оның </w:t>
      </w:r>
      <w:r w:rsidRPr="00365524">
        <w:rPr>
          <w:rFonts w:ascii="Arial" w:eastAsia="Times New Roman" w:hAnsi="Arial" w:cs="Arial"/>
          <w:color w:val="FF6A48"/>
          <w:sz w:val="21"/>
          <w:szCs w:val="21"/>
          <w:lang w:eastAsia="ru-RU"/>
        </w:rPr>
        <w:lastRenderedPageBreak/>
        <w:t>ішінде (қажет болған жағдайда) мердігердің жарақтандырылуының шарт бойынша талаптарға сәйкестігіне тексеру жүргізу үшін мердігердің өндірістік базасына Тапсырыс берушіге қол жеткізу. Құжаттарды ұсынбаған және/немесе мердігер тексеру қорытындылары бойынша мәлімделген жарақтандыруды растамаған кезде рұқсат-рұқсатта Тапсырыс берушінің жазбаша жауабы сәйкессіздіктер жойылғанға дейін мердігерге бас тартуды береді, бұл ретте Мердігер Шарт талаптарына сәйкес міндеттемелерді бұзғаны үшін жауапты болады. Тапсырыс беруші сондай-ақ 10.3.2-тармаққа сәйкес шартты біржақты тәртіппен бұзуға құқылы. осы Шарттың</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4.5 Жұмыстардың басталу күні осы Шарттың ажырамас бөлігі болып табылатын күнтізбелік кестеде айқындалады. Тараптар Шартқа қол қойғаннан кейін күнтізбелік бес күн ішінде Мердігер Тапсырыс берушінің атына мердігердің уәкілетті тұлғасы қол қойған екі данада жұмыстарды орындаудың күнтізбелік кестесін ұсынуға міндетті. Тапсырыс беруші ескертулер болмаған кезде Шарттың ажырамас бөлігіне айналатын жұмыстарды орындаудың күнтізбелік кестесіне қол қояды. Ескертулер болған жағдайда Тапсырыс беруші жұмыстарды орындаудың күнтізбелік кестесін қажетті түзетулерді, түзетулер мен пысықтауларды көрсете отырып, мердігерге қайтарады. Бұл ретте Мердігер Тапсырыс беруші көрсеткен мерзімде барлық ескертулерді жоюға және Тапсырыс берушіге Шарттың осы бабында белгіленген тәртіппен жұмыстарды орындаудың күнтізбелік кестесін қайта ұсынуға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4.6 Жұмыс басталғанға дейін құрылыс алаңында объектінің атауы, Тапсырыс берушінің, мердігердің атауы, объект бойынша жауапты жұмыс өндірушінің тегі, лауазымы және телефоны көрсетілген ақпараттық қалқандар орнатылуы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4.7 Шарт бойынша жұмыстарды мердігер күнтізбелік кестеге және жобалау-сметалық құжаттамаға сәйкес орындайды. Шарт бойынша жұмыстарды мердігер осы Шартта көрсетілген көлемде және мерзімде жұмыстарды орындау үшін қажетті тиісті материалдық-техникалық қуаттарды, білікті адам ресурстарын пайдалана отырып орындайды.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4.8 Мердігердің міндеттеріне нормаларға сәйкес жұмыс жасау жобасын әзірлеу және қолдану кіреді.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4.9 Мердігер құрылыс-монтаждау жұмыстарының сапасына жобалау-сметалық құжаттама және нормативтік-техникалық құжаттама талаптарының сақталуын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4.10 Мердігер нормаларда, жобалау-сметалық құжаттамада және(немесе) шартта белгіленген тәртіппен және құрамда жасырын жұмыстарды куәландыруды, жауапты конструкциялар мен жабдықтарды аралық қабылдауды орындауды және құжаттауды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4.11 Мердігер Тапсырыс берушінің алдын ала жазбаша келісімінсіз шарт бойынша өзінің құқықтары мен міндеттерінің барлығын немесе бір бөлігін беруге құқылы емес.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4.12 Тапсырыс берушінің іс-әрекетімен байланысты емес жұмыстарды орындаудың кездейсоқ мүмкін рискстігі тәуекелін оларды Тапсырыс берушіге тапсырғанға дейін мердігер көтереді.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4.13 Жұмыстың қымбаттау қаупін мердігер осындай қымбаттаудың себебіне қарамастан көтереді.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4.14 Құрылыс-монтаждау жұмыстарын "кілтпен" мердігер жүзеге асыратындықтан, жұмыстарды орындауға байланысты барлық басқа құрылыс тәуекелдерін мердігер де көтереді.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4.15 Мердігердің міндеттемелері, жауапкершілігі және кепілдіктері бөлігінде осы Шартта белгіленген талаптар, егер Шарттың талаптарынан өзгеше айтылмаса немесе туындамаса, қосалқы мердігерге тең дәрежеде қолданылады. Мердігер Тапсырыс берушінің алдында Мердігер Шарт бойынша жұмыстарды орындауға тартқан өзінің қосалқы мердігерлерінің кез келген әрекеттері, әрекетсіздігі үшін жауап береді. Мердігер Тапсырыс берушіні мердігердің қосалқы мердігерлері алдындағы кез келген жауапкершіліктен, сондай-ақ мердігердің қосалқы мердігерлерінің жұмыстарды орындауы салдарынан туындайтын үшінші тұлғалар алдындағы кез келген жауапкершіліктен қорғайды және босатады.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4.16 Тапсырыс беруші тарапынан мониторинг жүргізу мақсатында жұмыстарды орындау үшін қосалқы мердігерлерді тарту кезінде Мердігер Тапсырыс берушінің бірінші талабы бойынша оған қосалқы мердігерлік шарттардың көшірмелерін, қосалқы мердігер мен жұмыстарға байланысты өзге де құжаттар мен ақпаратты беруге міндеттенеді. Мердігердің жоғарыда көрсетілген құжаттарды беруден бас тартуы, сондай-ақ дәйексіз мәліметтерді қамтитын жоғарыда көрсетілген құжаттарды ұсынуы Тараптар мердігердің шарт бойынша міндеттемелерді орындамауы ретінде танылады және Тапсырыс берушіде Шартты біржақты бұзу құқығының туындауы үшін негіз болып табылады.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4.17 Тапсырыс беруші мердігерден Мердігер ұсынған құжаттардың көшірмелерінің дұрыстығына күмән келтіретін мән-жайлар туындаған жағдайда кез келген уақытта 4.16-тармақта көрсетілген құжаттардың түпнұсқаларын талап етуге құқылы. Тапсырыс берушінің талабы келіп түскен кезде Мердігер Тапсырыс беруші сұратқан құжаттарды 5 (бес) жұмыс күні ішінде ұсынуға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4.18 Мердігер мәртебесі және жұмысқа қойылатын талаптар.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4.18.1 Шарт бойынша жұмыстарды орындау кезінде мердігер жұмыстарды орындау процесін бақылау және басқару құқығымен тәуелсіз мердігер ретінде әрекет етеді және жұмыстардың нәтижелері үшін және Тапсырыс беруші ұсынатын жобалау-сметалық құжаттаманың негізінде қауіпсіздік, денсаулық және қоршаған ортаны қорғау техникасының талаптарына сәйкес орындалатын жұмыстардың тәртібі мен реттілігін қамтамасыз ету үшін, сондай-ақ Тапсырыс берушінің тәртібін реттейтін ішкі нормативтік құжаттарына (олар болған кезде) сәйкес, осы Шарт шеңберінде жұмыстардың жекелеген түрлерін орындау тәсілдері мен әдістері. Мұндай ішкі нормативтік құжаттар болған жағдайда Тапсырыс беруші оларды мердігерге шарт бойынша жұмыстарды орындау басталғанға дейін ұсынуы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4.18.2 Мердігер осы Шарт бойынша "кілтпен" жұмыстарды орындайды.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4.18.3 Мердігер жұмыс үшін Тапсырыс берушімен және мемлекеттік органдармен тиісті түрде келісілген және қажетті сараптамадан өткен жобалау-сметалық құжаттаманы пайдаланады.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4.18.4 Мердігер жобалау-сметалық құжаттамада және техникалық ерекшелікте көрсетілген барлық жұмыстарды орындауы тиіс. Жобалау-сметалық құжаттаманың талаптары мен шартта көзделген жұмыстарға және Шартқа қоса берілетін техникалық ерекшелікке қойылатын талаптар арасында әр түрлі оқылған жағдайда мердігер жұмыстарды жобалау-сметалық құжаттамада көрсетілген жұмыстарға қойылатын талаптарға сәйкес қатаң орындайды.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4.18.5 Жасырын жұмыс түрлерін орындау және қабылдау тәртібі заңнамада айқындалады. Тапсырыс берушінің Шарт бойынша орындалған жұмыстарды қабылдауы Мердігер Шарт бойынша орындалатын жұмыстар үшін көзделген атқарушылық-техникалық құжаттаманың барлық пакетін ұсынғаннан кейін жүзеге асырылады.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4.18.6 Тапсырыс берушіге орындалатын жұмыстарды қадағалау және тексеру мақсатында қол жеткізу, бақылау және инспекциялау құқығы сақталады және Тапсырыс беруші Орындалатын жұмыстардың барысын кез келген тәртіппен, кез келген уақытта және өз қалауы бойынша, Тапсырыс берушінің қызметкерлерін, бас Тапсырыс берушінің өкілдерін немесе өзге де тәсілмен тарту арқылы Инспекциялауға құқылы, сондай-ақ мердігердің материалдары мен жабдықтарына қол жеткізе алады. Орындалатын жұмыстардың шарт талаптарына сәйкестігін анықтау үшін кез келген уақыт.</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4.18.7 Егер Мердігер орындайтын жұмыстардың көлемі Шарттың талаптарына сай келмесе немесе оның талаптарына сәйкес орындалмаса, Тапсырыс беруші бұл туралы мердігерге шарт бойынша жұмыстарды орындау талаптарының бұзылуын көрсете отырып, тиісті журналда хабарлайды, ал Мердігер Тапсырыс беруші белгілеген мерзімдерде жұмыстардағы ақаулар мен кемшіліктерді жояды және жұмыстардың шарт талаптарына сәйкестігін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4.18.8 Тапсырыс беруші өкілінің болуы, сондай-ақ Тапсырыс беруші тарапынан инспекциялар мен бақылау мердігерді шарт бойынша оның міндеттемелері мен жауапкершілігінен босатпайды.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4.18.9 Мердігер немесе мердігердің персоналы, мердігердің өкілі, қосалқы мердігерлер Тапсырыс беруші үшін қандай да бір міндеттемелерді қабылдауға, сондай-ақ жұмыстарды орындау барысында Тапсырыс берушінің қызметкері және өкілі ретінде әрекет етуге құқылы емес.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4.18.10 Мердігер Шарт бойынша барлық міндеттемелерді өз есебінен және өз қаражатымен (мердігер персоналына, материалдарға, жабдықтарға, машиналарға, механизмдерге қатысты кез келген сипаттағы төлемді, жалақыны, сыйлықақыларды, сақтандыру мен әлеуметтік төлемдерді қоса алғанда, бірақ олармен шектелмей), өзінің тәуекелі мен жауапкершілігі үшін, шарт пен заңнама тиісті түрде сақталған кезде орындайды.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4.18.11 Барлық қазбалар, монеталар мен бағалы заттар, сондай-ақ антиквариат, құрылыстар және геология немесе археология тұрғысынан қызығушылық тудыратын және Жұмыс алаңында Табылған заттар (Тараптар арасындағы қатынастарда) Тапсырыс берушінің меншігі болып саналады. Мердігер жоғарыда аталған заттардың немесе заттардың кез келгенін оның қызметкерлерімен, жұмысшыларымен немесе кез келген басқа тұлғалармен алып тастауға немесе бүлдіруге жол бермеу үшін ақылға қонымды сақтық шараларын қолдануға міндетті. Мұндай зат немесе зат табылғаннан кейін мердігер бұл туралы Тапсырыс берушіге дереу хабарлауға міндетті, ол мердігердің осы жағдайда қалай әрекет ету керектігі туралы нұсқаулар бере алады.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4.18.12 Мердігер өзінің қосалқы мердігерлерінің, олардың қызметкерлерінің және өкілдерінің кез келген әрекеттері немесе әрекетсіздігі үшін, мұндай әрекеттерді немесе әрекетсіздіктерді мердігердің өзі жасағандай, толық көлемде жауап береді. Кез келген қосалқы мердігерлік шарт Шарттың ережелеріне сәйкес келуі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4.18.13 Мердігер Шарт бойынша өз міндеттемелерін шарттың ережелері мен талаптарына, Тапсырыс берушінің нұсқауларына, жобалау – сметалық құжаттамаға, техникалық ерекшелікке және күнтізбелік кестеге сәйкес, жұмыстарды жүргізудің қауіпсіз тәртібін сақтай отырып, тиісті еңбекқорлықпен және ұқыптылықпен, жұмыстарды негізсіз кідіртусіз және тоқтата тұрусыз орындауға міндеттенеді. Күнтізбелік кестедегі, жұмыстарды ұйымдастырудағы немесе жүргізу әдістеріндегі кез келген өзгерістер Тапсырыс берушімен жазбаша келісілуі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4.18.14 Әр түрлі мердігерлердің әр түрлі келісімшарттар шеңберінде бір жұмыс алаңында жұмыстарды қатар орындауы қажет болған жағдайда, мердігер басқа мердігерлердің жұмыстарды орындауына кедергі келтіретін ешқандай іс-әрекеттерді жүзеге асырмауға міндеттенеді. Әртүрлі мердігерлердің жұмыстарды қатар орындауына және әртүрлі шарттар шеңберінде жұмыстарды жүзеге асыру тәртібін айқындауға байланысты барлық даулы мәселелерді Мердігер Тапсырыс берушінің өкілімен бірге қабылданған шешім туралы Тапсырыс берушіні міндетті түрде хабардар ете отырып шешеді. Өзара іс-қимыл тәртібін Тапсырыс беруші айқындайды.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4.18.15 Мердігер, егер мұндай кінә дәлелденсе, Тапсырыс берушінің кінәсінен болған жағдайларды қоспағанда, барлық талаптардан, шығындардан, шығындардан (сот шығындарын қоса алғанда), шығыстар мен міндеттемелерден мыналарға байланысты болған жағдайларды қоспағанда, Тапсырыс берушіні қорғауға жауапты және міндеттеме алады: а) мердігер мен Тапсырыс беруші Шарт шеңберінде немесе оның орындалуына байланысты беретін мүліктің жоғалуы немесе залалы; б) мердігер персоналы жұмыс жүргізу учаскесінде болған кезеңде алған дене жарақатын, өлімді және ауруды қоса алғанда, мердігер персоналының жарақаттары; в) жарақаттар, соның ішінде дене жарақаттары, адамдардың өлімі немесе ауруы, үшінші тұлғаның кез келген мүлкінің жоғалуы немесе зақымдануы.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4.18.16 Құрылыс алаңдарында немесе бас Тапсырыс берушінің теңіз қондырғыларында жұмыстар орындалған жағдайда, жұмыстар кеңсе/алаң жұмысының әдеттегі сағаттарында және бас Тапсырыс берушінің әдеттегі тәртібі мен талаптарына сәйкес орындалуы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 Материалдар, жабдықтар және мердігер қызметкерлері.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 Мердігер өз есебінен мердігердің аспаптық материалдары мен жабдықтарын, оның қосалқы бөлшектерін, басқа да материалдарды ұсынады және заңнама талаптарына сәйкес тиісті сертификаттау шартымен жұмыстарды орындаудың кез келген уақытында оны жарамды жұмыс жағдайында ұстауға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 Мердігер жұмыстарды орындау үшін пайдаланатын аспаптық материалдар мен жабдықтар, оның қосалқы бөлшектері, қорлар және басқа да материалдар осы Шарттың талаптарына сәйкес келуі және жұмыстарды жүргізу қауіпсіздігінің талаптарына жауап беруі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4.19.3 Құрал-саймандар мен жабдықтарды жөндеуді, Өзгертуді, техникалық қызмет көрсетуді және ауыстыруды мердігер өз есебінен ұйымдастырады. Мердігер жұмыстарды үздіксіз, тиімді және қауіпсіз жүргізу үшін қажетті құрал-саймандар мен жабдықтардың, жабдықтың қосалқы бөлшектерінің жеткілікті мөлшерін ұстап тұруға жауапты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4.19.4 Тапсырыс берушінің талабы бойынша мердігер аспаптық материалдардың үлгілерін беруге, Тараптар келісетін тәртіппен аспаптық жабдықтың жұмысын көрсетуді қамтамасыз етуге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4.19.5 Тапсырыс беруші және/немесе Тапсырыс берушінің өкілі және / немесе бас Тапсырыс берушінің өкілі мердігердің аспаптық материалдары мен жабдықтарын тексеруді жүзеге асыруға, сондай-ақ сынақтар немесе техникалық тексерулер, қауіпсіздікті, сапаны тексерулер немесе Тапсырыс берушінің талабы бойынша өзге де тексерулер жүргізу кезінде қатысуға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4.19.6 Мердігердің монтаждалатын жабдықтарын, материалдары мен қызметтерін мердігер өз есебінен сатып алады не жүзеге асырады.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4.19.7 Шарт бойынша жұмыстарды тиісінше орындау үшін қажетті монтаждалатын жабдықтардың, мердігер материалдарының тізбесі жобалау-сметалық құжаттамамен айқындалады.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4.19.8 Бұл ретте, Мердігер Тапсырыс берушімен сапалық сипаттамаларды алдын ала келісуге, Тапсырыс берушіге сапаны растайтын сертификаттарды, паспорттарды, өзге де құжаттарды беруге және тиісті жабдықты, материалдарды жеткізуге, тиісті қызметтер көрсетуге шарттар жасасқанға дейін мердігердің монтаждалатын жабдықты, материалдарды сатып алуға жоспарланатын объектіде пайдалану үшін жарамдылығын айқындауға мүмкіндік беретін міндеттенеді. Сапаны, үйлесімділікті, жобалық шешімдердің сақталуын, сондай-ақ сатып алынатын жабдықтың және/немесе материалдардың нарықтық құнының сәйкестігін қамтамасыз </w:t>
      </w:r>
      <w:r w:rsidRPr="00365524">
        <w:rPr>
          <w:rFonts w:ascii="Arial" w:eastAsia="Times New Roman" w:hAnsi="Arial" w:cs="Arial"/>
          <w:color w:val="FF6A48"/>
          <w:sz w:val="21"/>
          <w:szCs w:val="21"/>
          <w:lang w:eastAsia="ru-RU"/>
        </w:rPr>
        <w:lastRenderedPageBreak/>
        <w:t>ету мақсатында мердігер дайындаушы зауыттардың, олардың ресми жеткізушілерінің не мердігер жобалау-сметалық құжаттамаға сәйкес жабдықты және/немесе материалдарды сатып алуға тиіс ресми дилерлердің тізбесін Тапсырыс берушімен алдын ала келісуге міндетті. Мердігердің жабдықты және/немесе материалдарды Тапсырыс берушімен келісілген дайындаушы зауыттардан, олардың ресми жеткізушілерінен не ресми дилерлерден сатып алудан бас тартуына (ауытқуына) жабдықтың және/немесе материалдардың жобалау-сметалық құжаттаманың және/немесе Қазақстан Республикасы заңнамасының талаптарына сәйкес остігін куәландыратын құжаттамалық расталған мән-жайлар болған кезде ғана (Тапсырыс берушіні міндетті түрде хабардар еткен кезде) жол беріледі. Тапсырыс беруші алдындағы сапа, жинақтылық, жеткізу мерзімі, монтаждау, кепілдік қызмет көрсету және жауапкершілік бойынша барлық міндеттемелер мердігерде толық көлемде сақталады. Сатып алуды ұйымдастыруға, логистикаға, дайындаушы зауытпен, оның ресми жеткізушісімен не ресми дилерімен өзара іс-қимылға және өзге де міндеттемелердің орындалуын қамтамасыз етуге байланысты тәуекелдерді мердігер көтереді.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4.19.9 Мердігер сатып алатын монтаждалатын жабдық, Материалдар нормалардың талаптарына сәйкес келетін жаңа, жарамды, толық жиынтықты болуға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4.19.10 Мердігер жеткізетін Жабдықтың, техникалық құрылғылардың, материалдардың Қазақстан Республикасының аумағында сәйкестік сертификаттары мен қолдануға рұқсаты болуға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4.19.11 Мердігер Тапсырыс берушіге жұмыстарды орындау кезінде орналастырылған бағаларды көрсете отырып, жабдықтар мен материалдарды жеткізуге арналған барлық тапсырыстардың көшірмелерін ұсынады.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4.19.12 Мердігер Тапсырыс берушіге Жабдықтың, техникалық құрылғылардың, материалдардың тексеруге және/немесе сынауға дайындығы туралы осындай тексеру және/немесе сынақ басталғанға дейін күнтізбелік 30 (отыз) күннен кешіктірмей жазбаша хабарлайды. Тапсырыс беруші өз өкілдерін дайындаушы зауытта инспекция жүргізу кезінде қатысу үшін жіберуге тиіс, бұл ретте Мердігер Тапсырыс беруші өкілдерінің қатысуын өз қаражаты есебінен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4.19.13 Мердігер тексеру және / немесе сынақтар жүргізу кезінде Тапсырыс беруші өкілінің болуы мердігерді Жабдықтың, техникалық құрылғылардың, материалдардың сандық және сапалық көрсеткіштерін қамтамасыз ету жөніндегі міндеттемелерден босатпайды.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4.19.14 Мердігер мердігердің және қосалқы мердігерлердің аспаптық және монтаждалатын жабдығына келтірілген, бірақ машиналармен, техникамен, құралдармен шектелмеген залал үшін дербес жауапты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4.19.15 Тапсырыс берушінің, Тапсырыс берушінің өкілдерінің, Тапсырыс берушінің персоналының кінәсінен келтірілген жағдайларды қоспағанда, егер мұндай кінә дәлелденсе, Тапсырыс беруші мұндай залал үшін жауапты болмайды.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4.19.16 Мердігер жұмыстарды орындау кезінде персоналдың мәлімделген біліктілік деңгейін қамтамасыз етуге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4.19.17 Тапсырыс беруші жұмыстарды орындайтын мердігер персоналының мердігер мәлімдеген адамдардың, жұмыстарды нақты орындайтын тұлғалардың сәйкестігі бөлігінде де, мердігер мәлімдеген мәліметтерге мердігер персоналының нақты құзыретіне, біліктілігіне, дағдылары мен тәжірибесіне сәйкестігі бөлігінде де Мердігер Тапсырыс берушіге берген мәліметтерге сәйкестігін бақылауға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4.19.18 Тапсырыс беруші мердігердің мәлімделген персоналының жұмыстарды іс жүзінде орындайтын персоналға, сондай-ақ мердігер персоналының нақты құзыретіне, біліктілігіне, дағдылары мен тәжірибесіне мердігер мәлімдеген мәліметтерге сәйкестігінің бұзылуын анықтаған жағдайда, Тапсырыс беруші жұмыстарды тоқтата тұруға және мердігерден мәлімделген мердігерге сәйкес келетін не құзыреттілігінің, біліктілігінің, дағдыларының тең немесе жоғары деңгейіне ие персоналды персоналға ауыстыруды талап етуге құқылы және мәлімделгенмен салыстырғанда тәжірибе. Жұмыстарды тоқтата тұрған жағдайда мердігер осы Шарт шеңберінде Тапсырыс беруші шеккен, сондай-ақ осы Шарт бойынша жұмыстарды орындауға байланысты жұмыстарды тоқтата тұруды қоса алғанда, мердігердің/қосалқы мердігерлердің кінәсінен келтірілген барлық шығыстарды, шығындарды, залалдарды және өзге де шығындарды жауапты болады, Мердігер Тапсырыс берушіге өтеуге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4.19.19 Мердігер өз персоналы үшін толық жауап береді, Осыған байланысты туындайтын барлық мәселелерді дербес ресімдейді және Тапсырыс берушіні өзінің мердігер персоналына қатысты және өз персоналының іс-әрекетіне/әрекетсіздігіне байланысты барлық шағымдардан, шағымдардан және міндеттемелерден босатады.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4.19.20 Егер персонал шарт бойынша жұмыстарды орындау тәртібін, тәсілдері мен әдістерін, сондай-ақ Шарттың талаптарын реттейтін Тапсырыс берушінің нормаларының, Заңнамасының және ішкі құжаттарының (олар болған кезде) талаптарын бұзған жағдайда Тапсырыс беруші мердігерден мердігердің персоналын ауыстыруды талап етуге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4.19.21 Мердігер Шарт бойынша жұмыстарды орындау үшін шетелдік жұмыс күшін тартқан жағдайда, мердігер заңнама талаптарына сәйкес шетелдік жұмыс күшін тартуға қажетті барлық рұқсат құжаттарын алуды өз күштерімен және құралдарымен қамтамасыз етуге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4.19.22 Мердігер Тапсырыс берушіні заңнама талаптарын бұза отырып жасалған шарт бойынша жұмыстарды орындау үшін шетелдік жұмыс күшін тартуға байланысты кез келген жауапкершіліктен қорғауға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4.19.23 Мердігер мердігер персоналын жазатайым оқиғалардан сақтандыруды өз есебінен жүзеге асыруға, авариялар, техногендік апаттар туындаған жағдайда мердігер персоналын жұмыс алаңынан дереу медициналық эвакуациялауға және Қазақстан Республикасының қолданыстағы заңнамасына сәйкес зардап шеккен мердігер персоналының медициналық мекемелерінде одан әрі емдеуге, денсаулығын қалпына келтіруге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4.19.24 Мердігер Қазақстан Республикасында төлеуге жататын барлық төлемдерді, салықтарды және басқа да алымдарды қоса алғанда, өз персоналына қатысты барлық шығыстарды дербес өтейді.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4.19.25 Мердігер өз күшімен және өз есебінен құрылыс объектісіне тартылған мердігердің барлық персоналы үшін қажетті тұрғын және тұрмыстық үй-жайларды беруге міндетті, мердігерге персоналды Құрылыс Объектісіне орналастыруға тыйым салынады.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4.19.26 Мердігер, егер мұндай кінә дәлелденсе, Тапсырыс берушінің кінәсінен болған жағдайларды қоспағанда, барлық талаптардан, шығындардан, шығындардан (сот шығындарын қоса алғанда), шығыстар мен міндеттемелерден мыналарға байланысты болған жағдайларды қоспағанда, Тапсырыс берушіні қорғауға жауапты және міндеттеме алады: а) мердігер мен Тапсырыс беруші Шарт шеңберінде немесе оның орындалуына байланысты беретін мүліктің жоғалуы немесе залалы; б) мердігер персоналы жұмыс жүргізу учаскесінде болған кезеңде алған дене жарақатын, өлімді және ауруды қоса алғанда, мердігер персоналының жарақаттары; в) жарақаттар, соның ішінде дене жарақаттары, адамдардың өлімі немесе ауруы, үшінші тұлғаның кез келген мүлкінің жоғалуы немесе зақымдануы.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4.19.27 Тапсырыс беруші, егер бұл Тапсырыс берушінің кінәсінен болған жағдайда және егер мұндай кінә дәлелденсе, мердігерді және/немесе оның қосалқы мердігерін мыналарға байланысты барлық талаптардан, шығындардан, шығындардан (сот шығындарын қоса алғанда), шығыстар мен міндеттемелерден қорғауға жауапты және міндеттенеді: а) Тапсырыс берушінің меншік құқығы бойынша өзіне тиесілі, Тапсырыс беруші Шарт шеңберінде немесе оның орындалуына байланысты жалға алатын немесе өзге де жолмен беретін жұмыс алаңындағы меншігінің жоғалуы немесе залалы; б) шарт шеңберінде немесе оның орындалуына байланысты Тапсырыс беруші өкілдерінің дене жарақатын, өлімі мен ауруын қоса алғанда, жарақат; в) дене жарақатын, үшінші тұлғалардың өлімін немесе ауруын, үшінші тұлғаның кез келген мүлкінің жоғалуын немесе зақымдануын қоса алғанда, жарақаттар.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4.19.28 Мердігер Тапсырыс берушінің материалдары мен жабдықтарын сақтау және дұрыс пайдалану үшін жауап береді.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4.19.29 Мердігер барлық орындалатын жұмыстар үшін, нормалар мен жобалау-сметалық құжаттама талаптарын сақтамау нәтижесінде туындауы мүмкін оқиғалар үшін Тапсырыс беруші мен мемлекеттік органдар алдында толық жауапты болады және мердігер мен оның қосалқы мердігерлері тартылған барлық ықтимал оқиғалар үшін Тапсырыс берушінің жауапкершілігінен қорғайды.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4.19.30 Мердігер Шарт бойынша міндеттемелердің барлығын немесе бір бөлігін орындаудан бас тартқан жағдайда, Мердігер Тапсырыс берушіге Шарттың 9-тармағына сәйкес айыппұл төлейді.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4.19.31 Осы Шарт шеңберінде Тапсырыс беруші шеккен, сондай-ақ жұмыстарды тоқтата тұруды қоса алғанда, мердігердің/қосалқы мердігерлердің кінәсінен келтірілген осы Шарт бойынша жұмыстарды орындауға байланысты барлық шығыстарды, шығындарды, залалдарды және өзге де шығындарды Мердігер Тапсырыс берушіге өтеуге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4.19.32 Мердігер Тапсырыс берушіні жауапкершіліктен босатады, қорғайды, залалды өтейді және шарт бойынша жұмыстарды орындауға байланысты туындайтын зияткерлік құқықтардың бұзылуына немесе болжамды бұзылуына байланысты туындайтын барлық іс-әрекеттерге, талаптарға, талаптарға, шығындарға, шығындарға, шығындарға және міндеттемелерге байланысты Тапсырыс берушінің жауапкершілікке тартылмауын қамтамасыз етеді, сондай-ақ Тапсырыс берушіге кез келген патенттік құқықты, тіркелген жобаға құқықты, авторлық құқықты </w:t>
      </w:r>
      <w:r w:rsidRPr="00365524">
        <w:rPr>
          <w:rFonts w:ascii="Arial" w:eastAsia="Times New Roman" w:hAnsi="Arial" w:cs="Arial"/>
          <w:color w:val="FF6A48"/>
          <w:sz w:val="21"/>
          <w:szCs w:val="21"/>
          <w:lang w:eastAsia="ru-RU"/>
        </w:rPr>
        <w:lastRenderedPageBreak/>
        <w:t>бұзуға байланысты талап-арыздар бойынша барлық шығыстарды өтеуге міндетті, сауда белгісі немесе кез келген басқа зияткерлік меншік құқығы.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4.19.33 Тапсырыс берушінің осы Шартты мердігер бұзған немесе Тапсырыс берушінің шот-фактураларды төлеген кезде осы Шартта көзделген құқықтық қорғау құралдарының барлығын немесе кез келгенін пайдаланбауы Тапсырыс берушінің осы Шартты мердігер кез келген бұзушылықты мойындаудан бас тартуын немесе осы шартты бұзғаны үшін мердігерге қатысты талаптарға қарсылық білдіруден бас тартуын білдірмейді.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4.19.34 Мердігер / қосалқы мердігер сметалық, жобалау алдындағы, жобалау (жобалау-сметалық) құжаттамасына сәйкес құрылыс кезінде салынып жатқан объектіні монтаждауға, жарақтандыруға және (немесе) тұтынуға жататын тауарларды сатып алынатын тауардың тауар өндірушілерінен және Веб-сайтта ұсынылған коммерциялық ұсыныстар негізінде сатып алынатын тауар бойынша жаңа өндірістер құру жөніндегі жобаны іске асыратын ұйымдардан сатып алуға міндеттенеді -сатып алу порталында. Мердігер / қосалқы мердігер тауардың бағасы мен сипаттамаларының сметалық, жобалау алдындағы, жобалау (жобалау-сметалық) құжаттамасының талаптарына сәйкестігі тұрғысынан коммерциялық ұсыныстарды тендер қорытындылары бойынша Тапсырыс берушімен сатып алу туралы шарт жасалған күнге дейінгі мерзімде қарайды. Тауардың бағасы мен сипаттамалары жоғарыда көрсетілген талаптарға сәйкес келген жағдайда мердігер сатып алынатын тауардың тауар өндірушісімен және/немесе тендер қорытындыларын шығару күніне ең төмен бағаны ұсынған сатып алынатын тауар бойынша жаңа өндірістер құру жөніндегі жобаны іске асыратын ұйыммен шарт жасасуға тиіс. Бұл ретте коммерциялық ұсыныстар берілген жағдайда, коммерциялық ұсыныс берілген кезде ұсынылатын тауарларды жеткізуге арналған шарт болған, сондай-ақ тауардың бағасы мен сипаттамалары сметалық, жобалау алдындағы, жобалау (жобалау-сметалық) құжаттамасының талаптарына сәйкес келмеген жағдайды қоспағанда, мердігер тендер қорытындылары шығарылғаннан кейін осы тармақта көзделген міндеттемелерді орындаудан босатылмайды. Осы тармақтың нормасы орындалмаған жағдайда мердігер шарттың 9.2.1-тармағында көзделген айыппұл түріндегі міндеттемені орындамағаны үшін жауапты болады. Мердігердің осы тармақта көзделген міндеттемені орындауын растау мердігердің тараптардың орындалған жұмыстардың тиісті (түпкілікті) актісіне қол қойған күніне дейін сатып алынатын тауарлар бойынша жаңа өндірістер құру жөніндегі жобаны іске асыратын тауар өндірушіден/ұйымнан тауарларды сатып алу туралы шарттың(шарттардың) көшірмесін ұсынуы болып табылады, тауарларды қабылдау-беру актілері.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4.19.35 Егер Шарттың мәніне орындалуы кезінде тауарларды сатып алу Қазақстан Республикасының "Атамекен" Ұлттық Кәсіпкерлер палатасының (бұдан әрі - ҰКП) келісімі бойынша сатып алу жөніндегі қор операторы бекіткен тауар өндірушілерден жүзеге асырылатын жұмыстар мен көрсетілетін қызметтер тізбесіндегі жұмыстар кірсе, мердігер тиісті тізбеге енгізілген жұмыстарды орындау үшін қажетті тауарларды тауар өндірушілерден сатып алуға міндетті сатып алынатын тауар және сатып алынатын тауар бойынша жаңа өндірістер құру жөніндегі жобаны іске асыратын ұйымдар. Жұмыс шеңберінде тауар өндірушілерден сатып алынатын тауарлардың тізбесін ҰКП-мен келісім бойынша сатып алу жөніндегі қор операторы бекітеді. Осы тармақтың нормасы орындалмаған жағдайда мердігер міндеттемені бұза отырып сатып алынған тауардың жалпы құнының 20% мөлшерінде айыппұл түріндегі міндеттемені орындамағаны үшін жауапты болады, оны мердігер төлеуі тиіс немесе Тапсырыс беруші тараптар орындалған жұмыстардың тиісті (түпкілікті) актісіне қол қойғанға дейін ұстап қалуы мүмкін. Мердігердің осы тармақта көзделген міндеттемені орындауын растау мердігердің тараптардың орындалған жұмыстардың тиісті (түпкілікті) актісіне қол қойған күніне дейін сатып алынатын тауарлар бойынша жаңа өндірістер құру жөніндегі жобаны іске асыратын тауар өндірушіден/ұйымнан тауарларды сатып алу туралы шарттың(шарттардың) көшірмесін ұсынуы болып табылады, тауарларды қабылдау-беру актілері. Мердігер осы тармақта көзделген міндеттемені орындаудан тауарды жеткізу бағасы, сипаттамалары мен мерзімдері шарт талаптарында келісілген мердігердің талаптарына сәйкес келмеген жағдайда босатылады. Баға мердігердің талаптарына сәйкес келмеген жағдайда Мердігер Тапсырыс берушіге сатып алу туралы шарттың(шарттардың) ЖӘНЕ ҚҰНЫ жаңа өндірістер құру жөніндегі жобаны іске асыратын тауар өндіруші/ұйым ұсынған тауар(лар) бағасынан төмен тауарды(ларды) қабылдау-беру актісінің(актілерінің) көшірмесін ұсынады.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4.20 Тапсырыс берушінің материалдары мен жабдықтары.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4.20.1 Мердігер Тапсырыс берушіге Тапсырыс берушінің жабдықтары мен материалдарына келтірілген кез келген залалды: а) тиісінше пайдаланбауды; б) материалдарды жұмсаудың жоспарланған көлемдерінің негізсіз асып кетуін; в) жабдықты пайдалану жөніндегі </w:t>
      </w:r>
      <w:r w:rsidRPr="00365524">
        <w:rPr>
          <w:rFonts w:ascii="Arial" w:eastAsia="Times New Roman" w:hAnsi="Arial" w:cs="Arial"/>
          <w:color w:val="FF6A48"/>
          <w:sz w:val="21"/>
          <w:szCs w:val="21"/>
          <w:lang w:eastAsia="ru-RU"/>
        </w:rPr>
        <w:lastRenderedPageBreak/>
        <w:t>нұсқаулықтардың талаптарын бұзуды; г) жабдықтар мен материалдарды бүлдіруді, ұрлауды қоса алғанда, бірақ олармен шектелмей, барлық жағдайларда толық көлемде өтеуге міндеттенеді осы залал Тапсырыс берушінің, оның өкілдерінің немесе персоналдың кінәсінен келтірілген жағдайларда, егер мұндай кінә дәлелденсе не ол осы Шарттың 12-бөлімінде баяндалған себептерден туындаған жағдайда. Қалай болғанда да, Мердігер Тапсырыс берушінің жабдықтары мен материалдарының сақталуын қамтамасыз ету үшін барынша күш салуға міндеттенеді.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4.20.2 Мердігер өз есебінен Қазақстан Республикасының мемлекеттік органдарында қажетті тіркеуді жүзеге асыруға және егер мұндай тіркеу мен Рұқсат Қазақстан Республикасының заңнамасына сәйкес талап етілсе, шарт бойынша жұмыстарды орындау үшін қажетті тауарларды, материалдарды, жабдықтарды жеткізуді жүзеге асыруға байланысты барлық рұқсаттарды алуға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 Тараптардың өкілдері.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4.21.1 Мердігер жұмыс басталатын күнге дейін осы Шартқа сәйкес орындалатын жұмыстарға жауапты болып табылатын мердігердің өкілін, мердігердің жұмысына басшылық жасау жөніндегі және осы Шартқа сәйкес жұмыстарға қатысты мердігер мен Тапсырыс беруші арасында туындайтын барлық ағымдағы мәселелерді шешу жөніндегі барлық өкілеттіктері бар жұмыс алаңындағы мердігердің өкілін тағайындайды.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4.21.2 Мердігер жұмыс басталған күнге дейін Тапсырыс берушімен жобаның бас инженерін, сондай-ақ мердігердің басқа өкілдерін тағайындауды/ауыстыруды келісуге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4.21.3 Тапсырыс беруші жұмыс басталатын күнге дейін осы Шартқа сәйкес жұмыстарды орындауға қатысты мердігер мен Тапсырыс беруші арасында туындайтын барлық ағымдағы мәселелерді шешу бойынша барлық өкілеттіктері бар тапсырыс берушінің өкілін тағайындайды. Тапсырыс беруші осы Шарттың мақсаттары үшін ақылға қонымды қажетті Тапсырыс беруші өкілдерінің кез келген санын тағайындауға құқылы. Тапсырыс беруші Мердігерге Тапсырыс берушінің барлық өкілдерін тағайындау/ауыстыру туралы хабарлайды.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4.21.4 Тапсырыс беруші мен Мердігердің өкілдерінің осы Шарттың қандай да бір талаптарына немесе ережелеріне қатысты қандай да бір өзгерістер немесе толықтырулар қабылдауға не осы Шартта көзделген Тараптардың қандай да бір құқықтарынан, міндеттерінен бас тартуды бекітуге өкілеттіктері болмайды. Мұндай өзгерістер тек тәртіпке сәйкес жүргізілуі мүмкін және тараптар қол қойған осы Шартқа қосымша келісіммен ресімделуі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4.21.5 Тапсырыс берушінің өкілі жұмыстарды жүргізу бойынша күнделікті есептерді, сондай-ақ осы Шартқа сәйкес орындалатын жұмыстарға қатысты кез келген өзге ақпарат пен есептерді алуға құқылы. Тапсырыс берушінің өкілі кез келген уақытта мердігер жүргізетін жұмыстардың барысын қадағалауға, сондай-ақ олардың орындалуын бақылауды жүзеге асыруға және мердігер орындайтын жұмыс алаңы мен жұмыстарға инспекция жүргізуге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4.21.6 Тапсырыс берушінің өкілі Шарттың ережелеріне сәйкес Тапсырыс берушінің қаражатының нысаналы және ұтымды пайдаланылуын бақылауды жүзеге асырады.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4.21.7 Тапсырыс берушінің өкілі Шарттың ережелеріне сәйкес Тапсырыс берушінің қаражатының нысаналы және ұтымды пайдаланылуын бақылауды жүзеге асырады.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4.21.8 Тапсырыс берушінің өкілі мердігер осы Шарттың талаптарын, осы Шарт шеңберінде жұмыстардың қандай да бір түрлерін орындауды реттейтін нормалар мен заңнаманың талаптарын бұзған жағдайда жұмыстарды тоқтата тұру мүмкіндігі туралы Тапсырыс берушіге хабарлауға міндетті. Шарттың осы тармағының негізінде жұмыстар тоқтатылған жағдайда мердігер 9.2-тармақта көзделген жауаптылықта болады. Келісім-шарт.</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 Авторлық қадағалау және техникалық қадағалау.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4.22.1 Жұмыстардың орындалуын авторлық қадағалау және / немесе техникалық қадағалау Қазақстан Республикасының заңнамасына және нормаларға сәйкес жүзеге асырылады.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4.22.2 Тапсырыс берушінің өз құзыретіндегі мәселелер бойынша авторлық қадағалау және техникалық қадағалау өкілінің талаптары мердігер үшін міндетті. Өз міндеттерін орындау кезінде Тапсырыс берушінің техникалық қадағалау өкілі мердігердің шаруашылық қызметіне араласуға құқылы емес.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4.22.3 Авторлық қадағалау және / немесе техникалық қадағалау: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4.22.3.1 құрылыс процесінде ғимараттар мен құрылыстарды салу бойынша орындалған жұмыстардың жобада көзделген шешімдерге және жобалау-сметалық құжаттамаға сәйкестігін тексереді;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4.22.3.2 технологияны сақтау (оның ішінде құрылысты ұйымдастыру жобалары), құрылыс-монтаждау жұмыстарын және технологиялық және басқа да жабдықтарды монтаждау жұмыстарын жүргізу сапасы;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4.22.3.3 кейінгі жұмыстар мен конструкциялармен жасырылған негізгі жұмыстарды куәландыру актілерін жасауға бірлесіп қатысады;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4.22.3.4 конструкцияларға, бөлшектерге, құрылыс материалдары мен жабдықтарына сертификаттардың (паспорттардың) және басқа да техникалық құжаттамалардың мемлекеттік стандарттарға, техникалық шарттарға және жобалау-сметалық құжаттамаға сәйкестігін тексереді;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4.22.3.5 құрылыста мемлекеттік стандарттарға, техникалық шарттарға және жобалау-сметалық құжаттамаға сәйкес келмейтін конструкциялардың, бөлшектердің, бұйымдардың, құрылыс материалдары мен жабдықтардың қолданылмауын бақылайды.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4.23 Нысанның құрылысын тоқтату, тоқтата тұру және консервациялау.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4.23.1 Осы Шарт бойынша жұмыстарды тоқтату, тоқтата тұру, сондай-ақ объектіні консервациялау осы Шартта және Қазақстан Республикасының заңнамасында көзделген жағдайларда жүзеге асырылады.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4.23.2 Жұмыстарды 6 айдан астам мерзімге тоқтату немесе тоқтата тұру қажет болған кезде Тапсырыс беруші объектіні консервациялауды қамтамасыз етуге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4.23.3 Құрылысты тоқтату немесе тоқтата тұру туралы шешімді Тапсырыс беруші қабылдайды және мердігердің қабылдаған шешімі туралы, тиісті сәулет-құрылыс инспекциясы органы мен жергілікті атқарушы органға хабарлайды.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4.23.4 Қажет болған жағдайда Тапсырыс беруші объектіні консервациялаудың жұмыс сызбалары мен сметасын әзірлейді, ал мердігер осы жұмыс сызбалары мен сметаларында көзделген жұмыстарды орындайды.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4.23.5 Консервацияланған Объект пен жұмыс алаңы акт бойынша Тапсырыс берушіге немесе ол уәкілеттік берген ұйымға беріледі.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4.23.6 Объектідегі жұмыстар қайта басталған кезде Тапсырыс беруші Мердігерге объектінің жай-күйін көрсете отырып, АКТ бойынша консервацияланған объектіні және жұмыс алаңын береді. Қажет болған жағдайда конструкциялар мен жүйелердің техникалық жай-күйіне тексеру жүргізіледі. Тапсырыс беруші жұмыстарды орындауға рұқсатты қайта бастайды немесе қайта алады, сондай-ақ мердігерге қажетті атқарушылық-техникалық құжаттаманы береді.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4.24 Техникалық және бухгалтерлік құжаттама.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4.24.1 Мердігер барлық жобалау-сметалық құжаттаманы, жұмыстардың жинақтау ведомосін және атқарушылық-техникалық құжаттаманы, бухгалтерлік кітаптар мен жазбаларды заңдарда белгіленген жалпы қабылданған қағидаттар мен стандарттарға сәйкес толық және дәл жүргізуге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4.24.2 Тапсырыс беруші кез келген уақытта шарт бойынша жұмыстарды орындауға қатысты құжаттаманы сұратуға құқылы, оны Тапсырыс берушінің жазбаша талабы бойынша мердігер сұрау салуды алған күннен бастап күнтізбелік 5 (бес) күн ішінде беруге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4.24.3 Атқарушылық-техникалық және өзге де құжаттаманы Мердігер Тапсырыс берушіге қағаз жеткізгіштерде және сканерленген форматтағы электрондық нұсқаларда ұсынады. Тараптардың келісімі бойынша құжаттама өзге форматта ұсынылуы мүмкін.</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4.24.4 Құжаттаманың электрондық нұсқалары мынадай талаптарға сай болуы тиіс: - қағаз тасығышта ұсынылған құжаттардың мазмұны бойынша сәйкестігі; - сканерленген құжатта барлық талап етілетін қолтаңбалардың болуы (егер көзделген болса); - сканерленген құжаттың сапасы мазмұнды оқуға мүмкіндік беруі керек; - сканерленген файлдың көлемі сапаны жоғалтпай минималды өлшемдерге жетуі керек.</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5. Тараптардың құқықтары мен міндеттемелері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 Мердігер:</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5.1.1 Шарттың талаптарына сәйкес Жұмыстарды орындауға;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5.1.2 Тәртіпке сәйкес сатып алынатын тауардың тауар өндірушілерінен және сатып алынатын тауар бойынша жаңа өндірістер құру жөніндегі Жобаны іске асыратын ұйымдардан сатып алу веб-порталында ұсынылған коммерциялық ұсыныстар негізінде Жұмыстарды орындау үшін қажетті тауарларды сатып алуды қамтамасыз етуге;</w:t>
      </w:r>
      <w:r w:rsidRPr="00365524">
        <w:rPr>
          <w:rFonts w:ascii="Arial" w:eastAsia="Times New Roman" w:hAnsi="Arial" w:cs="Arial"/>
          <w:color w:val="2B2B2B"/>
          <w:sz w:val="21"/>
          <w:szCs w:val="21"/>
          <w:lang w:eastAsia="ru-RU"/>
        </w:rPr>
        <w:br/>
        <w:t xml:space="preserve">Мердігердің тараптар орындалған жұмыстардың түпкілікті актісіне, сатып алынатын тауарларды тауар өндірушіден (тауар өндірушілерден) сатып алу туралы шарттың (шарттардың) көшірмесін (көшірмелерін), сатып алынатын тауар бойынша жаңа өндірістер құру жөніндегі Жобаны іске асыратын ұйымға (ұйымдарға), тауарларды қабылдау-беру актілеріне қол қойған күнге дейін ұсынуы Мердігердің Шарттың осы тармағында көзделген міндеттемені орындауын растау болып табылады. Егер өткізілетін (өткізілген) сатып алу/Шарт талаптарымен Жұмыстардың </w:t>
      </w:r>
      <w:r w:rsidRPr="00365524">
        <w:rPr>
          <w:rFonts w:ascii="Arial" w:eastAsia="Times New Roman" w:hAnsi="Arial" w:cs="Arial"/>
          <w:color w:val="2B2B2B"/>
          <w:sz w:val="21"/>
          <w:szCs w:val="21"/>
          <w:lang w:eastAsia="ru-RU"/>
        </w:rPr>
        <w:lastRenderedPageBreak/>
        <w:t>белгілі бір көлемін қосалқы мердігерлікке беруге жол берілген жағдайда, көрсетілген міндеттеме қосалқы мердігерге де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 Тапсырыс берушінің, бас Тапсырыс берушінің талаптарына, Шарттың талаптарына және оған қосымшаларға сәйкес жұмыстардың тиісінше және уақтылы орындалуын қамтамасыз ету;</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5.1.4 Тапсырыс беруші анықтаған Жұмыстардың кемшілік терді Шарттың талаптарын сәйкес жоюға;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5.1.5 Жұмыстарды тендерлік өтінімнің құрамында мәлімделген жабдықтармен, техникамен (техникалық құрылғылармен), ғимараттармен (құрылыстармен), үй-жайлармен, бағдарламалық қамтылыммен білікті мамандар орындауға;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5.1.6 Жұмыстарды орындау кезінде Қазақстан Республикасының өнеркәсіптік және өрт қауіпсіздігі, еңбекті және қоршаған ортаны қорғау саласындағы және халықтың санитариялық-эпидемиологиялық саламаттылығы саласындағы заңнамасының талаптарын, сондай-ақ көрсетілген бағыттар бойынша Тапсырыс берушінің ішкі нормативтік құжаттарын ұстануға;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5.1.7 Жұмыстарды орындау кезінде Мердігердің өнеркәсіптік және өрт қауіпсіздігі, еңбекті және қоршаған ортаны қорғау, халықтың санитариялық-эпидемиологиялық саламаттылығы және ішкі нормативтік құжаттар саласындағы және аталған бағыттар бойынша Тапсырыс берушінің ішкі нормативтік құжаттарының талаптарын сақтамауы нәтижесінде туындайтын ықтимал оқиғалар, авариялар, жазатайым оқиғалар, қоршаған ортаның ластануы, халықтың санитариялық-эпидемиологиялық саламаттылығы Тапсырыс беруші мен мемлекеттік органдар алдында толық жауапкершілікті көтеруге;</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5.1.8 Тапсырыс берушінің объектісінде және (немесе) аумағында Жұмыстарды орындау кезінде аварияларға, жазатайым оқиғаларға, қоршаған ортаның ластануына әкеп соғуы және (немесе) әкеп соқтыруы мүмкін барлық мән-жайлар туралы Тапсырыс берушіге дереу ескертуге;</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5.1.9 Тапсырыс беруші және (немесе) уәкілетті органдар белгілеген мерзімдерде Тапсырыс беруші немесе өнеркәсіптік және өрт қауіпсіздігі, еңбекті және қоршаған ортаны қорғау, халықтың санитариялық-эпидемиологиялық салауаттылығы және Тапсырыс берушінің ішкі нормативтік құжаттары саласындағы уәкілетті органдар анықтаған кемшіліктерді өз есебінен жоюға;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5.1.10 Тапсырыс берушінің және (немесе) уәкілетті органдардың өкілдеріне өнеркәсіптік және өрт қауіпсіздігінің, еңбекті және қоршаған ортаны қорғаудың және халықтың санитариялық-эпидемиологиялық саламаттылығы саласының жай-күйін тексеру үшін Тапсырыс берушінің объектілерінде және (немесе) аумағында орналасқан Жұмыстарды орындау орындарына қол жеткізуді қамтамасыз етуге;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5.1.11 Тартылған шетелдік персоналға қатысты қазақстандық персонал үшін тең жағдайлар мен еңбекақы төлеуді қамтамасыз ету, оның ішінде: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5.1.11.1 мердігердің, сондай-ақ оның қосалқы мердігерлерінің Қазақстан Республикасының азаматтары және шетел азаматтары болып табылатын қызметкерлері арасында кемсітушілікке, оның ішінде еңбекақы төлеу саласында жол бермеу;</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5.1.11.2 Тапсырыс берушінің талабы бойынша олардың азаматтығын көрсете отырып, шарт бойынша міндеттемелерді орындау кезінде тартылған мердігер қызметкерлерінің және оның қосалқы мердігерлерінің саны мен лауазымдары туралы ақпарат беру.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5.1.12 Осы Шартқа қол қойылған күннен бастап 20 (жиырма) жұмыс күні ішінде Мердігер аванстан (алдын ала төлемнен) бас тартқан және Тәртіптің 43-тармағының 8-тармағымен қарастырылған жағдайларды есепке алмағанда </w:t>
      </w:r>
      <w:r w:rsidRPr="00365524">
        <w:rPr>
          <w:rFonts w:ascii="Arial" w:eastAsia="Times New Roman" w:hAnsi="Arial" w:cs="Arial"/>
          <w:b/>
          <w:bCs/>
          <w:color w:val="0082FF"/>
          <w:sz w:val="21"/>
          <w:szCs w:val="21"/>
          <w:lang w:eastAsia="ru-RU"/>
        </w:rPr>
        <w:t>[Авансты қайтаруды қамтамасыз етудің түрі]</w:t>
      </w:r>
      <w:r w:rsidRPr="00365524">
        <w:rPr>
          <w:rFonts w:ascii="Arial" w:eastAsia="Times New Roman" w:hAnsi="Arial" w:cs="Arial"/>
          <w:color w:val="FF6A48"/>
          <w:sz w:val="21"/>
          <w:szCs w:val="21"/>
          <w:lang w:eastAsia="ru-RU"/>
        </w:rPr>
        <w:t> түріндегі Шарт бойынша аванстық (алдын ала төлемді) толық өтегенге дейінгі әрекет ету мерзімімен авансты (алдын ала төлемді) қайтаруды енгізуді қамтамасыз етуге;</w:t>
      </w:r>
      <w:r w:rsidRPr="00365524">
        <w:rPr>
          <w:rFonts w:ascii="Arial" w:eastAsia="Times New Roman" w:hAnsi="Arial" w:cs="Arial"/>
          <w:color w:val="FF6A48"/>
          <w:sz w:val="21"/>
          <w:szCs w:val="21"/>
          <w:lang w:eastAsia="ru-RU"/>
        </w:rPr>
        <w:br/>
        <w:t>Егер Мердігер Тәртіптің 64-бабы 5-тармағының талаптарына сәйкес шарттың орындалуын қамтамасыз етуді алмастырмаған жағдайда, Тапсырыс беруші осы тармақта көзделген тәртіппен сатып алу туралы шартты орындаудан біржақты тәртіппен бас тартады. Хабарламаға хат, жеделхат, телефонограмма, телетайпограмма, факс, электрондық құжат немесе электрондық хабарлама теңестіріледі. Мердігер осы хабарламаны алған күннен бастап Шарт біржақты тәртіппен бұзылған болып есептеледі.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5.1.13 Осы Шартқа қол қойылған күннен бастап 20 (жиырма) жұмыс күні ішінде Мердігер Шарт бойынша өз міндеттемелерін толық орындағанға дейінгі қолданылу мерзімімен </w:t>
      </w:r>
      <w:r w:rsidRPr="00365524">
        <w:rPr>
          <w:rFonts w:ascii="Arial" w:eastAsia="Times New Roman" w:hAnsi="Arial" w:cs="Arial"/>
          <w:b/>
          <w:bCs/>
          <w:color w:val="0082FF"/>
          <w:sz w:val="21"/>
          <w:szCs w:val="21"/>
          <w:lang w:eastAsia="ru-RU"/>
        </w:rPr>
        <w:t>[Шарттың орындалуын қамтамасыз ету түрі]</w:t>
      </w:r>
      <w:r w:rsidRPr="00365524">
        <w:rPr>
          <w:rFonts w:ascii="Arial" w:eastAsia="Times New Roman" w:hAnsi="Arial" w:cs="Arial"/>
          <w:color w:val="FF6A48"/>
          <w:sz w:val="21"/>
          <w:szCs w:val="21"/>
          <w:lang w:eastAsia="ru-RU"/>
        </w:rPr>
        <w:t> түріндегі шарттың жалпы құнынан % </w:t>
      </w:r>
      <w:r w:rsidRPr="00365524">
        <w:rPr>
          <w:rFonts w:ascii="Arial" w:eastAsia="Times New Roman" w:hAnsi="Arial" w:cs="Arial"/>
          <w:b/>
          <w:bCs/>
          <w:color w:val="0082FF"/>
          <w:sz w:val="21"/>
          <w:szCs w:val="21"/>
          <w:lang w:eastAsia="ru-RU"/>
        </w:rPr>
        <w:t>[Шартты орындауды қамтамасыз етудің пайызы]</w:t>
      </w:r>
      <w:r w:rsidRPr="00365524">
        <w:rPr>
          <w:rFonts w:ascii="Arial" w:eastAsia="Times New Roman" w:hAnsi="Arial" w:cs="Arial"/>
          <w:color w:val="FF6A48"/>
          <w:sz w:val="21"/>
          <w:szCs w:val="21"/>
          <w:lang w:eastAsia="ru-RU"/>
        </w:rPr>
        <w:t> мөлшерінде Шарттың орындалуын қамтамасыз етуді енгізуге;</w:t>
      </w:r>
      <w:r w:rsidRPr="00365524">
        <w:rPr>
          <w:rFonts w:ascii="Arial" w:eastAsia="Times New Roman" w:hAnsi="Arial" w:cs="Arial"/>
          <w:color w:val="FF6A48"/>
          <w:sz w:val="21"/>
          <w:szCs w:val="21"/>
          <w:lang w:eastAsia="ru-RU"/>
        </w:rPr>
        <w:br/>
        <w:t>Бұл міндеттеме, егер ол Тәртіптің 43-бабы 7-тармағында көрсетілген талаптарға сәйкес келсе, Мердігерге қолданылмайды;</w:t>
      </w:r>
      <w:r w:rsidRPr="00365524">
        <w:rPr>
          <w:rFonts w:ascii="Arial" w:eastAsia="Times New Roman" w:hAnsi="Arial" w:cs="Arial"/>
          <w:color w:val="FF6A48"/>
          <w:sz w:val="21"/>
          <w:szCs w:val="21"/>
          <w:lang w:eastAsia="ru-RU"/>
        </w:rPr>
        <w:br/>
      </w:r>
      <w:r w:rsidRPr="00365524">
        <w:rPr>
          <w:rFonts w:ascii="Arial" w:eastAsia="Times New Roman" w:hAnsi="Arial" w:cs="Arial"/>
          <w:color w:val="FF6A48"/>
          <w:sz w:val="21"/>
          <w:szCs w:val="21"/>
          <w:lang w:eastAsia="ru-RU"/>
        </w:rPr>
        <w:lastRenderedPageBreak/>
        <w:t>Шарттың орындалуын қамтамасыз ету көрсетілген мерзімде ұсынылмаған жағдайда Тапсырыс беруші біржақты тәртіппен сатып алу туралы шартты орындаудан бас тартады және тендерлік өтінімді қамтамасыз етуді ұстап қалады. Сатып алу туралы шарттың орындалуын қамтамасыз етуді енгізудің соңғы мерзімі өткенге дейін Мердігердің сатып алу туралы шарт бойынша өз міндеттемелерін толық және тиісінше орындауы ерекшелікті құрайды. Тапсырыс беруші Мердігерге жазбаша хабарлама жіберу арқылы сатып алу туралы шартты орындаудан біржақты тәртіппен бас тартады. Хабарламаға хат, жеделхат, телефонограмма, телетайпограмма, факс, электрондық құжат немесе электрондық хабарлама теңестіріледі. Мердігер осы хабарламаны алған күннен бастап Шарт біржақты тәртіппен бұзылған болып есептеледі.</w:t>
      </w:r>
      <w:r w:rsidRPr="00365524">
        <w:rPr>
          <w:rFonts w:ascii="Arial" w:eastAsia="Times New Roman" w:hAnsi="Arial" w:cs="Arial"/>
          <w:color w:val="FF6A48"/>
          <w:sz w:val="21"/>
          <w:szCs w:val="21"/>
          <w:lang w:eastAsia="ru-RU"/>
        </w:rPr>
        <w:br/>
        <w:t>Егер Мердігер Тәртіптің 64-бабы 5-тармағының талаптарына сәйкес Шарттың орындалуын қамтамасыз етуді алмастырмаған жағдайда, Тапсырыс беруші осы тармақта көзделген тәртіппен сатып алу туралы шартты орындаудан біржақты тәртіппен бас тартады.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5.1.14 Тапсырыс беруші енгізілген сатып алу туралы шарттың орындалуын қамтамасыз етуді өнім берушіге сатып алу туралы шарт бойынша не тиісті жыл бойынша өз міндеттемелерін толық және тиісінше орындаған күннен бастап 10 (он) жұмыс күні ішінде қайтарады (егер ұзақ мерзімді шартта шарттың орындалуын қамтамасыз етуді тиісті жылға енгізу көзделген жағдайда).</w:t>
      </w:r>
      <w:r w:rsidRPr="00365524">
        <w:rPr>
          <w:rFonts w:ascii="Arial" w:eastAsia="Times New Roman" w:hAnsi="Arial" w:cs="Arial"/>
          <w:color w:val="FF6A48"/>
          <w:sz w:val="21"/>
          <w:szCs w:val="21"/>
          <w:lang w:eastAsia="ru-RU"/>
        </w:rPr>
        <w:br/>
        <w:t>Мердігер шарттың орындалуын енгізілген қамтамасыз ету сомасынан ұстап қалуды мердігер шарттық міндеттемелердің орындалуын бұзғанын көрсете отырып, мердігерге осындай ұстап қалу туралы хабарлама жіберген сәттен бастап 10 күн мерзім өткеннен кейін Тапсырыс беруші жүргізетініне келіседі.</w:t>
      </w:r>
      <w:r w:rsidRPr="00365524">
        <w:rPr>
          <w:rFonts w:ascii="Arial" w:eastAsia="Times New Roman" w:hAnsi="Arial" w:cs="Arial"/>
          <w:color w:val="FF6A48"/>
          <w:sz w:val="21"/>
          <w:szCs w:val="21"/>
          <w:lang w:eastAsia="ru-RU"/>
        </w:rPr>
        <w:br/>
        <w:t>Шарттың орындалуын қамтамасыз етудің ұстап қалудан кейін қалған сомасы мердігерге шарт бойынша өз міндеттемелерін толық және тиісінше орындаған, сондай-ақ ол Қордың сенімсіз әлеуетті өнім берушілерінің (өнім берушілерінің) тізбесіне енгізілмей, Шарт талаптарының бұзушылықтарын (мұндай бұзушылықтарға жол берілген жағдайда) жол берілген және жоюға болатын бұзушылықтарды жойған күннен бастап 10 (он) жұмыс күні ішінде қайтарылады.</w:t>
      </w:r>
      <w:r w:rsidRPr="00365524">
        <w:rPr>
          <w:rFonts w:ascii="Arial" w:eastAsia="Times New Roman" w:hAnsi="Arial" w:cs="Arial"/>
          <w:color w:val="FF6A48"/>
          <w:sz w:val="21"/>
          <w:szCs w:val="21"/>
          <w:lang w:eastAsia="ru-RU"/>
        </w:rPr>
        <w:br/>
        <w:t>Бұл ретте, мердігер айыппұл санкцияларының толық сомасын Тапсырыс беруші сотқа талап арыз бергенге дейін ерікті түрде төлеген не Тапсырыс беруші Мердігерге айыппұлды толық төлеу бойынша төленуге жататын сомадан берешекті шарт талаптарына сәйкес Тапсырыс берушінің мердігерге төленуге жататын соманы азайту жолымен ұстап қалған жағдайда, шарттың орындалуын қамтамасыз етуді Тапсырыс беруші ұстамайды және мердігер тізбеге енгізілмейді шарттық міндеттемелерді толық көлемде орындау шартымен Қордың сенімсіз әлеуетті өнім берушілері (өнім берушілері).</w:t>
      </w:r>
      <w:r w:rsidRPr="00365524">
        <w:rPr>
          <w:rFonts w:ascii="Arial" w:eastAsia="Times New Roman" w:hAnsi="Arial" w:cs="Arial"/>
          <w:color w:val="FF6A48"/>
          <w:sz w:val="21"/>
          <w:szCs w:val="21"/>
          <w:lang w:eastAsia="ru-RU"/>
        </w:rPr>
        <w:br/>
        <w:t>Мердігердің үшінші тұлғаларда шарт бойынша міндеттемелер толық орындалғанға немесе тоқтатылғанға дейін шарттың орындалуын енгізілген қамтамасыз етуге тұтастай не бір бөлігінде талап ету құқығының туындауына әкеп соғатын іс-әрекеттер жасауына жол берілмейді;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5.1.15 Тапсырыс берушіге орындалған жұмыстарды қабылдаудың түпкілікті актісімен шарт шеңберінде орындалған жұмыстардың барлық көлеміне елішілік құндылық есебін Электрондық құжат нысанында ұсыну (жүйеде ұсынылады);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5.1.16 Қазақстан Республикасының заңнамасында бекітілген нысанға сәйкес орындалған жұмыстарды қабылдау актісі бойынша Шартта көзделген орындалған жұмыстарды тапсыруға және Қазақстан Республикасының қолданыстағы заңнамасына сәйкес шот-фактура жазып беруге;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5.1.17 Жұмыстарды орындау аяқталғаннан кейін объектіні пайдалануға қабылдаудың түпкілікті актісімен/жөнделген, реконструкцияланған (жаңғыртылған) активтерді қабылдау-беру актісімен бірге Тапсырыс берушіге Шарттың № 3 қосымшасына сәйкес нысан бойынша жұмыстардағы елішілік құндылықтың нақты есебін ұсынсын;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5.1.18 </w:t>
      </w:r>
      <w:proofErr w:type="gramStart"/>
      <w:r w:rsidRPr="00365524">
        <w:rPr>
          <w:rFonts w:ascii="Arial" w:eastAsia="Times New Roman" w:hAnsi="Arial" w:cs="Arial"/>
          <w:color w:val="FF6A48"/>
          <w:sz w:val="21"/>
          <w:szCs w:val="21"/>
          <w:lang w:eastAsia="ru-RU"/>
        </w:rPr>
        <w:t>В</w:t>
      </w:r>
      <w:proofErr w:type="gramEnd"/>
      <w:r w:rsidRPr="00365524">
        <w:rPr>
          <w:rFonts w:ascii="Arial" w:eastAsia="Times New Roman" w:hAnsi="Arial" w:cs="Arial"/>
          <w:color w:val="FF6A48"/>
          <w:sz w:val="21"/>
          <w:szCs w:val="21"/>
          <w:lang w:eastAsia="ru-RU"/>
        </w:rPr>
        <w:t xml:space="preserve"> случае привлечения Подрядчиком субподрядчиков (соисполнителей) для выполнения Работ в рамках Договора обеспечить предоставление расчета внутристрановой ценности в выполненных Работах с учетом таких субподрядчиков (соисполнителей);</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5.1.19 Жұмыстардағы елішілік құндылық үлесі бойынша ұсынылатын ақпараттың дұрыстығына кепілдік беру;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5.1.20 Тапсырыс берушінің алдында Қазақстан Республикасының заңнамасына және шарттың талаптарына сәйкес орындамағаны немесе тиісінше орындамағаны үшін, оның ішінде шартта және оған қосымшаларда көзделген барлық жұмыстарды уақтылы және сапасыз орындағаны үшін жауаптылықта болуға;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5.1.21 Нормаларға сәйкес жұмыстарды жүргізу жобасын (ППР) әзірлеу және қолдану;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5.1.22 Егер қосалқы мердігерлерді тарту шарттары тендерлік құжаттамада және тендерге қатысуға өтінімде және/немесе Шарттың материалдары мен құралдарына (персонал, жабдық, технологиялық жабдық, аспаптар, аспаптар, машиналар мен механизмдер, Көлік, көлік) </w:t>
      </w:r>
      <w:r w:rsidRPr="00365524">
        <w:rPr>
          <w:rFonts w:ascii="Arial" w:eastAsia="Times New Roman" w:hAnsi="Arial" w:cs="Arial"/>
          <w:color w:val="FF6A48"/>
          <w:sz w:val="21"/>
          <w:szCs w:val="21"/>
          <w:lang w:eastAsia="ru-RU"/>
        </w:rPr>
        <w:lastRenderedPageBreak/>
        <w:t>қосымша болып табылатын техникалық ерекшелікте көзделсе, шартта көзделген жұмыстарды өз күштерімен, сондай-ақ қосалқы мердігерлердің күштері мен құралдарымен орындауға міндетті. арнайы техникамен, ЖЖМ және т. б.) қолданыстағы нормалар мен ережелердің, техникалық шарттардың талаптарын сақтай отырып, жұмыс аяқталғаннан кейін жұмыс алаңынан өзінің қосалқы жабдығын кейіннен шығарумен;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5.1.23 Өз есебінен мердігердің (қосалқы мердігерлердің) қызметкерлерін тасымалдауды, Шартты орындау кезінде олардың тұруы мен тамақтануын, сондай-ақ техниканы жұмылдыру мен демобилизациялауды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5.1.24 Тендерлік өтінімге сәйкес қосалқы мердігерлікке берудің рұқсат етілген көлемін қоспағанда, Тапсырыс берушінің алдын ала жазбаша келісімінсіз шарт бойынша өз міндеттемелерін ешкімге толық немесе ішінара беруге болмайды;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5.1.25 Қосалқы мердігерлер шарт бойынша жұмыстарды орындауға тартылған жағдайда, Тапсырыс берушіге Шарт шеңберінде жасалған барлық қосалқы мердігерлік шарттардың көшірмелерін оларды тарту сәтінде ұсынсын. Қосалқы мердігерлердің болуы мердігерді шарт бойынша материалдық немесе басқа Жауапкершіліктен, оның ішінде Тапсырыс берушінің өндірістік, еңбек тәртібін және ішкі ережелерін (ішкі еңбек тәртібі, өткізу режимі және жатақханаларда тұру ережелері және т. б.) бұзғаны үшін босатпайды.;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5.1.26 Мердігер мамандарына тендерлік өтінім талаптарында көрсетілген қызметкерлерді негізгі лауазымдарға жалдау. Осы тұлғаларды басқаларына ауыстырған кезде Мердігер осындай ауыстыруға Тапсырыс берушінің келісімін алуға тиіс. Жаңа қызметкерлердің біліктілігі көрсетілген талаптарда аталған қызметкерлердің біліктілігіне сәйкес келуі немесе одан жоғары болуы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5.1.27 Егер Тапсырыс беруші мердігерден объективті себептерді көрсете отырып, мердігердің немесе қосалқы мердігердің қызметкері болып табылатын адамды жұмыстарды орындаудан шеттетуді сұраса, мердігер бұл адамды жұмыстарды орындаудан шеттетуге және Тапсырыс берушінің аумағынан 72 сағат ішінде алып тастауға міндетті, содан кейін бұл адамның осы Шарт бойынша жұмыстарды орындаумен ешқандай байланысы болмауы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5.1.28 Шартты орындау үшін қажетті барлық қолданылатын материалдарды, жабдықты, көлікті және арнайы техниканы пайдалану және пайдалану алдында Тапсырыс берушімен келісу;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5.1.29 Пайдаланылатын материалдардың/қосалқы бөлшектердің/жинақтауыштардың, конструкциялардың, жабдықтардың сапасына толық жауапты болуға және Қазақстан Республикасының қолданыстағы нормативтік-техникалық құжаттарының талаптарына сәйкес келмеген жағдайда оларды ауыстыруға және/немесе Тапсырыс берушіні жазбаша хабардар еткеннен кейін күнтізбелік 10 (он) күн ішінде өз есебінен некені жоюға;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5.1.30 Құрылыс және жұмыс алаңдарындағы шартты орындау үшін қажетті материалдардың, жабдықтардың, құралдардың, көлік пен арнайы техниканың және т. б. сақталуын өз есебінен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5.1.31 Қазақстан Республикасының заңнамасында көзделген барлық салықтарды, баждарды және басқа да төлемдерді төлеуге;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5.1.32 Орындалған жұмыстардың шот-фактуралары мен актілерін, объектіні пайдалануға қабылдау актісін, жөнделген, реконструкцияланған (жаңғыртылған) активтерді қабылдау-беру актісін, сондай-ақ меншік иесі (құқық иесі) туралы мәліметтерді объектіге (қағаз және электрондық </w:t>
      </w:r>
      <w:proofErr w:type="gramStart"/>
      <w:r w:rsidRPr="00365524">
        <w:rPr>
          <w:rFonts w:ascii="Arial" w:eastAsia="Times New Roman" w:hAnsi="Arial" w:cs="Arial"/>
          <w:color w:val="FF6A48"/>
          <w:sz w:val="21"/>
          <w:szCs w:val="21"/>
          <w:lang w:eastAsia="ru-RU"/>
        </w:rPr>
        <w:t>жеткізгіштерде)уақтылы</w:t>
      </w:r>
      <w:proofErr w:type="gramEnd"/>
      <w:r w:rsidRPr="00365524">
        <w:rPr>
          <w:rFonts w:ascii="Arial" w:eastAsia="Times New Roman" w:hAnsi="Arial" w:cs="Arial"/>
          <w:color w:val="FF6A48"/>
          <w:sz w:val="21"/>
          <w:szCs w:val="21"/>
          <w:lang w:eastAsia="ru-RU"/>
        </w:rPr>
        <w:t xml:space="preserve">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5.1.33 Орындалатын жұмыстардың тиімділік деңгейіне Шарттың ажырамас бөлігі болып табылатын техникалық ерекшелік талаптарынан төмен емес кепілдік беру;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5.1.34 Тапсырыс берушінің аумағында шарттың талаптарын, өнеркәсіптік, экологиялық, санитарлық, өрт қауіпсіздігі саласындағы заңнаманың талаптарын, еңбек қауіпсіздігі, еңбекті және қоршаған ортаны қорғау жөніндегі, сондай-ақ еңбек қатынастары саласындағы , оның ішінде шартқа №5 қосымшада көзделген талаптарды сақтау, Еңбек қауіпсіздігі, еңбекті қорғау және еңбек қауіпсіздігі жөніндегі регламенттеуші құжаттарға сәйкес жұмыстарды орындау Қазақстан Республикасының мұнай-газ өндіру өнеркәсібіндегі қоршаған ортаны қорғау, Тапсырыс берушінің аумағында барлық қауіпсіздік шараларын өз есебінен орындауды қамтамасыз ету, сондай-ақ, жұмыстарды орындау кезінде жоғарыда аталған талаптарды сақтамағаны үшін толық жауап беріңіз. Қажетті талаптар мен стандарттар сақталмаған жағдайда мердігерге тапсырыс берушінің объектілерінде жұмыс істеуге тыйым салынуы мүмкін немесе оның жұмыс көлемі Тапсырыс беруші мүмкін деп санайтын жұмыстарға ғана қысқартылуы мүмкін, бұл ретте мердігер жұмыстардың тиісінше және/немесе уақтылы орындалмағаны үшін жауапты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5.1.35 Шарт бойынша жұмыстарды орындау кезінде жол берілген бұзушылықтар үшін толық жауаптылықта болуға, сондай-ақ уәкілетті мемлекеттік органдар Тапсырыс берушіге, бас </w:t>
      </w:r>
      <w:r w:rsidRPr="00365524">
        <w:rPr>
          <w:rFonts w:ascii="Arial" w:eastAsia="Times New Roman" w:hAnsi="Arial" w:cs="Arial"/>
          <w:color w:val="FF6A48"/>
          <w:sz w:val="21"/>
          <w:szCs w:val="21"/>
          <w:lang w:eastAsia="ru-RU"/>
        </w:rPr>
        <w:lastRenderedPageBreak/>
        <w:t>Тапсырыс берушіге мердігер және/немесе қосалқы мердігерлер жол берген экология, қауіпсіздік және қорғау саласындағы әкімшілік жауаптылыққа тартуға әкеп соққан заңнаманы бұзғаны үшін салатын кез келген жазаларды (оның ішінде айыппұл санкцияларын) толық көлемде өтеуге еңбек, салық салу, өнеркәсіптік және өрт қауіпсіздігі, сондай-ақ экологиялық зардаптарды толық жоюды жүргізу, оның ішінде Қазақстан Республикасының заңнамасына сәйкес табиғи ресурстарды қалпына келтіру;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5.1.36 Шарт бойынша міндеттемелерді орындауға тартылатын өз қызметкерлерінің еңбек жағдайларының қауіпсіздігін қамтамасыз ету, сондай-ақ мердігер/қосалқы мердігер қызметкерлерінің Қазақстан Республикасының еңбек қауіпсіздігі және қоршаған ортаны қорғау саласындағы заңнамасын сақтауы тұрғысынан тұрақты аудит (ішкі бақылау) жүргізу;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5.1.37 Шарт бойынша міндеттемелерді орындау үшін талап етілетін рұқсат беру құжаттамасын алуға (қажет болған жағдайда оны алуға) байланысты барлық шығыстарды көтеруге;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5.1.38 Тапсырыс берушінің сұрау салуы бойынша шартты орындауға байланысты, оның ішінде мердігердің (қосалқы мердігерлердің) жұмыс істейтін персоналының біліктілік құрамы, жұмыс үшін тартылатын көлік, арнайы техника, жабдық және олардың құқық белгілейтін және рұқсат беретін құжаттары, сондай-ақ қолданылатын Құрылыс және өзге де материалдар бойынша ақпарат пен құжаттарды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5.1.39 Тапсырыс берушімен келісілген мерзімде шарт жасалған сәттен бастап жұмысқа тартылатын барлық көлікті техникалық құралдармен (GPS терминалдармен) жарақтандыру қажет. Мердігердің көлігінде Орнатылатын GPS терминалдары Тапсырыс берушінің Бірыңғай GPS мониторинг жүйесінің техникалық шарттарына сәйкес келуі тиіс (техникалық шарттарды Тапсырыс беруші мердігердің сұрауы бойынша ұсынады). Шарттың осы тармағының талаптарына сәйкес келмейтін көлікке тапсырыс берушінің кен орындарының аумағына кіруден бас тартылуы мүмкін, бұл ретте Мердігер Шарт бойынша жұмыстардың тиісінше және уақтылы орындалмағаны үшін жауапты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5.1.40 Мердігер (қосалқы мердігерлер) қызметкерлерінің шарт бойынша жұмыстарды орындаумен байланысты емес Тапсырыс берушінің аумағы бойынша орнын ауыстыруына (жүріп-тұруына) жол бермеу;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5.1.41 Өз есебінен мердігердің/қосалқы мердігердің қызметкерлеріне ауысым алдындағы медициналық қарап-тексеруді жүргізуді қамтамасыз ету және Тапсырыс берушінің келісімшарттық аумағында уақытша құрылыстарды (вахталық кенттерді) орналастыру кезінде қауіпсіздік жөніндегі талаптарды орындау. Қауіпсіздік талаптарына мыналар жатады: бейнебақылау жүйесінің болуы, күзеттің болуы немесе қауіпсіздікке жауапты;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5.1.42 Егер мемлекеттік органдар камералдық бақылау рәсімі, тәуекелдерді басқару жүйесін қолдану және (немесе) тексерулер, сондай-ақ өзге де іс-шаралар шеңберінде шартта көзделген операциялар бойынша өзара есеп айырысуларды көрсетпеу (төлемеу) не растамау фактілерін анықтаған жағдайда, соның салдарынан Тапсырыс берушіге бюджеттен ҚҚС асып кеткен соманы қайтарудан бас тартылатын болады Немесе қосымша есептеуге салықтар есептелген болса, Мердігер Тапсырыс берушіден тиісті хабарлама алғаннан кейін күнтізбелік 10 (он) күн ішінде Тапсырыс берушіге өтеуге міндеттенеді, Қазақстан Республикасының бюджетінен қайтарудан бас тартылған ҚҚС асып кетуінің барлық сомасы, сондай-ақ қаржылық санкцияларды қоса алғанда, барлық өзге де есептелген салықтар. Осы тармақта көзделген шарт мердігердің өзімен тікелей өзара қарым-қатынастармен шектелмейді, сондай-ақ қандай да бір негіздер бойынша Тапсырыс берушімен өзара есеп айырысулар расталмаған, қосылған құн салығын қайтармаған және Тапсырыс берушіге мемлекеттік органдар қойған салықтар мен қаржылық санкцияларды қосымша есептеген жағдайларға әкеп соққан мердігердің өнім берушілерімен өзара қарым-қатынастарға да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5.1.43 Егер мемлекеттік органдар камералдық бақылау рәсімі және (немесе) тексерулер, сондай-ақ өзге де іс-шаралар шеңберінде босату шарттарының мердігерге қолданылмауы себебінен төлем көзінен салық салудан босатуды негізсіз қолдануды белгілесе, онда мердігер Республиканың мемлекеттік бюджетіне төленуге жататын салықтар мен қаржылық міндеттемелердің барлық сомасын өтеуге міндеттенеді Қазақстан. Тапсырыс беруші көрсетілген оқиғалардың басталу фактісін растайтын барлық қажетті құжаттарды ұсынады;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5.1.44 Егер Мердігер Қазақстан Республикасының салық заңнамасына сәйкес резидент емес болып табылса және Қазақстан Республикасында тұрақты мекеме құруды талап етпейтін мерзім шегінде Қазақстан Республикасының аумағында қызметтер көрсетсе немесе жұмыстар орындаса, халықаралық шарттың ережелерін қолдану мақсатында мұндай бейрезидент резиденттігін растайтын құжатпен бірге Тапсырыс берушіге: құрылтайшылардың нотариат куәландырған көшірмелерін ұсынады. сауда тізілімінен (акционерлер тізілімінен) үзінді немесе өзге де ұқсас құжат, резидент емес заңды тұлғаның құрылтайшыларын (қатысушыларын) және </w:t>
      </w:r>
      <w:r w:rsidRPr="00365524">
        <w:rPr>
          <w:rFonts w:ascii="Arial" w:eastAsia="Times New Roman" w:hAnsi="Arial" w:cs="Arial"/>
          <w:color w:val="FF6A48"/>
          <w:sz w:val="21"/>
          <w:szCs w:val="21"/>
          <w:lang w:eastAsia="ru-RU"/>
        </w:rPr>
        <w:lastRenderedPageBreak/>
        <w:t>мажоритарлық акционерлерін көрсете отырып, резидент емес тіркелген мемлекеттің заңнамасында көзделген.</w:t>
      </w:r>
      <w:r w:rsidRPr="00365524">
        <w:rPr>
          <w:rFonts w:ascii="Arial" w:eastAsia="Times New Roman" w:hAnsi="Arial" w:cs="Arial"/>
          <w:color w:val="FF6A48"/>
          <w:sz w:val="21"/>
          <w:szCs w:val="21"/>
          <w:lang w:eastAsia="ru-RU"/>
        </w:rPr>
        <w:br/>
        <w:t>Резидент несте шет мемлекет заңнамасының талаптарына сәйкес құрылтай құжаттары немесе бейрезидент тіркелген мемлекеттің заңнамасында көзделген сауда тізілімінде (акционерлер тізілімінде) немесе өзге де осыған ұқсас құжатта тіркеу жөніндегі міндеттеме болмаған жағдайда, мұндай бейрезидент салық агентіне табыс етеді:</w:t>
      </w:r>
      <w:r w:rsidRPr="00365524">
        <w:rPr>
          <w:rFonts w:ascii="Arial" w:eastAsia="Times New Roman" w:hAnsi="Arial" w:cs="Arial"/>
          <w:color w:val="FF6A48"/>
          <w:sz w:val="21"/>
          <w:szCs w:val="21"/>
          <w:lang w:eastAsia="ru-RU"/>
        </w:rPr>
        <w:br/>
        <w:t>құқықтық (заңдық) күші осындай бейрезидент тіркелген шет мемлекеттің тиісті органы растаған бейрезидентті құру үшін негіз болған құжат (акт) не оның барлық қатысушыларының атауын және олардың географиялық орналасқан жерін (мемлекеттердің (аумақтардың)атауларын) көрсете отырып, бейрезидент қатысушысы болып табылатын шоғырландырылған топтың ұйымдық құрылымын көрсететін өзге де құжат, шоғырландырылған топтың қатысушылары құрылған (құрылған)жерде, және шоғырландырылған топтың барлық қатысушыларының мемлекеттік және салықтық тіркеу нөмірлерін;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5.1.45 Ай сайын әр айдың 5 (бесінші) күніне дейін тапсырыс берушіге еңбекті қорғау, өнеркәсіптік қауіпсіздік және қоршаған ортаны қорғау саласындағы белгіленген нысан бойынша барлық жазатайым оқиғалар, жол-көлік оқиғалары, сондай-ақ оқиғалар (авариялар, өрттер, жарылыстар, Мұнай және мұнай өнімдерінің төгілуі, өлімге әкеп соққан жағдайлар) туралы ақпаратпен есептер ұсынуға, адамдардың денсаулығына және/немесе қоршаған ортаға, мүлікке және жабдыққа материалдық залал);</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5.1.46 Тапсырыс берушінің сұрау салуы бойынша көрсетілген мерзімдерде шарттың орындалуына байланысты ақпарат пен құжаттарды, оның ішінде мердігердің шаруашылық қызметінің қаржылық есептілігін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5.1.47 Тиісті сұрау салуды алған сәттен бастап 2 (екі) жұмыс күнінен кешіктірмей Тапсырыс берушіге жұмыстардың орындалу барысы туралы хабарлауға, сондай-ақ орындалатын жұмыстардың көлемі мен сапасын растайтын қажетті құжаттаманы ұсынуға;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5.1.48 30 (отыз) күнтізбелік күн ішінде, егер залал белгіленген тәртіппен дәлелденсе және күшіне енген сот актісімен расталса, мердігер қызметкерлері персоналының қызметтік міндеттерін атқару кезінде де, сондай-ақ олармен байланысты емес, оның ішінде Тапсырыс берушінің аумағында болған кезде де заңсыз әрекеттерінен келтірілген залалды өтеуге міндетті. Залалды өтеу мердігердің қаражаты есебінен, оның ішінде барлық жасалған және қолданыстағы шарттар бойынша Тапсырыс берушінің мердігерге төлеуіне тиесілі сомалар есебінен жүргізілуге тиіс. Осы тармақтың күші мердігер жұмыстарға (көрсетілетін қызметтерге) тартқан және мердігер осы Шарт бойынша жауапты болатын барлық қосалқы мердігерлерге де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5.1.49 Құрылыс және жұмыс алаңын өз есебінен тазалауды, барлық қалдықтар мен құрылыс қоқыстарын жинауды, әкетуді, кәдеге жаратуды, құрылыс кезеңінде де, ол аяқталғаннан кейін де уақытша объектілерді(құрылыстарды)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5.1.50 Тапсырыс берушінің өндірістік объектілерінде болған кезде Тапсырыс берушінің ішкі нормативтік құжаттарының, оның ішінде ішкі еңбек тәртібі қағидаларының, өткізу режимінің және жатақханаларда тұрудың талаптарын сақтауға келісу;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5.1.51 Жұмыс аяқталғаннан кейін Тапсырыс берушіге объектінің заңнама талаптарына сәйкес қабылдауға дайындығы туралы хабарлама жіберу;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5.1.52 Қазақстан Республикасының заңнамасына сәйкес қабылдау комиссиясының жұмысына қатысуға және құрылысы аяқталған объектіні қабылдау комиссиясының пайдалануға тапсыруға және осыған байланысты барлық қажетті шығыстарды көтеруге;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5.1.53 Тапсырыс берушіге аварияларға, қоршаған ортаға, персоналға, Тапсырыс берушінің материалдары мен жабдықтарына нұқсан келтіруге қабілетті барлық оқиғалар және жұмыстардың уақтылы, сапасыз, толық орындалмауына әкеп соғуы мүмкін не осы Шарт бойынша жұмыстарды орындау мүмкін болмайтын өзге де жағдайлар туралы, сондай-ақ хабарламаның барынша жеделдігін қамтамасыз ететін кез келген нысанда осындай жағдайлардың туындау тәуекелдері туралы дереу хабарлауға Кейіннен Шарттың 11-бөлімінде көзделген тәртіппен ақпарат жібере отырып, тапсырыс берушінің. Осы Шарт бойынша жұмыстар барысында және оларды үздіксіз қамтамасыз ету мақсатында мердігер осындай жағдайлар мен мән жайларды реттеу бойынша өзіне байланысты барлық шараларды қолдануға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5.1.54 Мемлекеттік қадағалау органдарымен жұмыстарды жүргізу тәртібін, Тапсырыс берушінің персоналын оқытуды, сондай-ақ жабдықты іске қосу және пайдалану үшін қажетті барлық құжаттарды (егер мұндай жұмыстар Шартта көзделген жағдайда) кейіннен Тапсырыс берушіге бере отырып келісуге;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5.1.55 Жұмыс жобасы мен нормативтік-техникалық құжаттама талаптарының сақталуын және құрылыс-монтаждау жұмыстарының сапасын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5.1.56 Нормаларда, жобалау-сметалық құжаттамада және (немесе) шартта белгіленген тәртіппен және құрамда жасырын жұмыстарды куәландыруды, жауапты конструкцияларды аралық қабылдауды орындауды және құжаттауды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5.1.57 Тапсырыс берушінің өкілдеріне, техникалық мамандарына және сарапшыларына мердігердің жабдықтарына еркін қол жеткізу құқығын беру, осы Шарттың ережелеріне және құрылыстағы қауіпсіздік техникасы саласындағы нормативтерге сәйкес Тапсырыс берушінің өкілдері мен техникалық мамандарының тиімді және қауіпсіз қызметі үшін оның иелігіндегі барлық шараларды қабылдау;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5.1.58 Мердігер Тапсырыс берушінің талаптарына сәйкес Тапсырыс беруші көрсеткен нысандар бойынша және мерзімдерде, сондай-ақ ай сайын, есепті айдың 20-күнінен кешіктірмей күнделікті тәуліктік жиынтық, конъюнктуралық шолу, есептер және өзге де ақпарат беруге, Тапсырыс берушіге есепті айда күтілетін жұмыстардың орындалуы туралы анық есеп беруге міндеттенеді. Мердігердің мұндай деректерді беруден бас тартуы осы Шарттың талаптарын бұзу болып табылады және оны Тапсырыс беруші тарапынан біржақты мерзімінен бұрын бұзуға негіз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5.1.59 Тапсырыс берушінің келісімшарттық/келісімшарттан тыс аумағында көлік құралдарының, арнайы техниканың және персоналдың кіруі/шығуы кезінде, сондай-ақ жүріп-тұруы/болуы кезінде Тапсырыс берушіге және/немесе оның өкілдеріне (корпоративтік қауіпсіздік қызметі, мобильді және/немесе стационарлық топтар / күзет қызметтері) Тапсырыс берушінің ішкі нормативтік құжаттарына сәйкес ресімделген жүріп-тұруға рұқсаттама(лар) ұсынуға, сондай-ақ жоғарыда аталған тұлғалардың талап етуі бойынша Тапсырыс берушінің және/немесе оның өкілінің (корпоративтік қауіпсіздік қызметі) өткізу құқығы, мобильді және/немесе стационарлық топтар / күзет қызметтері) мердігердің көлік құралдары мен арнайы техникасын, оның ішінде тиісті құжаттарды толық қарап шығу. Жүргізуші жоғарыда көрсетілген талаптарды орындаудан бас тартқан жағдайда, Тапсырыс беруші және/немесе оның өкілдері көлік құралын, арнайы техниканы және жүргізушіні келісімшарттық аумаққа не күзетілетін объектіге жібермеуге, сондай-ақ Тапсырыс берушінің келісімшарттық аумағында құқық бұзушылық, қылмыс анықталған жағдайда ҚР Құқық қорғау органдарының өкілдерін аумақтан шығарып жіберуге немесе шақыруға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5.1.60 Орындалған жұмыстар актісімен бірге қалдықтарды кәдеге жаратуды растайтын залалсыздандыру актісін және кәдеге жарату актісін, сондай-ақ қоршаған ортаға эмиссиялар үшін ақы төлеу жөніндегі нотариалды куәландырылған салық декларацияларының көшірмелерін (егер шарт қалдықтарды/радиоактивті қалдықтарды кәдеге жарату жөніндегі жұмыстарды орындауды </w:t>
      </w:r>
      <w:proofErr w:type="gramStart"/>
      <w:r w:rsidRPr="00365524">
        <w:rPr>
          <w:rFonts w:ascii="Arial" w:eastAsia="Times New Roman" w:hAnsi="Arial" w:cs="Arial"/>
          <w:color w:val="FF6A48"/>
          <w:sz w:val="21"/>
          <w:szCs w:val="21"/>
          <w:lang w:eastAsia="ru-RU"/>
        </w:rPr>
        <w:t>көздесе)ұсыну</w:t>
      </w:r>
      <w:proofErr w:type="gramEnd"/>
      <w:r w:rsidRPr="00365524">
        <w:rPr>
          <w:rFonts w:ascii="Arial" w:eastAsia="Times New Roman" w:hAnsi="Arial" w:cs="Arial"/>
          <w:color w:val="FF6A48"/>
          <w:sz w:val="21"/>
          <w:szCs w:val="21"/>
          <w:lang w:eastAsia="ru-RU"/>
        </w:rPr>
        <w:t>;</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5.1.61 Жұмыстарды орындау кезеңінде Қазақстан Республикасының салық заңнамасына сәйкес (егер шарт қалдықтарды/радиоактивті қалдықтарды кәдеге жарату жөніндегі жұмыстарды орындауды </w:t>
      </w:r>
      <w:proofErr w:type="gramStart"/>
      <w:r w:rsidRPr="00365524">
        <w:rPr>
          <w:rFonts w:ascii="Arial" w:eastAsia="Times New Roman" w:hAnsi="Arial" w:cs="Arial"/>
          <w:color w:val="FF6A48"/>
          <w:sz w:val="21"/>
          <w:szCs w:val="21"/>
          <w:lang w:eastAsia="ru-RU"/>
        </w:rPr>
        <w:t>көздесе)қоршаған</w:t>
      </w:r>
      <w:proofErr w:type="gramEnd"/>
      <w:r w:rsidRPr="00365524">
        <w:rPr>
          <w:rFonts w:ascii="Arial" w:eastAsia="Times New Roman" w:hAnsi="Arial" w:cs="Arial"/>
          <w:color w:val="FF6A48"/>
          <w:sz w:val="21"/>
          <w:szCs w:val="21"/>
          <w:lang w:eastAsia="ru-RU"/>
        </w:rPr>
        <w:t xml:space="preserve"> ортаға эмиссиялар үшін төлемдерге қажетті ақы төлеуді жүргізу;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5.1.62 Шартты орындау шеңберінде жеткізілетін тауарлардың Қазақстан Республикасының заңнамасына сәйкес техникалық регламенттерде, стандарттардың ережелерінде немесе өзге де құжаттарда белгіленген талаптарға сәйкестігін растайтын құжаттарды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5.1.63 Осы Шартқа қол қойылған күннен бастап 5 (бес) жұмыс күні ішінде және бұдан әрі ай сайын Тапсырыс берушіге шартты орындауға тартылған барлық қосалқы мердігерлер бойынша олардың атауын, орналасқан жерін, бизнес-сәйкестендіру нөмірін (БСН) және олардың мердігермен үлестес болу белгілерінің бар-жоғын көрсете отырып, ақпарат беруге міндетті. Тапсырыс беруші түпкілікті бенефициарды оффшорлық аймақтарда тіркеу үшін тексеру жүргізу құқығын өзіне қалдырады;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5.1.64 Ұзақ мерзімді шарт жасасу кезінде (он екі айдан астам мерзімге жасалатын) Мердігер Шарт бойынша жұмыстарды орындау басталған күннен бастап бір ай мерзімде "еңбек қауіпсіздігі мәдениеті"курсы бойынша жұмыстарды орындау кезінде тартылған мердігердің/қосалқы мердігердің (лердің) басшылары мен инженерлік-техникалық қызметкерлерін оқытуды өз есебінен ұйымдастыруға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5.1.65 Әлеуметтік жағдайдың тұрақтылығын сақтау және (немесе) қамтамасыз ету мақсатында осы Шартта көзделген барлық тиісті міндеттемелерді тиісінше орындауға;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5.1.66 Тапсырыс берушіге келісуге және қол қоюға жұмыстарды орындаудың күнтізбелік кестесін уақтылы ұсыну, сондай-ақ шарт талаптарына, оның ішінде техникалық ерекшелікке сәйкес қажетті өзге де құжаттарды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5.1.67 Мердігер Тапсырыс берушіге Тараптар Шартқа қол қойғаннан кейін күнтізбелік 5 күн ішінде жұмыстар жүргізуді бастамас бұрын төмендегі құжаттама тізбесін (бұдан әрі-құжаттама </w:t>
      </w:r>
      <w:r w:rsidRPr="00365524">
        <w:rPr>
          <w:rFonts w:ascii="Arial" w:eastAsia="Times New Roman" w:hAnsi="Arial" w:cs="Arial"/>
          <w:color w:val="FF6A48"/>
          <w:sz w:val="21"/>
          <w:szCs w:val="21"/>
          <w:lang w:eastAsia="ru-RU"/>
        </w:rPr>
        <w:lastRenderedPageBreak/>
        <w:t>тізбесі) беруге міндетті (осы құжаттама тізбесі ұсынылмаған жағдайда, Мердігер Тапсырыс берушінің тиісті талабы бойынша айыппұл санкцияларын бере отырып, жұмыстарды орындауға жіберілмейді):</w:t>
      </w:r>
      <w:r w:rsidRPr="00365524">
        <w:rPr>
          <w:rFonts w:ascii="Arial" w:eastAsia="Times New Roman" w:hAnsi="Arial" w:cs="Arial"/>
          <w:color w:val="FF6A48"/>
          <w:sz w:val="21"/>
          <w:szCs w:val="21"/>
          <w:lang w:eastAsia="ru-RU"/>
        </w:rPr>
        <w:br/>
        <w:t>1) қызметкер еңбек міндеттерін атқарған кезде оны жазатайым оқиғалардан міндетті сақтандыру шарты және кәсіпорынды міндетті экологиялық сақтандыру шарты (мердігердің мөрімен куәландырылған көшірмесі);</w:t>
      </w:r>
      <w:r w:rsidRPr="00365524">
        <w:rPr>
          <w:rFonts w:ascii="Arial" w:eastAsia="Times New Roman" w:hAnsi="Arial" w:cs="Arial"/>
          <w:color w:val="FF6A48"/>
          <w:sz w:val="21"/>
          <w:szCs w:val="21"/>
          <w:lang w:eastAsia="ru-RU"/>
        </w:rPr>
        <w:br/>
        <w:t>2) Осы Шарт бойынша жұмыстарды орындаудың бүкіл кезеңіне мердігердің барлық персоналы, оның өндіріске тартылған қосалқы мердігерлерін қоса алғанда, жұмыстарды орындау орнында (Кен орнында)тұру және тамақтандыру жөніндегі қызметтерді сатып алуға арналған шарттар (мердігердің мөрімен куәландырылған көшірме);</w:t>
      </w:r>
      <w:r w:rsidRPr="00365524">
        <w:rPr>
          <w:rFonts w:ascii="Arial" w:eastAsia="Times New Roman" w:hAnsi="Arial" w:cs="Arial"/>
          <w:color w:val="FF6A48"/>
          <w:sz w:val="21"/>
          <w:szCs w:val="21"/>
          <w:lang w:eastAsia="ru-RU"/>
        </w:rPr>
        <w:br/>
        <w:t>3)Тапсырыс берушіге бірінші басшы қол қойған және мердігердің мөрімен бекітілген жұмыстарды жүргізудің егжей-тегжейлі жобасын (түпнұсқасын) келісуге ұсынуға міндетті;</w:t>
      </w:r>
      <w:r w:rsidRPr="00365524">
        <w:rPr>
          <w:rFonts w:ascii="Arial" w:eastAsia="Times New Roman" w:hAnsi="Arial" w:cs="Arial"/>
          <w:color w:val="FF6A48"/>
          <w:sz w:val="21"/>
          <w:szCs w:val="21"/>
          <w:lang w:eastAsia="ru-RU"/>
        </w:rPr>
        <w:br/>
        <w:t>4)Тапсырыс берушіге бірінші басшы қол қойған және мердігердің мөрімен бекітілген жұмыстарды орындаудың дәйекті егжей – тегжейлі кестесін (түпнұсқа-2 дана) келісуге ұсынуға міндетті;</w:t>
      </w:r>
      <w:r w:rsidRPr="00365524">
        <w:rPr>
          <w:rFonts w:ascii="Arial" w:eastAsia="Times New Roman" w:hAnsi="Arial" w:cs="Arial"/>
          <w:color w:val="FF6A48"/>
          <w:sz w:val="21"/>
          <w:szCs w:val="21"/>
          <w:lang w:eastAsia="ru-RU"/>
        </w:rPr>
        <w:br/>
        <w:t>5) Тапсырыс берушіге бірінші басшы қол қойған және мердігердің мөрімен бекітілген құрылыстың сметалық құнын (құрылыс құнының сметалық есебі)келісуге ұсынуға (түпнұсқа – 2 дана);</w:t>
      </w:r>
      <w:r w:rsidRPr="00365524">
        <w:rPr>
          <w:rFonts w:ascii="Arial" w:eastAsia="Times New Roman" w:hAnsi="Arial" w:cs="Arial"/>
          <w:color w:val="FF6A48"/>
          <w:sz w:val="21"/>
          <w:szCs w:val="21"/>
          <w:lang w:eastAsia="ru-RU"/>
        </w:rPr>
        <w:br/>
        <w:t>6) бірінші басшы қол қойған және мердігердің мөрімен бекітілген Тапсырыс берушінің объектісіне (кен орнына) рұқсаттамаларды ресімдеу үшін шарт бойынша жұмыстарды орындауға тартылған инженерлік-техникалық қызметкерлердің, жұмыс персоналының, автокөліктің, арнайы техника мен мердігер техникасының, оның ішінде қосалқы мердігерлердің тізімі.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5.1.68 Тапсырыс берушіге жұмыстарды орындау басталар алдында, Тараптар осы Шартқа қол қойғаннан кейін күнтізбелік 5 күн ішінде мердігердің мөрімен куәландырылған көшірмелер түрінде мердігер құжаттамасының мынадай тізбесін (бұдан әрі-құжаттама тізбесі) беруге (осы құжаттама тізбесі ұсынылмаған жағдайда мердігер жұмыстарды орындауға жіберілмейді және оған Тапсырыс берушінің тиісті талабы бойынша айыппұл санкциялары қолданылады):</w:t>
      </w:r>
      <w:r w:rsidRPr="00365524">
        <w:rPr>
          <w:rFonts w:ascii="Arial" w:eastAsia="Times New Roman" w:hAnsi="Arial" w:cs="Arial"/>
          <w:color w:val="FF6A48"/>
          <w:sz w:val="21"/>
          <w:szCs w:val="21"/>
          <w:lang w:eastAsia="ru-RU"/>
        </w:rPr>
        <w:br/>
        <w:t>1) Қауіпсіздік техникасы, еңбекті және қоршаған ортаны қорғау саласындағы саясат;</w:t>
      </w:r>
      <w:r w:rsidRPr="00365524">
        <w:rPr>
          <w:rFonts w:ascii="Arial" w:eastAsia="Times New Roman" w:hAnsi="Arial" w:cs="Arial"/>
          <w:color w:val="FF6A48"/>
          <w:sz w:val="21"/>
          <w:szCs w:val="21"/>
          <w:lang w:eastAsia="ru-RU"/>
        </w:rPr>
        <w:br/>
        <w:t>2) орындалатын қауіптілігі жоғары жұмыстардың әрбір түрі үшін жауапты тұлғалар туралы бұйрықтар (жүктерді крандармен жылжыту, отқа және газға қауіпті жұмыстар және т. б.);</w:t>
      </w:r>
      <w:r w:rsidRPr="00365524">
        <w:rPr>
          <w:rFonts w:ascii="Arial" w:eastAsia="Times New Roman" w:hAnsi="Arial" w:cs="Arial"/>
          <w:color w:val="FF6A48"/>
          <w:sz w:val="21"/>
          <w:szCs w:val="21"/>
          <w:lang w:eastAsia="ru-RU"/>
        </w:rPr>
        <w:br/>
        <w:t>3) кәсіптер мен жұмыс түрлері бойынша еңбек қауіпсіздігі және еңбекті қорғау жөніндегі нұсқаулықтар;</w:t>
      </w:r>
      <w:r w:rsidRPr="00365524">
        <w:rPr>
          <w:rFonts w:ascii="Arial" w:eastAsia="Times New Roman" w:hAnsi="Arial" w:cs="Arial"/>
          <w:color w:val="FF6A48"/>
          <w:sz w:val="21"/>
          <w:szCs w:val="21"/>
          <w:lang w:eastAsia="ru-RU"/>
        </w:rPr>
        <w:br/>
        <w:t>4) өрт қауіпсіздігі шаралары туралы нұсқаулықтар;</w:t>
      </w:r>
      <w:r w:rsidRPr="00365524">
        <w:rPr>
          <w:rFonts w:ascii="Arial" w:eastAsia="Times New Roman" w:hAnsi="Arial" w:cs="Arial"/>
          <w:color w:val="FF6A48"/>
          <w:sz w:val="21"/>
          <w:szCs w:val="21"/>
          <w:lang w:eastAsia="ru-RU"/>
        </w:rPr>
        <w:br/>
        <w:t>5) Еңбекті қорғау және өрт қауіпсіздігі журналы;</w:t>
      </w:r>
      <w:r w:rsidRPr="00365524">
        <w:rPr>
          <w:rFonts w:ascii="Arial" w:eastAsia="Times New Roman" w:hAnsi="Arial" w:cs="Arial"/>
          <w:color w:val="FF6A48"/>
          <w:sz w:val="21"/>
          <w:szCs w:val="21"/>
          <w:lang w:eastAsia="ru-RU"/>
        </w:rPr>
        <w:br/>
        <w:t>6) қауіптілігі жоғары жұмыстардың бекітілген тізбесі;</w:t>
      </w:r>
      <w:r w:rsidRPr="00365524">
        <w:rPr>
          <w:rFonts w:ascii="Arial" w:eastAsia="Times New Roman" w:hAnsi="Arial" w:cs="Arial"/>
          <w:color w:val="FF6A48"/>
          <w:sz w:val="21"/>
          <w:szCs w:val="21"/>
          <w:lang w:eastAsia="ru-RU"/>
        </w:rPr>
        <w:br/>
        <w:t>7) жабдыққа, материалдар мен құрылғыларға сынау актілері, электр жабдықтары мен ғимараттардың оқшаулау және жерге қосу кедергісін өлшеу хаттамалары;</w:t>
      </w:r>
      <w:r w:rsidRPr="00365524">
        <w:rPr>
          <w:rFonts w:ascii="Arial" w:eastAsia="Times New Roman" w:hAnsi="Arial" w:cs="Arial"/>
          <w:color w:val="FF6A48"/>
          <w:sz w:val="21"/>
          <w:szCs w:val="21"/>
          <w:lang w:eastAsia="ru-RU"/>
        </w:rPr>
        <w:br/>
        <w:t>8) наряд-рұқсаттарды тіркеу журналы;</w:t>
      </w:r>
      <w:r w:rsidRPr="00365524">
        <w:rPr>
          <w:rFonts w:ascii="Arial" w:eastAsia="Times New Roman" w:hAnsi="Arial" w:cs="Arial"/>
          <w:color w:val="FF6A48"/>
          <w:sz w:val="21"/>
          <w:szCs w:val="21"/>
          <w:lang w:eastAsia="ru-RU"/>
        </w:rPr>
        <w:br/>
        <w:t>9) еңбек қауіпсіздігі мен еңбекті қорғауды қамтамасыз етуге жауапты адамдарға білімін тексеруден өткені туралы хаттамалары бар еңбек қауіпсіздігі және еңбекті қорғау жөніндегі сертификаттар;</w:t>
      </w:r>
      <w:r w:rsidRPr="00365524">
        <w:rPr>
          <w:rFonts w:ascii="Arial" w:eastAsia="Times New Roman" w:hAnsi="Arial" w:cs="Arial"/>
          <w:color w:val="FF6A48"/>
          <w:sz w:val="21"/>
          <w:szCs w:val="21"/>
          <w:lang w:eastAsia="ru-RU"/>
        </w:rPr>
        <w:br/>
        <w:t>10) жұмыс персоналына білімін тексеруден өткені туралы хаттамалары бар еңбек қауіпсіздігі және еңбекті қорғау жөніндегі Куәліктер;</w:t>
      </w:r>
      <w:r w:rsidRPr="00365524">
        <w:rPr>
          <w:rFonts w:ascii="Arial" w:eastAsia="Times New Roman" w:hAnsi="Arial" w:cs="Arial"/>
          <w:color w:val="FF6A48"/>
          <w:sz w:val="21"/>
          <w:szCs w:val="21"/>
          <w:lang w:eastAsia="ru-RU"/>
        </w:rPr>
        <w:br/>
        <w:t>11) инженерлік-техникалық қызметкерлер мен жұмыс персоналына білімін тексеруден өткені туралы хаттамалары бар өнеркәсіптік қауіпсіздік жөніндегі Куәліктер;</w:t>
      </w:r>
      <w:r w:rsidRPr="00365524">
        <w:rPr>
          <w:rFonts w:ascii="Arial" w:eastAsia="Times New Roman" w:hAnsi="Arial" w:cs="Arial"/>
          <w:color w:val="FF6A48"/>
          <w:sz w:val="21"/>
          <w:szCs w:val="21"/>
          <w:lang w:eastAsia="ru-RU"/>
        </w:rPr>
        <w:br/>
        <w:t>12) инженерлік-техникалық қызметкерлер мен жұмыс персоналына білімін тексеруден өткені туралы хаттамалары бар өрт-техникалық минимум бойынша куәліктер;</w:t>
      </w:r>
      <w:r w:rsidRPr="00365524">
        <w:rPr>
          <w:rFonts w:ascii="Arial" w:eastAsia="Times New Roman" w:hAnsi="Arial" w:cs="Arial"/>
          <w:color w:val="FF6A48"/>
          <w:sz w:val="21"/>
          <w:szCs w:val="21"/>
          <w:lang w:eastAsia="ru-RU"/>
        </w:rPr>
        <w:br/>
        <w:t>13) егер жұмыстар электр құралдарын пайдалануға немесе электрмен жұмыс істеуге байланысты болса, инженерлік-техникалық қызметкерлер мен жұмыс персоналына білімді тексеруден өту туралы хаттамалары бар электр қондырғыларымен жұмыс істеу нормалары мен қағидаларын білуін тексеру жөніндегі куәліктерді ұсыну қажет.</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5.1.69 Шарт бойынша өзінің қандай да бір міндеттемелерін шектемей, мердігер сақтандырудың мынадай түрлерін қамтамасыз етеді және қолдайды және Тапсырыс берушінің бірінші талабы бойынша және Осындай талапта көрсетілген мерзімде олардың бар екендігінің дәлелдерін ұсынады:</w:t>
      </w:r>
      <w:r w:rsidRPr="00365524">
        <w:rPr>
          <w:rFonts w:ascii="Arial" w:eastAsia="Times New Roman" w:hAnsi="Arial" w:cs="Arial"/>
          <w:color w:val="FF6A48"/>
          <w:sz w:val="21"/>
          <w:szCs w:val="21"/>
          <w:lang w:eastAsia="ru-RU"/>
        </w:rPr>
        <w:br/>
        <w:t>а) қызметкерді міндетті сақтандыру бөлігінің қолданылатын нормативтік-құқықтық талаптарына сәйкес Еңбек міндеттерін атқару кезінде жазатайым оқиғалардан міндетті сақтандыру;</w:t>
      </w:r>
      <w:r w:rsidRPr="00365524">
        <w:rPr>
          <w:rFonts w:ascii="Arial" w:eastAsia="Times New Roman" w:hAnsi="Arial" w:cs="Arial"/>
          <w:color w:val="FF6A48"/>
          <w:sz w:val="21"/>
          <w:szCs w:val="21"/>
          <w:lang w:eastAsia="ru-RU"/>
        </w:rPr>
        <w:br/>
        <w:t xml:space="preserve">b) әрбір жағдай үшін тараптардың келісімі бойынша кемінде 1 000 000 (бір миллион) АҚШ доллары шегінде кәсіптік қызметті жүзеге асыру нәтижесінде үшінші тұлғаларға зиян келтіргені </w:t>
      </w:r>
      <w:r w:rsidRPr="00365524">
        <w:rPr>
          <w:rFonts w:ascii="Arial" w:eastAsia="Times New Roman" w:hAnsi="Arial" w:cs="Arial"/>
          <w:color w:val="FF6A48"/>
          <w:sz w:val="21"/>
          <w:szCs w:val="21"/>
          <w:lang w:eastAsia="ru-RU"/>
        </w:rPr>
        <w:lastRenderedPageBreak/>
        <w:t>үшін жауапкершілікті немесе кез келген басқа валютадағы баламалы баламаны сақтандыру;</w:t>
      </w:r>
      <w:r w:rsidRPr="00365524">
        <w:rPr>
          <w:rFonts w:ascii="Arial" w:eastAsia="Times New Roman" w:hAnsi="Arial" w:cs="Arial"/>
          <w:color w:val="FF6A48"/>
          <w:sz w:val="21"/>
          <w:szCs w:val="21"/>
          <w:lang w:eastAsia="ru-RU"/>
        </w:rPr>
        <w:br/>
        <w:t>c) тараптардың келісімі бойынша әрбір жағдай үшін кемінде 1 000 000 (бір миллион) АҚШ доллары немесе кез келген басқа валютадағы баламалы баламасы шегінде үшінші тұлғалар алдындағы азаматтық-құқықтық жауапкершілікті сақтандыру;</w:t>
      </w:r>
      <w:r w:rsidRPr="00365524">
        <w:rPr>
          <w:rFonts w:ascii="Arial" w:eastAsia="Times New Roman" w:hAnsi="Arial" w:cs="Arial"/>
          <w:color w:val="FF6A48"/>
          <w:sz w:val="21"/>
          <w:szCs w:val="21"/>
          <w:lang w:eastAsia="ru-RU"/>
        </w:rPr>
        <w:br/>
        <w:t>d) қызмет көрсету кезінде пайдаланылатын автомобиль көлігі иелерінің азаматтық-құқықтық жауапкершілігін міндетті сақтандыру;</w:t>
      </w:r>
      <w:r w:rsidRPr="00365524">
        <w:rPr>
          <w:rFonts w:ascii="Arial" w:eastAsia="Times New Roman" w:hAnsi="Arial" w:cs="Arial"/>
          <w:color w:val="FF6A48"/>
          <w:sz w:val="21"/>
          <w:szCs w:val="21"/>
          <w:lang w:eastAsia="ru-RU"/>
        </w:rPr>
        <w:br/>
        <w:t>e) Қазақстан Республикасының заңнамасына сәйкес қажетті сақтандырудың кез келген басқа түрлері.</w:t>
      </w:r>
      <w:r w:rsidRPr="00365524">
        <w:rPr>
          <w:rFonts w:ascii="Arial" w:eastAsia="Times New Roman" w:hAnsi="Arial" w:cs="Arial"/>
          <w:color w:val="FF6A48"/>
          <w:sz w:val="21"/>
          <w:szCs w:val="21"/>
          <w:lang w:eastAsia="ru-RU"/>
        </w:rPr>
        <w:br/>
        <w:t>Шарттың осы тармақшасында көзделген мердігерді сақтандыруда, осы тармақшаның а) тармақшасына сәйкес сақтандырудан басқа, қосымша сақтандырылған тұлғалар ретінде Тапсырыс беруші, бас Тапсырыс беруші және олардың персоналы аталуға тиіс және сақтандырушының Суброгация құқығынан бас тартуы қамтамасыз етілуге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5.1.70 Егер Шартты орындау нәтижесінде Мердігер Тапсырыс берушіге құжаттаманы ұсынуға міндетті болса, онда бұл құжаттама басым тілді көрсете отырып, міндетті түрде орыс және ағылшын тілдерінде ұсынылуы тиіс. Құжаттаманы қазақ немесе өзге тілде аудару және ұсыну Тараптардың алдын ала келісуі бойынша жүзеге асырылады.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5.1.71 өз есебінен жұмыстарды орындау нәтижесінде құрылған активтердің құрылымы (активтер тізілімін құруды, жабдыққа тегтер орнатуды, монтаждалған жабдыққа жоспарлы техникалық қызмет көрсету бағдарламаларын әзірлеуді қоса алғанда) Тапсырыс берушінің, бас Тапсырыс берушінің талаптарына сәйкес әзірленетінін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5.1.72 өз қаражаты мен күшінің есебінен (және Тапсырыс берушінің жәрдемімен) осы объектіні Қазақстан Республикасының уәкілетті/ых және/немесе құзыретті/орг органында тіркеуді жүзеге асыру.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5.1.73 Тапсырыс берушінің, бас Тапсырыс берушінің талаптарына, шарт талаптарына, оның ішінде шартқа техникалық ерекшелікке қатаң сәйкестікте жұмыстарды орындау үшін қажетті тауарларды, материалдар мен жабдықтарды жеткізуді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5.1.74 шарт бойынша жұмыстарды орындау үшін қажетті тауарларды, материалдар мен жабдықтарды жеткізу бойынша түсінікті және дұрыс есепке алуды жүргізу. Есепке алу құжаттары жұмыстарды орындау аяқталғаннан кейін кемінде 60 (алпыс) ай бойы сақталуы тиіс. Тапсырыс берушінің кез келген басқа құқықтарына нұқсан келтірместен, Тапсырыс беруші осы кезең ішінде кез келген уақытта осындай есепке алу құжаттарын тексеруді жүргізе алады және мердігер осындай тексеруді(ок) жүргізуге жәрдемдесуге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5.1.75 Шартта көзделген сатып алудың негізгі қағидаттарын сақтау.</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5.1.76 Шартта көрсетілмеген, бірақ шарт бойынша жұмыстарды орындау талаптарынан туындайтын өзге де міндеттерді атқару.</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 Мердігер:</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5.2.1 Тапсырыс берушіден Шартта көзделген төлемді (төлемдерді) талап етуге;</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5.2.2 Тапсырыс берушіден Жұмыстарды уақтылы қабылдауды және Орындалған жұмыстардың актісіне (актілеріне) қол қоюды талап ету.</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5.2.3 Тапсырыс берушіден қойылған өсімпұлдың, айыппұлдың және заладың сомасына төлем жүргізуді талап етуге;</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5.2.4 Тапсырыс берушімен келісім бойынша тендерлік өтінімде көрсетілген мамандарды, жабдықтарды, техниканы (техникалық құрылғыларды), үй-жайларды және бағдарламалық қамтылымды оларға балама болатындарымен ауыстыруға;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5.2.5 Қазақстан Республикасының заңнамасында, Тәртіпте және (немесе) Шартта көзделген негіздер бойынша шартты бұзуға;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5.2.6 Тендерлік өтінім құрамындағы тендер кезеңінде Мердігер көрсеткен қосалқы мердігерлерге (бірлесіп орындаушыларға) жиынтығында ¼-ден аспайтын Жұмыстар (тендер тәсілімен сатып алуды жүзеге асыру кезінде) көлемін (құнын) қосалқы орындаушыларға (бірлесіп орындаушыларға) ұсынуға;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5.2.7 Жұмыстарды орындауды бастағанға дейін Тапсырыс берушіден өнеркәсіптік және өрт қауіпсіздігі, еңбекті және қоршаған ортаны қорғау, халықтың санитарлық-эпидемиологиялық әл-ауқаты саласындағы Тапсырыс берушінің ішкі нормативтік құжаттарымен, сондай-ақ адамдардың өмірі мен денсаулығына қауіп төндіретін қауіпті өндірістік объектілер, жабдықтар және (немесе) Тапсырыс берушінің аумақтары туралы ақпаратпен танысуды талап етуге;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5.2.8 Егер шартта авансты төлеу (алдын ала төлем) және/немесе шарттың орындалуын қамтамасыз етуді енгізу көзделсе, Тапсырыс берушіден авансты (алдын ала төлемді) қайтаруды және/немесе шарттың орындалуын қамтамасыз етуді енгізуді қамтамасыз етуді уақтылы қайтаруды талап етуге міндетті.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5.2.9 Бірлік құны өзгермеген жағдайда, Тапсырыс берушіге техникалық жобадан өзгеше, жедел шешім қабылдауды талап ететін объектіні салу процесінде жұмыстарды орындаудың неғұрлым сапалы, прогрессивті тәсілдерін келісуге ұсыну. Мұндай ұсыныстар Тапсырыс берушімен және жоба авторымен жазбаша келісім болған жағдайда ғана қолданылуы мүмкін.</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5.3 Тапсырыс беруші: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5.3.1 Орындалған Жұмыстарды Шарттың талаптарына сәйкес қабылдауға;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5.3.2 Шағымдар болмаған жағдайда Орындалған жұмыстар актісіне Мердігерден Жұмыстарды орындау актісін алған күннен бастап 10 (он) жұмыс күні ішінде қол қоюға;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5.3.3 Шарттың талаптарына сәйкес төлемді (төлемдерді) жүзеге асыруға;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5.3.4 Мердігерден жазбаша сұрау салуды алған күннен бастап 2 жұмыс күнінен кешіктірілмейтін мерзімде Мердігердің өкілдерін өнеркәсіптік және өрт қауіпсіздігі, еңбекті және қоршаған ортаны қорғау, халықтың санитарлық-эпидемиологиялық әл-ауқаты саласындағы Тапсырыс берушінің ішкі нормативтік құжаттарымен қол қою арқылы таныстыруға, сондай-ақ өмірге және (немесе) өмірге адамдардың денсаулығына қауіп төндіретін қауіпті өндірістік объектілер, жабдықтар және (немесе) Тапсырыс берушінің аумақтары туралы хабардар етуге;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5.3.5 Мердігерге Тапсырыс берушіден алынған алдын ала төлем сомасына Шарт бойынша өз міндеттемелерін толық және тиісінше орындаған күннен бастап 10 (он) жұмыс күні ішінде енгізілген авансты (алдын ала төлемді) қайтаруды қамтамасыз етуді;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5.3.6 Мердігерге Шарт бойынша өз міндеттемелерін толық және тиісінше орындаған күннен бастап 10 (он) жұмыс күні ішінде ол енгізген Шарттың орындалуын қамтамасыз етуді қайтаруға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5.3.7 Орындалған жұмыстарда кемшіліктер болған кезде мердігерге кемшіліктерді жою мерзімін көрсете отырып, олардың тізбесін жіберіңіз.</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5.3.8 Орындалатын жұмыстардың көлемінің, құнының және сапасының нормативтік құжаттардың талаптарына сәйкестігін бақылауды және техникалық қадағалауды жүзеге асыру.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5.3.9 Мердігерге осы Шарттың қолданылу кезеңінде шарт бойынша жұмыстар жүргізуге бөлінген жұмыс алаңын пайдалануға рұқсат етілсін.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5.3.10 Тапсырыс берушіге меншік немесе жер пайдалану құқығымен тиесілі жер учаскесінде жұмыстарды орындауға рұқсат алу (заңнамада көзделген жағдайларды қоспағанда).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5.3.11 Мердігерге объектіге белгіленген тәртіппен бекітілген жобалау-сметалық құжаттаманы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5.3.12 Қабылдау комиссиясы оны пайдалануға қабылдау үшін құрылысы аяқталған объектіні ұсынуды қамтамасыз етсін.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5.3.13 Құрылысы аяқталған объектіні мердігерден қабылдауды жүргізу.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5.3.14 Шарт бойынша жұмыстардың тиісінше орындалуын қамтамасыз ету мақсатында мердігерге жәрдем көрсету.</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5.3.15 Заңнамада белгіленген тәртіппен жұмыстардың орындалуына Авторлық және техникалық қадағалауды қамтамасыз ету.</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5.4 Тапсырыс беруші: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5.4.1 Мердігерден қойылған өсімпұлдың, айыппұлдың және заладың сомасына төлем жүргізуді талап етуге;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5.4.2 Мердігерге шартта белгіленген тәртіппен жұмыстарды орындауға өтінім жіберу;</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5.4.3 Шарттың құнын тиісінше азайта отырып, Шарттың талаптарына сәйкес келмейтін Жұмыстарды немесе Жұмыстардың нақты бір көлемін қабылдаудан бас тартуға;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5.4.4 Қазақстан Республикасының заңнамасында, Тәртіпте және (немесе) Шартта қарастырылған негіздер бойынша Шартты бұзуға және (немесе) Шартты орындаудан бас тартуға;</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5.4.5 Кез келген уақытта Мердігердің қызметіне араласпай, Мердігер орындайтын Жұмыстардың барысын, сапасы мен толықтығын, оның ішінде өнеркәсіптік және өрт қауіпсіздігі, еңбекті және қоршаған ортаны қорғау саласындағы және халықтың санитариялық-эпидемиологиялық саламаттылығы саласындағы талаптардың сақталуын бақылауды жүзеге асыруға, тексеруге;</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5.4.6 Мердігерден Қазақстан Республикасының өнеркәсіптік және өрт қауіпсіздігі, еңбекті және қоршаған ортаны қорғау саласындағы заңнамасының және (немесе) көрсетілген бағыттар бойынша Тапсырыс берушінің ішкі нормативтік құжаттарының талаптарын сақтамаған және (немесе) өнеркәсіптік және өрт қауіпсіздігі, еңбекті және қоршаған ортаны қорғау саласындағы бұзушылықтарды жою туралы Тапсырыс берушінің талаптарын орындамаған жағдайда есептелген айыппұлдар сомасын өндіріп алуға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5.4.7 Мердігерге мердігердің шарт бойынша өз міндеттемелерін орындамағаны және (немесе) тиісінше орындамағаны, мердігердің зиян (нұқсан), залал келтіргені үшін тұрақсыздық айыбын (айыппұл, өсімпұл) берген кезде Тапсырыс беруші кез келген шарттан шегеру жолымен тұрақсыздық айыбының (айыппұлдың, өсімпұлдың), зиянның (нұқсанның), залалдың сомасын біржақты тәртіппен ғана өз қалауы бойынша өндіріп алуға құқылы осы Шарт бойынша, сондай-ақ мердігермен жасалған өзге де шарттар бойынша, оның ішінде авансты (алдын ала төлемді) қайтаруды енгізілген қамтамасыз ету және шарттың орындалуын қамтамасыз ету сомасынан Мердігерге тиесілі төлемдер, егер мұндай қамтамасыз ету шартта көзделсе;</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5.4.8 Тапсырыс беруші Мердігердің Жұмыстардағы елішілік құндылықты болжамды есептеуді ұсынуын талап етуге құқылы емес.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5.4.9 Осы Шартта және оған қосымшаларда көрсетілген жұмыстардың сапалы және уақтылы орындалуын талап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5.4.10 Жұмыс барысында немесе одан кейін кемшіліктерді жоюды талап етіңіз.</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5.4.11 Мердігер кемшіліктерді жою жөніндегі өз міндеттемелерін орындамаған жағдайда жұмыстарды (немесе оның бір бөлігін) орындаудың аяқталғаны немесе тоқтатылғаны туралы жазбаша хабардар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5.4.12 Кез келген уақытта жұмыстардың барысы мен сапасын/Шарт талаптарының сақталуын, жұмыстарды орындау мерзімдерін, материалдар мен жабдықтардың болуы мен сапасын, автокөлік пен арнайы техниканың болуын, мердігер (қосалқы мердігерлер) мамандарының біліктілігін және т. б. өз күшімен немесе үшінші тұлғаларды тарта отырып, оның ішінде бас Тапсырыс берушінің өкілін тарта отырып, тексеруге тиіс, бұл ретте мердігер тиісті қол жеткізу. Тапсырыс беруші шарттық міндеттемелердің талаптарына сәйкессіздіктер мен бұзушылықтарды анықтаған жағдайда, Тапсырыс беруші Тапсырыс беруші мен Мердігердің өкілдері қол қойған тиісті актіде анықталған бұзушылықтарды көрсетеді (мердігердің актіге қол қоюдан бас тартуы Шартта көзделген тиісті шараларды қолданбауға негіз болып табылмайды), бұл ретте мердігерге (қосалқы мердігерге) жұмыстарды орындау үшін өндірістік объектілерге кіруден бас тартылуы мүмкін, бұл сәйкессіздіктер жойылғанға дейін.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5.4.13 Объектіні тоқтата тұру, тоқтату және консервациялау туралы шешім қабылдау.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5.4.14 Мердігердің мердігердің келісімінсіз жұмыстың жекелеген кезеңдері мен түрлерін тиісінше және сапалы орындауын бақылау үшін техникалық мамандарды, сарапшыларды қосымша тарту. Тапсырыс берушінің техникалық мамандары жұмыстың жекелеген түрлерін жүргізу кезінде де, олардың нәтижелерін тексеру кезінде де технологиялардың сапасын, сақталуын, қолданылатын жабдықтар мен материалдардың жобалау-сметалық құжаттама талаптарына сәйкестігін бақылауға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5.4.15 Мердігердің атауын, шот нөмірін және төлем мақсатын қоса алғанда, осы Шарт бойынша төлем сомалары туралы ақпаратты қамтитын "Самұрық-Қазына "ҰӘҚ" АҚ қауіпсіз мекенжайына банктік үзінді көшірме беру.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5.4.16 "Самұрық - Қазына "ҰӘҚ"АҚ сұрау салуы бойынша осы Шарт бойынша кез келген ақпаратты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5.4.17 Мердігерден шарттың орындалуына байланысты ақпарат пен құжаттарды, оның ішінде мердігердің шаруашылық қызметінің қаржылық есептілігін сұрату.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5.4.18 Мердігердің келісімі бойынша жұмыстарды орындау үшін қолданылатын қолда бар материалдар мен басқа да мүлікті өзара есеп айырысу есебіне жіберу.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5.4.19 Егер Тапсырыс берушіде жұмыстарға, оның ішінде мұнай бағасының конъюнктурасы төмендеген кезде де қажеттілікті азайту қажеттілігі туындаған жағдайда, Тапсырыс беруші өзіне құқық қалдырады: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5.4.20 Шарттың қолданылу кезеңінде кез келген уақытта осы Шарттың талаптарына сәйкес шартты бұзудың болжамды күніне дейін 10 (он) күнтізбелік күн бұрын мердігерге жазбаша хабарлама жіберу жолымен Шартты біржақты тәртіппен бұзу;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5.4.21 қосымша келісім жасау арқылы жұмыс қажеттілігін азайтыңыз.</w:t>
      </w:r>
      <w:r w:rsidRPr="00365524">
        <w:rPr>
          <w:rFonts w:ascii="Arial" w:eastAsia="Times New Roman" w:hAnsi="Arial" w:cs="Arial"/>
          <w:color w:val="FF6A48"/>
          <w:sz w:val="21"/>
          <w:szCs w:val="21"/>
          <w:lang w:eastAsia="ru-RU"/>
        </w:rPr>
        <w:br/>
        <w:t>Бұл ретте 5.4.19.1 және 5.4.19.2-тармақтарда көрсетілген жағдайларда. Тапсырыс беруші Мердігерге Тапсырыс беруші орындаған және қабылдаған жұмыстардың нақты көлемі үшін төлейді.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5.4.22 Тапсырыс берушінің аумағындағы кез келген уақытта және жерде / объектіде (келісімшарттық/келісімшарттан тыс) Шарттың талаптарына сәйкес барлық көлік құралдары мен арнайы техниканы тиісті құжаттармен (ҚР көлік құралын тіркеу туралы куәлік, жүргізуші куәлігі, маршруттық парақ, тауар-көлік жүкқұжаты, ТМҚ қабылдау-тапсыру актісі және т. б.) тексеру және тексеру және т. б. Жүргізуші жоғарыда көрсетілген талаптарды орындаудан бас тартқан жағдайда Тапсырыс берушінің және/немесе оның өкілдерінің көлік құралын, арнайы техниканы және жүргізушіні келісімшарттық аумаққа не күзетілетін объектіге жібермеуге, </w:t>
      </w:r>
      <w:r w:rsidRPr="00365524">
        <w:rPr>
          <w:rFonts w:ascii="Arial" w:eastAsia="Times New Roman" w:hAnsi="Arial" w:cs="Arial"/>
          <w:color w:val="FF6A48"/>
          <w:sz w:val="21"/>
          <w:szCs w:val="21"/>
          <w:lang w:eastAsia="ru-RU"/>
        </w:rPr>
        <w:lastRenderedPageBreak/>
        <w:t>сондай-ақ Тапсырыс берушінің келісімшарттық аумағында құқық бұзушылық, қылмыс анықталған жағдайда Қазақстан Республикасының Құқық қорғау органдарының өкілдерін аумақтан шығарып жіберуге немесе шақыруға құқығы бар.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5.4.23 Мердігерден өндірістік қуаттылықтардың, активтердің және қаржылық тұрақтылықты растайтын өзге де құжаттардың болуын Растауды сұрату, сондай-ақ мердігерге көшпелі тексеру жүргізу.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5.4.24 Тапсырыс беруші мердігердің материалдары мен жабдықтарын жеткізу аяқталғаннан кейін 30 (отыз) жұмыс күні ішінде оның Тапсырыс берушінің, бас Тапсырыс берушінің талаптарына сәйкестігіне тексеру жүргізуге құқылы.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5.4.25 кез келген уақытта шарт бойынша құқықтар мен міндеттемелердің барлығын немесе бір бөлігін беру немесе беру. Мердігер Тапсырыс берушінің алдын ала жазбаша келісімінсіз шарт бойынша кез келген құқықтар мен міндеттемелерді бере алмайды, жаңашылдық жасай алмайды немесе бере алмайды.</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6. Техникалық, өнеркәсіптік, өрт қауіпсіздігі, еңбекті және қоршаған ортаны қорғау, сондай-ақ еңбек қатынастары саласындағы талаптар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 Мердігер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 Қазақстан Республикасының заңнамасына, оның ішінде Тапсырыс берушінің еңбек қатынастары саласындағы, өнеркәсіптік қауіпсіздік, еңбек және қоршаған ортаны қорғау жөніндегі (бұдан әрі – ЕҚ, ӨҚ және ҚОҚ) регламенттейтін құжаттарына, Қазақстан Республикасының мұнай-газ өндіру өнеркәсібіндегі табиғи ресурстарды ұтымды пайдалануға сәйкес жұмыстардың орындалуын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6.1.2 Қауіпсіздікті, еңбекті және қоршаған ортаны қорғауды басқару жүйесінің талаптарын сақтамау, табиғи ресурстарды ұтымды пайдалану және еңбек қатынастары саласындағы бұзушылықтар нәтижесінде туындауы мүмкін оқиғалар мен Салдарлар үшін Тапсырыс беруші, мемлекеттік бақылаушы органдар, өзге де мүдделі тұлғалар алдында толық жауаптылықта болуға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6.1.3 Мемлекеттік бақылаушы органдар мердігер мен оның қызметкерлерінің қызметі нәтижесінде болған оқиғалардың салдарынан Тапсырыс берушіге залалды өтеу және айыппұл санкцияларын төлеу бойынша талаптар қойған жағдайда, залал сомалары мен айыппұлдарды төлеуге байланысты барлық шығыстарды Тапсырыс берушіге толық көлемде өтесін.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6.1.4 Қауіпті қалдықтарды тасымалдау кезінде экологиялық талаптарды сақтау.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6.1.5 Шарттың талаптарын, Тапсырыс берушінің ішкі нормативтік құжаттарының талаптарын (саясаттар, қағидалар, оның ішінде Алтын қағидалар, нұсқаулықтар, регламенттер және т. б.), сондай-ақ қолданылатын заңнаманың, оның ішінде еңбек қауіпсіздігі және еңбекті қорғау, өнеркәсіптік, өрт және көлік қауіпсіздігі, қоршаған ортаны қорғау, жер қойнауы және жер қойнауы туралы Еңбек және экологиялық заңнаманың талаптарын сақтау жер қойнауын пайдалану, қауіпсіз қызмет көрсету тұжырымдамасын қолдау және нөлдік жарақаттануға ұмтылу. Мердігер осы бөлімде және Қазақстан Республикасы заңнамасының талаптарында көзделген қажетті талаптарды, талаптар мен стандарттарды сақтамаған жағдайда, Тапсырыс беруші Мердігерге Шартты бұза отырып, қалған жұмыс көлемін орындауға тыйым салуға не тыйым салу үшін негіз болған себептер жойылған сәтке дейін жұмыстарды орындауды тоқтата тұруға құқылы немесе жұмыс көлемі Тапсырыс беруші есептейтін жұмыстарға ғана қысқартылуы мүмкін мүмкін. Бұл ретте мердігер Шарттың мерзімдеріне сәйкес жұмыстардың уақтылы орындалуына жауапты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6.1.6 Жұмыстардың тиісті сападағы мамандандырылған көлікпен және жабдықпен орындалуын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6.1.7 Өз есебінен мердігерге қажетті барлық рұқсат құжаттарын, оның ішінде кіру визаларын, тұруға рұқсаттарды, мердігердің барлық жұмыскерлері, агенттері немесе мердігердің қызмет көрсетуші жұмыскерлері үшін жұмыс істеуге рұқсатты қоса алғанда, шарт бойынша жұмыстарды орындауға мемлекеттік және өзге де органдардан лицензияларды, сертификаттарды және өзге де рұқсаттарды, еңбек қызметі жұмыстарды орындаумен байланысты.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6.1.8 Еңбек қауіпсіздігі және еңбекті қорғау, өнеркәсіптік және өрт қауіпсіздігі, қоршаған ортаны қорғау, табиғи ресурстарды ұтымды пайдалану, жұмыстар орындалатын объектінің өрт қауіпсіздігі бойынша қажетті іс-шаралардың орындалуын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6.1.9 Мердігер Шарт бойынша жұмыстарды орындау үшін жеткілікті персоналдың тұрақты болуын қамтамасыз етуге, сондай-ақ Тапсырыс берушінің талабы бойынша жұмыстарды орындауға қатысатын мердігердің кез келген персоналын ауыстыруға тиіс, ол: * өз міндеттерін орындау кезінде қабілетсіздік немесе немқұрайлылық танытты немесе Тапсырыс берушінің </w:t>
      </w:r>
      <w:r w:rsidRPr="00365524">
        <w:rPr>
          <w:rFonts w:ascii="Arial" w:eastAsia="Times New Roman" w:hAnsi="Arial" w:cs="Arial"/>
          <w:color w:val="FF6A48"/>
          <w:sz w:val="21"/>
          <w:szCs w:val="21"/>
          <w:lang w:eastAsia="ru-RU"/>
        </w:rPr>
        <w:lastRenderedPageBreak/>
        <w:t>мүдделеріне қайшы келетін немесе зиян келтіретін қызметке қатысады; * еңбек қауіпсіздігі, еңбекті қорғау және қоршаған ортаға қатысты Шарттың талаптарын сақтамайды.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6.1.10 ЕҚ, ӨҚ және ҚОҚ бойынша іс-шаралар жоспарын әзірлеу және Тапсырыс берушінің ЕҚ, ӨҚ және ҚОҚ бойынша барлық ішкі талаптарының орындалуын, ал қажет болған жағдайда мердігердің қызметін Тапсырыс берушінің талаптарына сәйкес келтіру жөніндегі іс-шаралардың орындалуын қамтамасыз ету. ЕҚ, ӨҚ және ҚОҚ жөніндегі іс-шаралар жоспары Тапсырыс берушінің ЕҚ, ӨҚ және ЕҚҚ қызметімен келісілуі және мердігер мен Тапсырыс берушінің уәкілетті өкілдері бекітуі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6.1.11 Жұмыстарды орындау алдында мердігер қызметкерлерінің дайындығын және заңнамалық талаптарға сәйкес денсаулық жағдайын ауысым алдындағы/рейс алдындағы медициналық куәландырудан өтудің тиісті тәртібін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6.1.12 Тапсырыс берушіге жұмыстарды орындау учаскесінде ЕҚ, ӨҚ және ҚОҚ талаптарын орындауға жауапты өзінің уәкілетті өкілінің және мердігердің басқа да қызметкерлерінің тегін хабарлау;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6.1.13 Осы Шарт бойынша жұмыстарды орындау үшін қосалқы мердігерлер тартылған жағдайда, Мердігер Тапсырыс берушіге қосалқы мердігердің Шартта көрсетілген ЕҚ, ӨҚ және ҚОҚ талаптарына сәйкестігі туралы ақпарат беруге және Тапсырыс берушіден 3.3 – тармаққа сәйкес рұқсат-рұқсат алуға міндетті. Келісім-шарт. Мердігер қосалқы мердігерлермен жасалатын шарттарға осы бөлімде көзделген талаптарды енгізуге және олардың орындалуын бақылауды жүзеге асыруға міндетті. Тапсырыс берушінің талабы бойынша мердігер қосалқы мердігерлермен жасалған шарттардың көшірмелерін ұсынуға және Тапсырыс берушіде мәтін бойынша ескертулер болған жағдайда шартқа тиісті өзгерістер енгізуді қамтамасыз етуге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6.1.14 Мердігердің барлық қызметкерлерінің жұмысты сапалы орындау үшін қажетті тиісті кәсіптерде тәжірибесі мен біліктілігі болуын, еңбек тәртібін сақтауын және Тапсырыс берушінің жұмысқа немесе оны орындауға қатысты ЕҚ, ӨҚ және ҚОҚ саласындағы барлық белгіленген заңнамалық талаптары мен талаптарын орындауын қамтамасыз ету. Мердігер өз қызметін жүзеге асыратын саланың (индустрияның) ең жоғары стандарттары бойынша жұмыстарды орындауы тиіс. Қажет болған жағдайда, Тапсырыс берушінің талабы бойынша мердігер өз есебінен жұмыс учаскесіне кіру үшін қажет болуы мүмкін мердігер қызметкерлерін қосымша оқытуды қамтамасыз етеді (мысалы, жүргізушілер үшін қорғаныс және қысқы жүргізу).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6.1.15 Мердігердің және (немесе) қосалқы мердігерлердің жұмыскерлерінің денсаулығы мен өміріне келтірілген залалға, шығынға, бүлінуге немесе мердігердің жабдығын немесе мүлкін пайдаланудың мүмкін невозможстігіне қатысты кез келген және барлық жауапкершіліктен, залалдан, жарнамадан немесе шығындардан (сот шығындары мен шығыстарын қоса алғанда) қорғау, өтеу және қорғау Тапсырыс берушінің міндеттерін елемеу, өйткені. осы тармаққа сәйкес, мердігердің меншігіндегі, жалдамалы немесе жұмыстарды орындау үшін мердігер ұсынатын барлық жабдықтар жабдықтар немесе мүліктер болып саналуы керек.</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6.1.16 Мердігердің, жабдықтың немесе мердігердің мүлкінің қызметкерлерінен келетін қоршаған ортаның ластануына байланысты туындайтын кез келген жауапкершіліктен немесе шығындардан қорғау, өтеу және қорғау.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6.1.17 Мердігер жұмыстардың қауіпсіз орындалуына, тауарлардың, материалдар мен жабдықтардың еңбекті қорғау, қауіпсіздік техникасы және қоршаған ортаны қорғау жөніндегі қолданыстағы құқық талаптарына (бұдан әрі – ЕҚ, ҚТ және ҚОҚ) қатаң сәйкестікте, сондай-ақ Тапсырыс берушінің қолданыстағы стандарттарына, саясаттарына, рәсімдеріне, ережелеріне және басқа да ішкі талаптарына сәйкес қауіпсіз жеткізілуіне жауапты болады Осы Шартқа қосымшада көрсетілген рәсімдерді қоса алғанда, бірақ олармен шектелмей, бас Тапсырыс берушінің. Мердігер мен оның қосалқы мердігерлерінің персоналы жұмысты бас Тапсырыс берушінің апатсыз өндіріс қағидаттарына ("Incident-Free") және бас Тапсырыс берушінің Алтын ережелеріне (Golden Rules) сәйкес жүзеге асыруы тиіс. Мердігер персонал мен мүлікті жарақат пен зақымданудан қорғау және қоршаған ортаға теріс әсерді азайту үшін жұмыстың тәуекелдерін анықтау және азайту үшін барлық ақылға қонымды сақтық шараларын қолданады. Өмірлік маңызды қағидаларды бұзу және (немесе) қасақана бұзу дәрежесіне қарай Тапсырыс беруші бұзушыға (ларға) бейтараптық және жауапкершілік мәдениеті туралы ережені қолдануға құқылы. Өмірлік маңызды қағидаларды өрескел немесе бірнеше рет бұзған жағдайда Тапсырыс беруші Мердігерге жазбаша хабарлама жіберу арқылы Шартты бұзуға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6.1.18 Мердігер төменде көрсетілген мән-жайлар туындағаннан кейін 1 (бір) жұмыс күнінен кешіктірмей Тапсырыс берушінің жауапты тұлғасына хабарлауға тиіс: а) барлық оқиғалар мен жазатайым оқиғалар, атап айтқанда өз персоналы мен қосалқы мердігерлер персоналының жарақаттануына, жабдықтардың сынуына, жол-көлік оқиғаларына, Ұрлықтарға, қызмет көрсету </w:t>
      </w:r>
      <w:r w:rsidRPr="00365524">
        <w:rPr>
          <w:rFonts w:ascii="Arial" w:eastAsia="Times New Roman" w:hAnsi="Arial" w:cs="Arial"/>
          <w:color w:val="FF6A48"/>
          <w:sz w:val="21"/>
          <w:szCs w:val="21"/>
          <w:lang w:eastAsia="ru-RU"/>
        </w:rPr>
        <w:lastRenderedPageBreak/>
        <w:t>кезінде салдарсыз оқиғаларға байланысты оқиғалар туралы. Оқиғаларды тергеп-тексеру аяқталғаннан кейін, бірақ мұндай тергеп-тексеру аяқталған күннен бастап 5 (жұмыс) күннен кешіктірмей мердігер болашақта осындай оқиғалардың қайталануын болдырмау үшін қабылданған іс-шаралар туралы қажетті дәлелдемелерді беруге міндеттенеді; б) осы Шарт бойынша жұмыстарды орындау барысында мердігерге қатысты ЕҚ, ҚТ және ҚОҚ бойынша заңнамаға сәйкес қабылданған кез келген жазбаша шағымдар немесе мәжбүрлеу шаралары туралы. Осындай жазбаша шағымдар мен мәжбүрлеу шараларын қарау және орындау аяқталғаннан кейін, бірақ аяқталған және орындалған күннен бастап 5 (бес) жұмыс күнінен кешіктірмей Мердігер Тапсырыс берушіге болашақта осындай шағымдардың немесе мәжбүрлеу шараларының қайталануын болдырмау үшін қабылданған іс-шаралар туралы талап етілетін дәлелдемелерді және оларға қатысты өзге де түсініктемелерді беруге міндеттенеді. в) ЕҚ, ҚТ және ҚОҚ талаптарына сәйкес жұмыс сапасын басқару критерийлері бойынша міндеттемелердің бір бөлігі болып табылатын басқа да мәліметтер туралы.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6.1.19 Қажет болған жағдайда Мердігер Тапсырыс берушінің, бас Тапсырыс берушінің, Мердігердің және оның қосалқы мердігерлерінің ЕҚ, ҚТ және ҚОҚ жөніндегі басқару жүйелерінің үйлесімділігін айқындайды және бақылайды. Тапсырыс берушінің сұрауы бойынша Мердігер Тапсырыс беруші мен мердігердің басқару жүйелері барлық маңызды аспектілерде үйлесімді екенін және міндеттер Тапсырыс беруші мен мердігер арасында нақты бөлінгенін растау үшін ЕҚ, ҚТ және ҚОҚ бойынша басқару жүйелерінің үйлесімділігін келісу процесіне қатысуы тиіс. Үйлесімділікті келісу процесінің нәтижесін мердігер жұмысты орындау басталғанға дейін Тапсырыс берушімен келісуге жататын Тапсырыс берушінің ЕҚ, ҚТ және ҚОҚ басқару жүйесіне келісу құжатында көрсетуі тиіс. Мердігер өзінің және қосалқы мердігер қызметкерлерінің келісу құжаттарында көрсетілген талаптарды нақты түсінетініне көз жеткізуі керек. Тапсырыс беруші кез келген уақытта мердігердің және оның қосалқы мердігерлерінің ЕҚ, ҚТ және ҚОҚ бойынша басқару жүйелеріне аудит жүргізуге құқылы. Мердігер өз кезегінде осы бағытта барлық көмек көрсетуі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6.1.20 Жұмыстарды орындау басталғанға дейін мердігер тапсырыс берушіден осы Шартқа қосымшада көрсетілген тізімге сәйкес ЕҚ, ҚТ және ҚОҚ бойынша рәсімдер жинағын алуға және танысуды міндетті құжаттаумен және Тапсырыс берушіні орындау туралы хабардар етумен жұмысты орындауға тартылған өзінің барлық персоналы мен қосалқы мердігерлердің персоналын таныстыруға тиіс. Мердігер Тапсырыс берушінің, бас Тапсырыс берушінің рәсімдерін сақтауға жауапты болады. Рәсімдер сақталмаған жағдайда Тапсырыс беруші мердігерді м/р Дунгта жұмыстарды орындауға жібермеу құқығын өзіне қалдырады.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6.1.21 Жұмыстарды орындау басталғанға дейін мердігер пайдаланылатын барлық автокөліктің, арнайы техниканың, жабдықтар мен материалдардың қажетті сапа сертификаттары, қауіпті өндірістік объектілерде қолдануға рұқсаты және егер бұл қолданылса, Қазақстан Республикасының өнеркәсіптік қауіпсіздік саласындағы уәкілетті органында тіркелуіне кепілдік беруі тиіс. Бұл ретте Мердігер Тапсырыс берушіге көрсетілген сертификаттардың, рұқсаттардың, куәліктердің көшірмелерін Тапсырыс берушінің сұрау салуын алған күннен бастап 5 (бес) жұмыс күнінен кешіктірмей ұсынуға міндетті. Мердігер кестеге сәйкес немесе дайындаушы зауыттың паспорттық деректеріне сәйкес өз жабдықтарын және/немесе техникасын уақтылы сынақтан өткізуге міндетті. Бұл ретте Мердігер Тапсырыс берушіге осындай сынақтардан сәтті өткенін растайтын құжаттарды Тапсырыс берушінің сұрау салуын алған күннен бастап 5 (бес) жұмыс күнінен кешіктірмей ұсынуға міндетті. Тапсырыс берушінің аумағында мердігер персоналын және/немесе жүктерді тасымалдауға тұрақты тартылған автокөлік пен техника Тапсырыс берушінің ең төменгі талаптарына сәйкес келетін қозғалыс мониторингінің борттық жүйесімен жарақтандырылуға тиіс. Жүйе тудыратын жол қозғалысы ережелерін бұзу туралы есеп Тапсырыс берушінің келісімі бойынша тұрақты негізде Тапсырыс берушінің ЕҚ, ҚТ және ҚОҚ департаментіне ұсынылуы тиіс. Мердігер қолданыстағы заңнамаға сәйкес осы Шарт бойынша жұмыстарды орындау үшін пайдаланылатын кез келген импортталатын жабдыққа, технологияларға, тетіктерге қоршаған ортаға әсерді бағалауды жүзеге асыру және мемлекеттік экологиялық сараптаманың оң қорытындысын алу бойынша жауапты болады. Бұл ретте Мердігер Тапсырыс берушіге мемлекеттік экологиялық сараптаманың оң қорытындысын алғанын растайтын құжаттарды Тапсырыс берушінің сұрау салуын алған күннен бастап 5 (бес) жұмыс күнінен кешіктірмей ұсынуға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6.1.22 Мердігер өз қаражаты есебінен Қазақстан Республикасы заңнамасының талаптарына сәйкес Персоналды міндетті медициналық тексеруден өткізуді (мерзімді медициналық тексерулер, күнделікті ауысым алдындағы медициналық куәландыру), оқытудың міндетті түрлерін, нұсқама беруді, ЕҚ, ҚТ және ҚОҚ мәселелері бойынша персоналдың білімін тексеруді ұйымдастыруға тиіс. Мердігер өз қаражаты есебінен өз персоналын санитарлық – тұрмыстық </w:t>
      </w:r>
      <w:r w:rsidRPr="00365524">
        <w:rPr>
          <w:rFonts w:ascii="Arial" w:eastAsia="Times New Roman" w:hAnsi="Arial" w:cs="Arial"/>
          <w:color w:val="FF6A48"/>
          <w:sz w:val="21"/>
          <w:szCs w:val="21"/>
          <w:lang w:eastAsia="ru-RU"/>
        </w:rPr>
        <w:lastRenderedPageBreak/>
        <w:t>жағдайлармен, ұжымдық және жеке қорғану құралдарымен, тасымалдаумен, тамақпен, ауыз сумен, тұрумен қамтамасыз етуге тиіс. Мердігер өз қызметкерлеріне медициналық көмек көрсетеді және жұмыстарды орындауға байланысты жазатайым оқиғалар кезінде барлық шығындарды көтереді. Бұл ретте Мердігер Тапсырыс берушіге жоғарыда көрсетілген талаптардың орындалғанын растайтын құжаттарды Тапсырыс берушінің сұрау салуын алған күннен бастап 5 (бес) жұмыс күнінен кешіктірмей ұсынуға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6.1.23 Жұмыстарды орындау басталғанға дейін мердігер мен оның қосалқы мердігерлерінің персоналы қауіпсіздік курстарынан өтуі және еңбек қауіпсіздігі мен еңбекті қорғау, өнеркәсіптік қауіпсіздік, өрт-техникалық минимум және аса қауіпті жұмыстар бойынша оқыту курстары бойынша растайтын құжаттары болуы, сондай-ақ мамандығы бойынша қолданыстағы және тиісті біліктілік куәліктері болуы тиіс. Мердігердің жүргізушілері мен жұмыстарды орындауға тартылған автокөлік пен техниканы басқаратын қызметкерлер де жұмысты бастамас бұрын қауіпсіз жүргізу курстарынан өтуі керек. Мердігер мен оның қосалқы мердігерлерінің персоналы Дунга кен орнындағы жұмыстарды орындаудың алғашқы 7 (жеті) күнінде апатсыз өндіріс (if Orientation Session) бойынша оқудан өтуі тиіс. Дунга кен орнына бірінші рет барған кезде мердігер мен қосалқы мердігерлердің барлық қызметкерлері Тапсырыс берушінің, бас Тапсырыс берушінің ЕҚ, ҚТ және ҚОҚ жөніндегі инженерлерінен кіріспе нұсқаудан өтуі тиіс. Бұл ретте Мердігер Тапсырыс берушіге жоғарыда көрсетілген талаптардың орындалғанын растайтын құжаттарды Тапсырыс берушінің сұрау салуын алған күннен бастап 5 (бес) жұмыс күнінен кешіктірмей ұсынуға міндетті. Мердігер оның персоналы мен оның мердігерлерінің персоналы Тапсырыс берушінің, бас Тапсырыс берушінің аумағында бола отырып, алкогольдік, есірткілік немесе өзге де әсер ету жағдайында болмайтынына кепілдік береді. Тапсырыс беруші Шарттың осы ережесін орындамағаны туралы негізделген күдік болған кезде Тапсырыс берушінің, бас Тапсырыс берушінің аумағына кез келген қызметкерге кіруден бас тарта алады. Мердігер Тапсырыс беруші өз есебінен көрсеткен мерзімде осы тармақтың талаптарына сәйкес Тапсырыс берушінің, бас Тапсырыс берушінің аумағына кіруден бас тартылған кез келген қызметкерді ауыстыруға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6.1.24 Мердігер қандай да бір ластануды жүзеге асырмауы немесе оған жол бермеуі керек, бірақ өз қызметкерлеріне және қосалқы мердігерлерге химиялық заттармен, қалдықтармен, материалдармен кез келген әрекет Тапсырыс берушінің жазбаша рұқсатын талап ететіндігі туралы нұсқау беруі керек. Мердігердің, оның қосалқы мердігерлерінің және/немесе олардың қызметкерлерінің әрекеттерінен туындаған ластанудан тазарту бойынша барлық шығындарды мердігер төлейді.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6.1.25 Мердігер, егер Қазақстан Республикасының заңнамасы талап етсе, қоршаған ортаны ластауға және арнайы табиғат пайдалануды орындауға барлық рұқсат құжаттарын алуға жауапты болады. Бұл ретте Мердігер Тапсырыс берушіге жоғарыда көрсетілген талаптардың орындалғанын растайтын құжаттарды Тапсырыс берушінің сұрау салуын алған күннен бастап 5 (бес) жұмыс күнінен кешіктірмей ұсынуға міндетті. Мердігер қолданыстағы заңнаманың талаптары бұзылған жағдайда қойылған айыппұлдар мен өндіріп алуларды төлейді және жұмыстарды орындау кезінде Қазақстан Республикасы заңнамасының сақталуына дербес жауапты болады. Мердігер Тапсырыс берушіні айыппұлдарды, өсімпұлдарды, сот шығындарын және мердігердің осы Шарттың талаптарын бұзуына байланысты заң қызметтеріне арналған шығындарды қоса алғанда, кез келген талаптардан, залалдан, залалдан, шығындардан немесе шығыстардан қорғауға, қорғауға, босатуға тиіс. Бұл ретте Мердігер Тапсырыс берушінің талабын алған күннен бастап 5 (бес) жұмыс күні ішінде осындай қоршауға байланысты әрекеттерді орындауға уәкілетті өкілді осындай қоршау мақсатында тағайындауға міндетті. Осындай уәкілетті өкілдің өкілеттіктерін іске асыру салдарынан шеккен барлық шығыстарды Мердігер Тапсырыс берушіге осындай шығыстарды өтеу бойынша талап қою құқығынсыз дербес төлейді.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6.1.26 Егер жұмыстарды орындау кезінде қалдықтармен, сарқынды сулармен, атмосфераға шығарындылармен немесе кез келген басқа қалдықтармен байланысты шығарындыларды немесе кез келген басқа қызметті тасымалдау, жинау, кәдеге жарату, сатып алу, қабылдау қажет болған жағдайда, мұндай қалдықтарға меншік құқығы мердігерге өтеді, сондай-ақ онымен бірге аталған қызметке байланысты кез келген жауапкершілік те өтеді және аталған қалдықтармен байланысты осы қызметтің кез келген ықтимал салдары. Мердігер Тапсырыс берушіні тасымалдау, жинау, орналастыру, кәдеге жарату, сатып алу, қабылдау, шығару жөніндегі қызметке немесе шарт бойынша жұмыстарды орындауға байланысты кез келген қалдықтарға, ағынды суларға, атмосфераға шығарындыларға және басқа да қалдықтарға байланысты кез келген басқа қызметке байланысты кез келген жауапкершіліктен, оның ішінде кез келген талаптардан, залалдан, залалдан қорғайды, шығындар немесе шығыстар соның </w:t>
      </w:r>
      <w:r w:rsidRPr="00365524">
        <w:rPr>
          <w:rFonts w:ascii="Arial" w:eastAsia="Times New Roman" w:hAnsi="Arial" w:cs="Arial"/>
          <w:color w:val="FF6A48"/>
          <w:sz w:val="21"/>
          <w:szCs w:val="21"/>
          <w:lang w:eastAsia="ru-RU"/>
        </w:rPr>
        <w:lastRenderedPageBreak/>
        <w:t>ішінде айыппұлдар, өсімпұлдар, сот шығындары және мердігердің талаптарды бұзуына байланысты заң қызметтерінің шығындары. Бұл ретте Мердігер Тапсырыс берушінің талабын алған күннен бастап 5 (бес) жұмыс күні ішінде осындай қоршауға байланысты әрекеттерді орындауға уәкілетті өкілді осындай қоршау мақсатында тағайындауға міндетті. Осындай уәкілетті өкілдің өкілеттіктерін іске асыру салдарынан шеккен барлық шығыстарды Мердігер Тапсырыс берушіге осындай шығыстарды өтеу бойынша талап қою құқығынсыз дербес төлейді.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6.2 Оқиғалар, ағымдағы көрсеткіштер туралы ақпараттандыру және тергеу жүргізу саласында: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6.2.1 Дәрігерге дейінгі және(немесе) білікті медициналық көмек көрсету жағдайларын, алкогольге, есірткіге, психотроптық заттарға және олардың аналогтарына қатысты саясаттың бұзылуын қоса алғанда, барлық оқиғалар туралы мәліметтерді Тапсырыс берушіге "ҚазМұнайГаз" ҰК АҚ /Тапсырыс берушіге дереу, табылған сәттен бастап 1 сағаттан кешіктірмей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6.2.2 Заң талаптарына, сондай-ақ Тапсырыс берушінің талаптарына сәйкес оқиғаларды тергеуді ұйымдастыру. Оқиғаларды тергеп-тексеру заңнамалық талаптарда және Тапсырыс берушінің Ішкі талаптарында көзделген тәртіппен, заңнамада көзделген жағдайларда Тапсырыс беруші, мердігер және тартылатын қосалқы мердігерлер өкілдерінің (қажет болса), сондай-ақ уәкілетті мемлекеттік органдар өкілдерінің міндетті қатысуымен комиссия жүзеге асырады. Тексеру жөніндегі комиссияға қатысудан бас тартуға жол берілмейді;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6.2.3 Ай сайын, есепті айдан кейінгі айдың 7 (жетінші) күніне дейінгі мерзімде Тапсырыс берушінің жазбаша сұрау салуы бойынша денсаулық сақтау, Еңбек және қоршаған ортаны қорғау, өнеркәсіптік және өрт қауіпсіздігі саласындағы өз жұмысының нәтижелері туралы есептілік нысандарына сәйкес мәліметтерді қамтитын ақпаратты жедел ұсынуға: * жұмыс уақытын жоғалтқан барлық жазатайым оқиғалар (өндіріске байланысты және байланысты емес), жол-көлік оқиғалары, сондай-ақ оқиғалар (авариялар, өрттер, жарылыстар, мұнай мен мұнай өнімдерінің төгілуі туралы, адамдардың өмірі мен денсаулығына және/немесе қоршаған ортаға залал келтірген жағдайлар, мүлікке және мүлікке материалдық залал ) Тапсырыс берушінің объектілерінде; * Тапсырыс берушінің объектілерінде жұмыстарға (қызметтер көрсетуге) тартылатын мердігер қызметкерлерінің саны, жұмыстарды жүргізу орнында мердігер персоналы жұмыс істеген жұмыс уақытының саны; * автотехниканың жалпы саны, сондай-ақ Тапсырыс беруші үшін жұмыстарды орындауға тартылған мердігердің автокөлік құралдарының жиынтық жүгірісі; * еңбек қауіпсіздігі және еңбекті қорғау, өнеркәсіптік және өрт қауіпсіздігі бойынша оқытудан өткен қызметкерлердің саны бойынша; * еңбек қауіпсіздігі және еңбекті қорғау жөніндегі іс-шараларға арналған шығындар бойынша.</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6.2.4 Жағдайлары Тапсырыс берушінің өндірістік объектілерінде жұмыстарды орындайтын мердігердің қызметімен тікелей немесе жанама байланысты және оны жүргізуді Тапсырыс беруші оның ішкі рәсіміне сәйкес бастама жасаған оқиғаны тергеуге қатысу. Тапсырыс берушінің өндірістік объектілерінде жұмыстарды орындау кезінде мердігерде болған оқиғалардың тікелей және түпкі себептерін тергеу және талдау жөніндегі комиссияның құрамына Тапсырыс берушінің жауапты тұлғасы енгізілсін.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6.3 Көлік қауіпсіздігі саласында: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6.3.1 Тапсырыс берушінің кен орнындағы мердігердің арнайы техникасы, автомашиналары және / немесе автобустары жақсы жұмыс техникалық жай-күйінде болуы, қауіпсіздік техникасының барлық талаптарына сай болуы, сондай-ақ GPS терминал жүйесімен жабдықталуы тиіс. Мердігер көлік құралдарының барлық GPS терминалдарын "көлікпен қамтамасыз етуді есепке алу" (ИСУТО) ақпараттық жүйесімен интеграциялау үшін - жылдамдық режимін бақылау, жол парақтарын есепке алу және қозғалыс қауіпсіздігі үшін қажетті басқа да параметрлер үшін жол парағында көрсетілген маршрут мониторингі үшін Тапсырыс берушінің Бірыңғай GPS мониторинг платформасына қосуы тиіс. Мердігер қауіпті жүктерді тасымалдайтын көлік құралдарын (сұйытылған көмірсутек газы, мұнай, газ конденсаттары, қалдықтар және т.б.) осы тасымалдардың мониторингін жүзеге асыратын Тапсырыс берушінің диспетчерлік қызметіне қосыла отырып, цистерналардағы сұйықтық деңгейін үздіксіз өлшеуді қамтамасыз ететін GPS терминалдар жүйесіне байланған өлшеу құралдарымен қамтамасыз етуге тиіс. Мердігер автокөліктің барлық түрлерінде белгілі бір мердігер ұйымның автокөлікке тиесілігін жедел анықтау үшін тану белгілерін (логотиптер, тақтайшалар, т.б.) орнатуы тиіс. Автокөлік құралдарының шиналары жол қозғалысы ережелерінің талаптарына сәйкес келетін протектор үлгісінің жеткілікті биіктігіне ие болуы тиіс, қыс мезгілінде - алдыңғы және артқы қысқы шиналармен.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6.3.2 Мердігер қамтамасыз етуі керек: * жүргізушілерді оқыту және жеткілікті біліктілік; * тұрақты ТҚК Көлік құралдарын өткізу; * жүргізушілерді мерзімді медициналық тексеруден өткізу; * </w:t>
      </w:r>
      <w:r w:rsidRPr="00365524">
        <w:rPr>
          <w:rFonts w:ascii="Arial" w:eastAsia="Times New Roman" w:hAnsi="Arial" w:cs="Arial"/>
          <w:color w:val="FF6A48"/>
          <w:sz w:val="21"/>
          <w:szCs w:val="21"/>
          <w:lang w:eastAsia="ru-RU"/>
        </w:rPr>
        <w:lastRenderedPageBreak/>
        <w:t>жолаушыларды, багажды, жүктерді, оның ішінде қауіпті жүктерді тұрақты және тұрақты емес тасымалдау маршруттарында жұмыс істейтін көлік құралдарының жүргізушілеріне рейс алдындағы және рейстен кейінгі тексерулер жүргізу.</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6.3.3 Мердігер өз персоналын, құрал-саймандар мен жабдықтарды жұмыс орындалатын жерге дейін тиісті тасымалдауды қамтамасыз етуге міндетті. Бұл ретте құрлықта пайдалануға арналған құрал мен жабдық талапқа байланысты тиісті қаптамада, тиісті таңбалаумен және белгілеумен тасымалдауға дайындалған автокөлікпен немесе әуе көлігімен жеткізіледі. Құрлықта тасымалдауға арналған жабдық сертификатталады және сырғанау талаптарына сәйкес шынжырмен немесе кабельмен байланады және барлық компоненттерді зақымданудан қорғау үшін қақпақпен жабылады. Сұйық қауіпті өнімдерді тасымалдауға арналған резервуарлар халықаралық стандарттарға сәйкес және Қазақстан Республикасының заңдары мен ережелеріне сәйкес сертификатталады, сыналады және таңбаланады. Ауамен тасымалдауға арналған жабдық заңнаманың белгіленген талаптарына сәйкес оралады, таңбаланады және құжаттармен сүйемелденеді. Халықаралық Азаматтық авиация ұйымының (ИКАО) қауіпті өнімдерді қауіпсіз әуе тасымалы жөніндегі техникалық нұсқаулығына сәйкес қауіпті деп жіктелетін материалдар тиісті түрде оралады, таңбаланады және сертификатталады.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6.4 Жеке қорғану құралдарын (ЖҚҚ)қамтамасыз ету және қолдану саласында: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6.4.1 Мердігердің барлық персоналы жеке қорғану құралдарымен қамтамасыз етілуі және оларды жұмыс жүргізілетін жерде тұрғын үй-жайлардан тыс жерде болған кезде пайдалануы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6.4.2 Тапсырыс берушінің объектілеріне жұмыстарды орындау үшін бірінші рет келетін мердігердің барлық персоналы кәсіпте БиОТ инженерінен немесе Тапсырыс берушінің осы тұлғасы үшін арнайы уәкілеттік берілген басқа адамнан кіріспе нұсқама алуы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6.4.3 Жұмыстарды жүргізу орнында мердігер персоналдың өзімен бірге азаматтық қорғау және еңбекті қорғау қауіпсіздігі саласында тиісті оқыту және аттестаттау фактісін растайтын белгілері бар куәлігі болуға тиіс.</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6.4.4 Мердігер Тапсырыс берушінің уәкілетті өкілінің бірінші талабы бойынша азаматтық қорғау және еңбекті қорғау қауіпсіздігі бойынша оқыту мен аттестаттауды өткізу, Тапсырыс берушінің объектілерінде жұмыстарды орындайтын персоналға нұсқама беру кестесін көрсетуі және көрсетуі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6.5 Алкогольді, есірткіні және улы заттарды қолдануға тыйым салу: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6.5.1 Мердігер міндетті: * алкогольдік, есірткілік немесе уытты мас күйінде персоналды жұмысқа жібермеу (жұмыстан шеттету); * өндірістік қызметті жүзеге асыру үшін қажетті заттарды қоспағанда, жұмыс орындарында және персоналдың тұратын жерлерінде алкоголь, есірткі немесе уытты заттарды алып жүруге және олардың болуына жол бермеу.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6.5.2 Көрсетілген шектеулерді бақылауды қамтамасыз ету мақсатында Тапсырыс беруші жұмыс жүргізілетін жерге және персоналдың тұратын жеріне жеткізілетін барлық көлік құралдарын, заттар мен материалдарды тексеруге және тексеруге құқылы.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6.5.3 Егер осындай тексеру нәтижесінде көрсетілген тыйым салынған заттар немесе персонал мас күйінде табылса, онда олар жұмыс жүргізілетін немесе тұратын жеріне жіберілмейді.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 Еңбек қатынастары саласында: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6.6.1 Шарт бойынша жұмыстарды орындау (қызметтер көрсету) барысында мердігер Қазақстан Республикасы Еңбек заңнамасының талаптарын, оның ішінде: 1) еңбек шарттарын жасасу тәртібін, олардың мазмұны мен нысанына қойылатын талаптарды; 2) адамды еңбек шарты жасалғаннан кейін ғана жұмысқа жіберген; 3) жұмыс уақытының ұзақтығы мен режимі; 4) ауысымдық жұмыс және еңбекті ұйымдастырудың вахталық әдісі; 5) түнгі уақытта жұмыс істеу және үстеме жұмыс; 6) жұмыскерлердің демалысы; 7) еңбекке ақы төлеудің ең төменгі мөлшері және еңбекке ақы төлеу саласындағы кепілдіктер; 8) жалақыны төлеу тәртібі мен мерзімдері.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6.6.2 Өндіріс мәдениетінің заманауи деңгейін қамтамасыз ету, денсаулықты сақтау, жұмыс қабілеттілігі мен еңбек өнімділігін арттыру мақсатында өз қызметкерлері үшін мынадай әлеуметтік-тұрмыстық жағдайларды қамтамасыз ету: 1) шартты орындау кезінде мердігердің өндірістік қызметінің барлық орындарында ыстық тамақ пен ауыз су, атап айтқанда: - қызметкерлерді қанағаттандыратын сапалы тамақтануды қамтамасыз ету, күнделікті бақылауды ұйымдастыру. Тағамның жоғары сіңімділігі, жақсы дәмі, қолданылатын өнімдердің әртүрлілігі, ағзаның қажеттіліктерін толығымен қанағаттандыратын тиісті химиялық құрамы болуы керек. Ауыр физикалық еңбегі бар жұмысшылар үшін ұсынылатын энергия, ақуыз, май және көмірсулар тұтыну тәулігіне 3450-ден 3600 ккал-ға дейін болуы керек. Осыған байланысты </w:t>
      </w:r>
      <w:r w:rsidRPr="00365524">
        <w:rPr>
          <w:rFonts w:ascii="Arial" w:eastAsia="Times New Roman" w:hAnsi="Arial" w:cs="Arial"/>
          <w:color w:val="FF6A48"/>
          <w:sz w:val="21"/>
          <w:szCs w:val="21"/>
          <w:lang w:eastAsia="ru-RU"/>
        </w:rPr>
        <w:lastRenderedPageBreak/>
        <w:t>жұмысшылардың диетасы жұмсалған энергияны толтырып, бір түскі асқа (кешкі асқа) кемінде 1500 ккал құрауы керек; - деформацияланған, шеттері сынған, жарылған, сынған, эмаль зақымдалған ас үй және асхана ыдыстарын; алюминийден жасалған ас құралдарын; пластмассадан және престелген фанерден жасалған кесу тақталарын пайдалануға жол бермеу; - пісіру орындары санитарлық-эпидемиологиялық талаптарға сай болуы керек, термоспен қоректену жағдайында мердігер қызметкерлердің тамақ дайындаудың және қабылдаудың барлық кезеңдерінде жоғарыда аталған талаптардың сақталуын қамтамасыз ету қажет. 2) Тапсырыс берушінің объектілерінде жұмыс істейтін жұмыскерлерді (жұмыс процесі вахталық әдіспен жүзеге асырылатын қала шегінен тыс жерде едәуір қашықтықта орналасқан) тұрумен қамтамасыз ету, атап айтқанда: - вахталық әдіспен жұмыс істейтін қызметкерлерді өндіріс объектісінде тұру кезеңінде қамтамасыз ету. Жатақханалардың тұрғын бөлмелерінің ауданы бір адамға кемінде 6 м2 есебінен айқындалады; - аптасына кемінде 1 рет төсек-орын жабдықтарын, сүлгілерді және басқа да жұмсақ мүкәммалды ауыстыруды жүзеге асыру; – жуу, дезинфекциялау құралдарын қолдана отырып, құрғақ және дымқыл тазалауды жүзеге асыру-күн сайын қажеттілігіне қарай, бірақ күніне кемінде 1 рет; - ішкі өрттен қорғау жүйесімен өрт қауіпсіздігі шараларын, өрт дабылы мен түтін датчиктерінің үздіксіз жұмысын қамтамасыз ету; -электротехникалық жабдықтар мен желілердің, салқын-жылумен жабдықтау жүйесінің, ыстық және суық сумен жабдықтау жүйелерінің, желдету жүйесінің үздіксіз және авариясыз жұмысын, сондай-ақ профилактикалық жұмыстарды жүргізуді қамтамасыз ету; -санитариялық-гигиеналық нормаларға сәйкес жатақханаларды таза ұстау үшін жуу, дезинфекциялау құралдарымен (ҚР-да қолдануға рұқсат етілген) және қағаз сүлгілермен, материалдық-техникалық жарақтандырылатын дәретхана қағаздарымен қамтамасыз етілсін. Мердігерде қызметкерлерді Тапсырыс берушінің объектілерінде тұрумен қамтамасыз ету үшін жеке үй-жайлар болмаған жағдайда (жұмыс процесі вахталық әдіспен жүзеге асырылатын қала шегінен тыс жерде орналасқан) мердігер өз қызметкерлерін тұру жағдайларымен қамтамасыз ету мақсатында Тапсырыс берушінің көрсетілген объектілерінде бар тұрғын үй-жайларды пайдалануға қол жеткізу үшін шаралар қолдануға міндетті. 3) Тапсырыс берушінің объектілерінде жұмыс істейтін қызметкерлерді Тапсырыс берушінің объектілеріне жеткізу үшін көлікпен, сондай-ақ объектілер арасындағы жүріп-тұруды қамтамасыз ету, бұл ретте: - мердігерде жолаушылар тасымалын жүзеге асыруға және көлік қызметтерін көрсетуге арналған барлық рұқсат құжаттары болуы тиіс; - жолаушыларды тасымалдауға арналған көлік құралдарын жинақтау: ауаны баптау және/немесе желдету жүйесі, жылыту жүйесі, жұмсақ орындықтар, автобустар мен шағын автобустардың салондары таза, бүлінбеген және реттелетін отырғыштар болуы тиіс; - көлік құралдары жайлылық талаптарына сай болуы, барлық жолаушылар үшін қауіпсіздік белдіктері және жазғы және қысқы уақыт кезеңінде толық техникалық жарақтандырылуы тиіс. 4) мердігердің шарт талаптарына толық сәйкес міндеттемелерді орындауын қамтамасыз ету үшін қызметкерлерді қажетті мөлшерде және жарамды күйде еңбек құралдарымен, атап айтқанда: еңбек құралдарымен немесе механикалық еңбек құралдарымен (станоктармен, машиналармен, жабдықтармен, құралдармен және т.б.)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6.6.3 Қазақстан Республикасының заңнамасында көзделген жағдайларды қоспағанда, мердігердің жұмыстарды орындау процесін тоқтата тұруына тыйым салынады.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6.6.4 Жұмыстарды орындау үшін тартылған персоналдың қатысуымен ереуілдер, наразылық акциялары, локауттар және өзге де еңбек жанжалдары туындаған жағдайда мердігер өз ұйымының бірінші басшысының осындай жағдайларға байланысты кез келген мәселелерді реттеу жөніндегі іс-шараларға тікелей қатысуын қамтамасыз етуге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6.6.5 Мердігер қызметкерлердің жұмысын еңбек жанжалдары туындаған кезеңде жұмыстардың толық тоқтатылуын болдырмайтындай етіп ұйымдастыруға міндетті. Қажет болған жағдайда, Мердігер Тапсырыс беруші алдындағы міндеттемелердің орындалуын қамтамасыз ету үшін қосымша персоналды немесе қосалқы мердігерлерді тартуға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6.6.6 Мердігер ереуілдер, наразылық акциялары, локауттар және басқа да еңбек жанжалдары кезіндегі іс-қимыл жоспарын әзірлеуге, Тапсырыс берушімен келісуге және бекітуге, сондай-ақ жұмысты орындау кезінде кідірістерді барынша болдырмау үшін персоналды осы жағдайларды реттеу жөніндегі шараларға уақтылы оқытуға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6.6.7 Мердігердің өз күшімен реттеуге болмайтын еңбек жанжалдары туындаған жағдайда, ол осы әрекеттерді Тапсырыс берушімен алдын ала келісе отырып, дауды тезірек шешу үшін өз есебінен білікті медиаторларды немесе мамандарды тартуға міндетті.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6.6.8 Ұжымдық еңбек дауы туындаған жағдайда Тапсырыс берушіге қызметкерлердің алға қойған ұжымдық талаптарына байланысты барлық қажетті ақпарат пен құжаттаманы (дәлелді ұстаным, талаптарды қанағаттандыру мүмкін документыстігін растайтын құжаттар және т.б.) ұсыну.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6.7 Қызметкерлер арасындағы көңіл-күй туралы ақпаратты уақтылы алу мақсатында мердігердің қызметкерлермен өзара іс-қимыл жасау тәртібі.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6.7.1 Мердігер қызметкерлері арасында көңіл күй туралы ақпаратты уақтылы алу және қызметкерлерді ұйым қызметі туралы хабардар ету мақсатында мердігер ішкі коммуникациялардың мынадай тетіктерін қамтамасыз етеді: 1) мердігердің бірінші басшысы жыл сайын бірінші жартыжылдықтың қорытындысы бойынша 1 қыркүйекке дейін және жылдың қорытындысы бойынша 1 наурызға дейін әлеуметтік-еңбек қатынастары мәселелері бойынша өз қызметкерлерімен кездеседі, онда еңбек ұжымы мердігердің өндірістік көрсеткіштері туралы хабардар етіледі, ал мердігер басшылығы қызметкерлердің сұрақтары мен ұсыныстарын жинайды, оларға жауаптар береді; мердігердің бірінші басшысы қызметкерлерді қабылдауды жүзеге асырады өз ұйымының жеке мәселелері бойынша айына кемінде бір рет; 2) мердігер өз қызметкерлерінің өтініштерін қарауды және өтініш берушілердің қабылданған шешімдер туралы жауаптар алуын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6.8 Тапсырыс берушінің мердігердің Шарттың 6.6 – т. - 6.9-т.көзделген осы талаптардың ережелерін сақтауына тексеру жүргізу тәртібі.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6.8.1 Тапсырыс беруші мердігердің Қазақстан Республикасы заңнамасының талаптарын және осы талаптардың ережелерін, оның ішінде Шарттың 6.6 – 6.9-тармақтарында көзделген талаптарды сақтауы тұрғысынан жоспарлы және жоспардан тыс тексерулер жүргізуге құқылы. Тексеру нәтижелері осы Шартқа №7 қосымшаға сәйкес белгіленген нысан бойынша тексеру парағын жасау жолымен ресімделеді. Жоспарлы тексерулер жылына кемінде 1 рет жүргізіледі. Жоспардан тыс тексерулер: мердігер қызметкерлерінің заңды құқықтарын бұзу туралы келіп түскен өтініштері мен өтініштері; бұқаралық ақпарат құралдарында жарияланымдар; мемлекеттік органдардан және өзге де көздерден, оның ішінде Тапсырыс берушінің лауазымды адамдарынан келіп түскен мәліметтер негізінде жүргізіледі. Тапсырыс беруші тексеру жүргізу барысында мердігер: - Тапсырыс берушіге өзекті және объективті деректерді ұсыну; - Тапсырыс берушінің әлеуметтік-тұрмыстық және өндірістік сипаттағы барлық объектілерге қолжетімділігін қамтамасыз 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6.9 Мердігердің еңбек қатынастары саласындағы ілеспе міндеттемелері.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6.9.1 Мердігер міндеттенеді: - әлеуметтік-тұрмыстық сипаттағы жағымсыз көріністердің пайда болуының ықтимал факторларын, себептерін, жағдайлары мен алғышарттарын анықтау және бекіту тұрғысынан еңбек ұжымындағы ахуалға үздіксіз мониторинг пен талдауды жүзеге асыру; - еңбек ұжымында әлеуметтік наразылықтардың туындауының нақты және ықтимал тәуекелдерін зерделеу, бағалау және болжау; -қандай да бір әлеуметтік-еңбек жанжалдары туындаған немесе туындаған жағдайда Тапсырыс берушіге хабарлау. Бұл ретте, жұмыскерлердің өкілдерімен келіссөздер процесіне кіру және қолданыстағы заңнамаға сәйкес туындаған жағдайды шешу жөнінде шаралар қабылдау; - Тапсырыс берушінің объектілеріне жұмысқа тартылатын қосалқы мердігерлік ұйымдарға ұқсас талаптарды белгілеу.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 Қоршаған ортаны қорғау саласында: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6.10.1 Қазақстан Республикасы Экологиялық кодексінің 339-бабына сәйкес мердігер осы Шарттың мәні болып табылатын жұмыстарды орындау кезінде оның қызметі нәтижесінде пайда болатын өндіріс пен тұтынудың барлық қалдықтарының (өз шикізаты мен материалдарынан да, тапсырыс беруші ұсынатын шикізат пен материалдардан да) меншік иесі болып табылады және "ластаушы төлейді" қағидатына сәйкес қалдықтарды басқару жөніндегі экологиялық талаптардың сақталуын қамтамасыз ету үшін мұндай қалдықтар адамның иелігіне берілген сәтке дейін жауапкершілік, экологиялық заңнамаға сәйкес қалдықтарды қалпына келтіру немесе жою жөніндегі операцияларды жүзеге асырушы. Қалдықтарды орналастыру орындарына дейін тасымалдауды мердігер ұйымдар өз автокөлігімен немесе мердігерлік шарттар бойынша жүзеге асырады.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6.10.2 Мердігердің жұмыс жүргізу процесінде пайда болатын қалдықтардың барлық түрлерін әкетуге арналған мамандандырылған ұйыммен шарты болуға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6.10.3 Егер Шарттың қолданылу кезеңінде Тапсырыс берушінің аумағында мердігердің өндірістік базасы және/немесе тұрғын кенті орналастырылатын болса, Мердігер Тапсырыс берушінің аумағында тазалық пен тәртіпті қамтамасыз етуге, өндірістік сұйықтықтардың төгілуіне не оның материалдармен, жабдықтармен негізсіз бітелуіне жол бермеуге, сондай-ақ мердігер қызметкерлерінің осы аумақ үшін айқындалған Тапсырыс берушінің режимін және талаптарды сақтауына, оның ішінде экология, өнеркәсіптік және өрт қауіпсіздігі саласындағы нормативтік актілер. Осы мақсатта мердігер инженерлік-техникалық жұмыстар құрамынан </w:t>
      </w:r>
      <w:r w:rsidRPr="00365524">
        <w:rPr>
          <w:rFonts w:ascii="Arial" w:eastAsia="Times New Roman" w:hAnsi="Arial" w:cs="Arial"/>
          <w:color w:val="FF6A48"/>
          <w:sz w:val="21"/>
          <w:szCs w:val="21"/>
          <w:lang w:eastAsia="ru-RU"/>
        </w:rPr>
        <w:lastRenderedPageBreak/>
        <w:t>Тапсырыс берушінің аумағында жоғарыда көрсетілген талаптарды қамтамасыз етуге жауапты адамды тағайындайды.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6.10.4 Осы Шартта көзделген жұмыстарды орындау процесінде мердігер жұмыс объектісін және ұйымның орналасқан жерлерін өз қоқыстарынан және оның қызметінде пайда болатын өндіріс пен тұтынудың барлық басқа қалдықтарынан жүйелі түрде тазалауды өз күшімен және құралдарымен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6.10.5 Мердігер қалдықтарды орналастыру/қалыптастыру орындарында орналастыру (уақытша сақтау) кезінде экологиялық талаптарды бұзғаны үшін жауапты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6.10.6 Жұмыстар аяқталғаннан кейін мердігер кен орнының инженер-экологының қатысуымен Тапсырыс беруші тарапынан орындалған жұмыстардың (көрсетілген қызметтердің) актісіне қол қойылғанға дейін өзінің барлық жабдықтары мен техникаларын, артық материалдарын және т. б. орналасқан жерінен немесе орнынан әкетеді, өзі тұрғызған уақытша ғимараттар мен құрылыстарды бөлшектейді, осы жұмыстардан пайда болған қалдықтарды әкетеді және осы жұмыстардан кейін Тапсырыс беруші комиссиясының актісі бойынша алаңды тапсыра отырып, экологиялық талаптар мен санитарлық нормаларға сәйкес келетін жағдайда жұмыс орны және/немесе орналасқан жері.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6.10.7 Жұмыстарды жүргізу кезінде Тапсырыс берушінің келісімшарттық/келісімшарттан тыс аумағында әртүрлі қалдықтардың санкцияланбаған үйінділерінің пайда болуына жол бермеуге, әйтпесе мердігерге осы Шарттың талаптарына сәйкес айыппұл санкциялары қолданылатын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6.10.8 Мердігер ай сайын, әрбір есепті айдың 25-күніне дейінгі мерзімде, сондай-ақ тоқсанына бір рет Тапсырыс берушіге шартқа №8 қосымшаға сәйкес экологиялық рұқсаттарда белгіленетін эмиссиялар нормативтеріне сәйкес қоршаған ортаға әсері туралы есепті (экологиялық есепті) ұсынуға міндетті. Мердігер осы тармақта көзделген міндеттемелерді орындамаған кезде Тапсырыс беруші Мердігерге 7.2-тармақта белгіленген мерзім шегінде жібере отырып, орындалған жұмыстар актісіне қол қоймауға құқылы. Келісім-шарт, 7.4-тармаққа сәйкес жазбаша хабарлама. Келісім-шарт. Экологиялық есеп жазбаша хабарламада көрсетілген мерзімде ұсынылмаған жағдайда Тапсырыс беруші 10.3.2-тармаққа сәйкес шартты біржақты тәртіппен бұзуға құқылы. осы Шарттың</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6.10.9 Мердігер өз есебінен ҚР ЭК 185-бабына сәйкес өндірістік экологиялық бақылау бағдарламасының талаптарын орындауға, ластанудың және қоршаған ортаға әсердің барлық көздері бойынша өлшеулерді жүзеге асыруды ескере отырып, өндірістік мониторинг жүргізуге және Тапсырыс берушіге өндірістік экологиялық бақылау нәтижелері бойынша есепті тоқсаннан кейінгі айдың 10 (оныншы) күнінен кешіктірілмейтін мерзімде бекітілген нысандар бойынша есепті тоқсаннан кейінгі қоршаған ортаны қорғау саласындағы уәкілетті орган. Мердігер осы тармақта көзделген міндеттемелерді орындамаған кезде Тапсырыс беруші Мердігерге 7.4-тармақта белгіленген мерзім шегінде жібере отырып, орындалған жұмыстар актісіне қол қоймауға құқылы. Келісім-шарт, 7.6-тармаққа сәйкес жазбаша хабарлама. Келісім-шарт. Жазбаша хабарламада көрсетілген мерзімде есеп берілмеген жағдайда Тапсырыс беруші 10.3.2-тармаққа сәйкес шартты біржақты тәртіппен бұзуға құқылы. осы Шарттың</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6.10.10 Есепті кезең (тоқсан) аяқталғаннан кейін төлем шотын алған сәттен бастап күнтізбелік 7 (жеті) күн ішінде Тапсырыс берушіге осы Шарт бойынша Мердігер ұсынған төлемдер тізіліміне сәйкес өзінің ластану көздері бойынша қоршаған ортаға шығарындылар үшін жасалатын міндетті төлемдер бойынша шығыстарды өтеуге міндетті. Уақтылы төлемеген жағдайда Тапсырыс беруші Мердігерге тиесілі төлемнен жоғарыда көрсетілген төлемдер бойынша шығыстар сомасын біржақты тәртіппен ұстап қалуға құқылы.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6.10.11 Мердігер ұсынылған экологиялық есептердің дұрыстығына жауап береді. Мемлекеттік органдар тарапынан тексеру кезінде бұзушылықтар анықталған жағдайда Мердігер Тапсырыс берушіге қойылған айыппұл сомасын толық көлемде өтеуге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 Өндірістік бақылау саласында: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6.11.1 Тапсырыс беруші кез келген уақытта Мердігердің және (немесе) қосалқы мердігерлердің Шарттың осы бабының ережелерін сақтауын бақылауды жүзеге асыруға құқылы. Тапсырыс берушінің өнеркәсіптік, өрт және экологиялық қауіпсіздік, еңбекті қорғау және азаматтық қорғау саласындағы заңнамалық және Тапсырыс берушінің өзі қоятын талаптардың сақталуын бақылауды жүзеге асыруы үшін Мердігер Тапсырыс берушінің уәкілетті өкілдерінің жұмыс жүргізу орындарына, вахталық кенттерге және өндірістік базаларға кедергісіз баруын қамтамасыз етуге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6.11.2 Талаптардың бұзылуы анықталған жағдайда Тапсырыс беруші Мердігерге бұзушылықтарды жоюдың ұсынылған мерзімдерін көрсете отырып, тиісті акт береді. Мердігер </w:t>
      </w:r>
      <w:r w:rsidRPr="00365524">
        <w:rPr>
          <w:rFonts w:ascii="Arial" w:eastAsia="Times New Roman" w:hAnsi="Arial" w:cs="Arial"/>
          <w:color w:val="FF6A48"/>
          <w:sz w:val="21"/>
          <w:szCs w:val="21"/>
          <w:lang w:eastAsia="ru-RU"/>
        </w:rPr>
        <w:lastRenderedPageBreak/>
        <w:t>(немесе) қосалқы мердігер мұндай актіге қол қоюдан бас тартқан жағдайда, оны Тапсырыс беруші біржақты тәртіппен ресімдейді.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6.11.3 Егер Мердігер қандай да бір себептерге байланысты ұсынылған мерзімдерде бұзушылықтарды жоя алмаса, онда Тапсырыс берушімен бірлесіп келісілген мерзімдерді көрсете отырып, бұзушылықтарды жою жөніндегі жоспар әзірленеді.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6.11.4 Мердігер бұзушылықтарды жою туралы ақпаратты ай сайынғы есептілік құрамында береді.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6.11.5 Шарт бойынша міндеттемелерді орындау процесінде болған авариялар, инциденттер мен жазатайым оқиғалар үшін ішкі тергеп-тексеру нәтижесінде белгіленген мердігердің кінәсі болған кезде Мердігер Тапсырыс берушіге келтірілген барлық шығындарды өтеуге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6.11.6 Тапсырыс беруші Тапсырыс берушінің кінәсінен емес, сондай-ақ олар өнеркәсіптік және өрт қауіпсіздігі, еңбекті қорғау, Электр қауіпсіздігі және өнеркәсіптік санитария қағидаларын бұзған жағдайда мердігердің кез келген қызметкерінің немесе тартылған мердігердің үшінші тұлғасының жарақаты, мертігуі немесе қайтыс болуы үшін жауапты болмайды.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6.11.7 Жұмыстарды, жол-көлік оқиғаларын, инциденттерді, аварияларды, төгілулерді орындау үшін тартылған Мердігер немесе қосалқы мердігер ұйым қоршаған ортаны қорғау, қауіпсіздік техникасы, өнеркәсіптік және өрт қауіпсіздігі бөлігінде Тапсырыс берушінің аумағында жол жүрісі қағидаларын жіберген кезде залалдың болуына қарамастан Шарттың талаптарына сәйкес айыппұл санкциялары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6.11.8 Тапсырыс беруші кез келген уақытта мердігерден Тапсырыс берушіге, Тапсырыс берушінің пікірінше, өз міндеттерін орындауға қабілетсіз немесе Тапсырыс берушінің мүдделерін бұзатын немесе мінез-құлқы Тапсырыс берушіге зиян келтіретін әрекеттері үшін айыпталған мердігердің кез келген қызметкеріне жұмыстан шығынсыз шеттетуді талап етуге құқылы және мердігер бағынуға міндетті болады және қажет болған жағдайда, Тапсырыс беруші үшін қосымша шығындарсыз қолайлы ауыстыруды дереу жүзеге асырыңыз;</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6.11.9 Мердігер айыппұлдарды, өсімпұлдарды төлеуді, сондай-ақ осыған байланысты келтірілген зиянды өтеуді қоса алғанда, ЕҚ, ӨҚ және ҚОҚ саласындағы заңнамалық талаптарды бұзу қызметтерін көрсету кезінде өзі жіберген бұзушылықтар үшін дербес жауапты болады. Егер Тапсырыс беруші мердігердің жоғарыда көрсетілген бұзушылықтары үшін жауапқа тартылған жағдайда, соңғысы Тапсырыс берушіге келтірілген барлық шығындарды өтеуге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6.11.10 Жұмыстарды орындау процесінде болған Тапсырыс берушінің қызметкерлерімен болған оқиғалар үшін мердігердің кінәсі болған кезде Мердігер Тапсырыс берушіге келтірілген залалды өтеуге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6.11.11 Мердігердің осы баптың талаптарын сақтамауы, сондай-ақ ЕҚ, ӨҚ және ҚОҚ талаптарын бұзуы осы Шарттың талаптарын елеулі түрде бұзу болып табылады және Тапсырыс берушіге осындай бұзуға байланысты мердігерге залалдарды өтеу жөніндегі Тапсырыс берушінің міндеттемелерінсіз осы Шартты біржақты тәртіппен бұзуға құқық береді.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6.11.12 бас Тапсырыс берушінің аумағында және объектілерінде болған кезде: - қолданылатын заңнаманың, бас Тапсырыс берушінің және Тапсырыс берушінің еңбекті қорғау, қауіпсіздік техникасы, азаматтық қорғаныс және төтенше жағдайлар саласындағы талаптарын, жол жүрісі, өнеркәсіптік, өрт және экологиялық қауіпсіздік қағидаларын сақтау.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6.11.13 Тапсырыс берушінің/бас Тапсырыс берушінің еңбекті қорғау, қауіпсіздік техникасы, азаматтық қорғаныс және төтенше жағдайлар саласындағы талаптарын, жол жүрісі қағидаларын, өнеркәсіптік, өрт және экологиялық қауіпсіздікті және өзге де талаптарды, оның ішінде орындау және сақтау үшін Тапсырыс берушінің атына жеке жіберілген талаптарды сақтау;</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6.11.14 егер Тапсырыс берушіні бас Тапсырыс беруші, уәкілетті мемлекеттік орган мердігердің еңбекті қорғау, техника қауіпсіздігі, азаматтық қорғаныс және төтенше жағдайлар, Жол жүрісі қағидалары, өнеркәсіптік, өрт және экологиялық қауіпсіздік және өзге де талаптар саласындағы жол берген бұзушылықтары үшін жауапқа тартқан жағдайда, Мердігер Тапсырыс берушіге осыған байланысты барлық залалдарды регрессиялық түрде толық көлемде өтеуге міндеттенеді Тапсырыс беруші белгілеген мерзімдерде тәртіпте.</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7. Жұмыстарды тапсыру және қабылдау тәртібі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7.1 Мердігер жұмыс аяқталғаннан кейін (жұмыс кезеңі, Тапсырыс берушіден жұмыстарды кезең-кезеңімен аяқтауға жазбаша мақұлдау алған жағдайда) және шарт бойынша барлық міндеттемелерді орындағаннан кейін Тапсырыс берушіге объектінің заңнама талаптарына сәйкес қабылдауға дайындығы туралы хабарлама жібереді.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7.2 Тапсырыс беруші мердігермен бірлесіп орындалған жұмыстардың сапасы мен көлемін тексеруді жүзеге асырады және 10 (он) жұмыс күні ішінде орындалған жұмыстарды қабылдау актісі/объектіні пайдалануға қабылдау актісі бойынша аяқталған жұмыстарды қабылдайды, осы актіге қол қояды.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7.3 Тапсырыс беруші талап етуге құқылы, ал мердігер орындалған жұмыстардың актілерін Тапсырыс беруші белгілеген тәртіппен онлайн-платформаны пайдалана отырып, электрондық форматта келісуге және қол қоюға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7.4 Кемшіліктер, ақаулар, оның ішінде Шарт бойынша орындалмаған міндеттемелер анықталған жағдайда, жұмыстарды қабылдау кезінде Тараптар осы кемшіліктерді, орындамау ақауларын жекелеген сәйкессіздік актісінде/ақаулы ведомосте не мердігерге оларды жою мерзімін көрсете отырып, жазбаша нысанда жіберілген Тапсырыс берушінің хабарламасында ескертеді, ал Мердігер Тапсырыс беруші белгілеген мерзімде өтеусіз жоюға міндеттенеді анықталған кемшіліктер, ақаулар.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7.5 Орындалған жұмыстарды қабылдау рәсімі Тапсырыс берушінің талаптарын қанағаттандыратын нәтиже алынған сәтке дейін қайталанады. Бұл ретте Тапсырыс берушінің осы Шарт бойынша жұмыстарға ақы төлеу жөніндегі міндеттемелерінің басталуы осындай рәсім мерзіміне ұзартылады. Мердігер орындалған жұмыстардағы кемшіліктерді жоюдан бас тартқан жағдайда, Тапсырыс беруші жұмыстардың құнын төлемеуге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7.6 Мердігер сәйкессіздіктер актісіне қол қоюдан бас тартқан/ақаулы ведомость немесе оларды жоюдан бас тартқан жағдайда, Тапсырыс беруші өз ескертулерінің негізділігін растау үшін екі тарап үшін де шешімі міндетті болатын тәуелсіз сараптама тарту туралы мәселеге бастамашылық жасауға құқылы. Тәуелсіз сараптама қызметтеріне ақы төлеу сараптама қорытындысына сәйкес кінәлі деп танылатын Тарапқа жүктеледі.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7.7 Егер жұмыс кезеңдерін қабылдау барысында немесе барлық жұмыстарды толық қабылдау кезінде жұмыстардағы ауытқулар немесе орындалған жұмыстар ретінде кемшіліктер анықталса, мердігер жазбаша нысанда көрсетілген кемшіліктерді жою жөніндегі міндетті орындаудан бас тартқан кезде не мердігер көрсетілген кемшіліктерді Тапсырыс беруші белгілеген мерзімде жоймаған кезде, Тапсырыс беруші Мердігерге тиесілі кезекті төлемдердің кез келгенін пропорционалды түрде азайтуға немесе табылған кемшіліктерді өз есебінен жоюға және мердігерден осындай жою бойынша өзінің барлық шығыстарын Тапсырыс беруші көрсеткен мерзімде келтірілген шығыстар бойынша тиісті растайтын құжаттарды қоса бере отырып өтеуді талап етуге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7.8 Орындалған жұмыстардың актісіне қол қою кезінде Тапсырыс беруші тиісті түрде орындалған жұмыстардың бір бөлігін қабылдауға және шарттың талаптарына сәйкес барлық растайтын құжаттар болған кезде жұмыстардың осындай бөлігін төлеуге құқылы. Жұмыстың қалған бөлігін қабылдауды мердігер орындалған жұмыстардағы кемшіліктерді жойғаннан кейін Тапсырыс беруші жүргізеді.</w:t>
      </w:r>
      <w:r w:rsidRPr="00365524">
        <w:rPr>
          <w:rFonts w:ascii="Arial" w:eastAsia="Times New Roman" w:hAnsi="Arial" w:cs="Arial"/>
          <w:color w:val="FF6A48"/>
          <w:sz w:val="21"/>
          <w:szCs w:val="21"/>
          <w:lang w:eastAsia="ru-RU"/>
        </w:rPr>
        <w:br/>
        <w:t>Мердігер 30 (отыз) жұмыс күні ішінде даусыз шот бойынша төлем алынбаған жағдайда Тапсырыс берушіге хабарлауға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7.9 Мердігер Қазақстан Республикасының заңнамасына сәйкес қабылдау комиссиясының жұмысына қатысуға міндеттенеді. Мердігер объектіні пайдалануға қабылдау актісін құрылыс саласындағы мүдделі мемлекеттік қадағалау органдарымен келіседі. Мердігер объектіні пайдалануға қабылдау актісін жасауға қатысуға міндеттенеді, бұл ретте мердігер қабылдау комиссиясына техникалық қадағалаудың "құрылыс-монтаждау жұмыстарының сапасы туралы қорытынды", "орындалған жұмыстардың авторлық жобаға сәйкестігі туралы қорытынды", республиканың Инвестициялар және даму министрінің бұйрығына сәйкес толтырылған орындалған құрылыс-монтаждау жұмыстарының "сәйкестігі туралы декларацияны" ұсынады Қазақстан 2017 жылғы 24 сәуірдегі № 234. Сондай-ақ, объектіні пайдалануға қабылдау актісі бекітілуіне қарай мердігер өз есебінен және әрбір аяқталған құрылыс объектісі бойынша "Азаматтарға арналған үкімет "мемлекеттік корпорациясы"КЕАҚ-да мемлекеттік тіркеуді жүзеге асыруды өз күшімен қамтамасыз етуге міндеттенеді.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7.10 Мердігер құрылыс аяқталғаннан кейін Тапсырыс берушіге қол қою үшін объектіні пайдалануға қабылдау актісін жібереді және Тапсырыс берушіге екі тарап қол қойған мынадай құжаттарды қосымша ұсынады:</w:t>
      </w:r>
      <w:r w:rsidRPr="00365524">
        <w:rPr>
          <w:rFonts w:ascii="Arial" w:eastAsia="Times New Roman" w:hAnsi="Arial" w:cs="Arial"/>
          <w:color w:val="FF6A48"/>
          <w:sz w:val="21"/>
          <w:szCs w:val="21"/>
          <w:lang w:eastAsia="ru-RU"/>
        </w:rPr>
        <w:br/>
        <w:t>- Қазақстан Республикасының заңнамасында белгіленген нысан бойынша орындалған жұмыстар мен шығындардың құны туралы анықтама;</w:t>
      </w:r>
      <w:r w:rsidRPr="00365524">
        <w:rPr>
          <w:rFonts w:ascii="Arial" w:eastAsia="Times New Roman" w:hAnsi="Arial" w:cs="Arial"/>
          <w:color w:val="FF6A48"/>
          <w:sz w:val="21"/>
          <w:szCs w:val="21"/>
          <w:lang w:eastAsia="ru-RU"/>
        </w:rPr>
        <w:br/>
        <w:t>- Атқарушылық техникалық құжаттаманы, геодезиялық есептерді, зертханалық талдаулар мен сынақтар қорытындысын, бұйымдар мен жабдықтарға паспортты, сәйкестік сертификаттарын және басқаларын ұсына отырып, Қазақстан Республикасының заңнамасында белгіленген нысан бойынша орындалған жұмыстарды қабылдау актісі;</w:t>
      </w:r>
      <w:r w:rsidRPr="00365524">
        <w:rPr>
          <w:rFonts w:ascii="Arial" w:eastAsia="Times New Roman" w:hAnsi="Arial" w:cs="Arial"/>
          <w:color w:val="FF6A48"/>
          <w:sz w:val="21"/>
          <w:szCs w:val="21"/>
          <w:lang w:eastAsia="ru-RU"/>
        </w:rPr>
        <w:br/>
      </w:r>
      <w:r w:rsidRPr="00365524">
        <w:rPr>
          <w:rFonts w:ascii="Arial" w:eastAsia="Times New Roman" w:hAnsi="Arial" w:cs="Arial"/>
          <w:color w:val="FF6A48"/>
          <w:sz w:val="21"/>
          <w:szCs w:val="21"/>
          <w:lang w:eastAsia="ru-RU"/>
        </w:rPr>
        <w:lastRenderedPageBreak/>
        <w:t>-техникалық қадағалаудың құрылыс-монтаждау жұмыстарының сапасы туралы қорытынды, орындалған жұмыстардың авторлық қадағалау жобасына сәйкестігі туралы қорытынды және Қазақстан Республикасы Инвестициялар және даму министрінің 2017 жылғы 24 сәуірдегі № 234 бұйрығына сәйкес сәйкестік туралы декларация.</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8. Кепілдіктер және Сапа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8.1 Барлық орындалған жұмыстардың сапасы Шартқа қосымшаларда көзделген Тапсырыс берушінің талаптарына, сондай-ақ Қазақстан Республикасында қолданылатын нормативтік құжаттардың (ГОСТ, ҚР СТ, ТУ, ОСТ, техникалық регламент және т.б.) талаптарына толық сәйкес келуі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8.2 Орындалған жұмыстарға кепілдік міндеттемелері (кепілдік мерзімі) объектіні пайдалануға қабылдаудың түпкілікті актісіне қол қойылған сәттен бастап 24 (жиырма төрт) ай ішінде қолданылады.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8.3 Аяқталған объектіні пайдалану кезінде жасырын кемшіліктер, ақаулар анықталған жағдайда, Тапсырыс берушінің Қазақстан Республикасы Азаматтық кодексінің 630-бабында (Ерекше бөлім) көзделген жалпы мерзімдер ішінде және өз таңдауы бойынша Шарттың 8.2-тармағында көзделген кепілдік мерзімі ішінде Қазақстан Республикасы Азаматтық кодексінің 635-бабында көзделген біреуін (ерекше бөлім)жүзеге асыруға құқығы бар мердігерден жұмыстарды өтеусіз қайта орындауды немесе Тапсырыс берушінің өз қаражатымен кемшіліктерді жоюға жұмсаған шығындарын өтеуді талап ету құқығы бар.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8.4 Мердігер пайдаланылатын материалдардың, конструкциялардың, жабдықтар мен жүйелердің тиісті сапасына, олардың жобалық ерекшеліктеріне, мемлекеттік стандарттар мен техникалық шарттарға сәйкестігіне, оларды тиісті сертификаттармен, техникалық паспорттармен және олардың сапасын куәландыратын басқа да құжаттармен қамтамасыз етуге кепілдік береді.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8.5 Мердігер орындалатын жұмыстарға барлық рұқсат құжаттарының, соның ішінде рұқсаттардың, лицензиялардың, Орнатылатын қосалқы бөлшектер мен тораптарға арналған сертификаттардың болуын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8.6 Шарт талаптарынан ауытқуларды немесе өзге де кемшіліктерді анықтау мердігерді шарт бойынша қандай да бір міндеттемелерден босатпайды және Тапсырыс берушіні Орындалатын жұмыстардың мерзімдеріне, көлемдеріне және сапасына қатысты одан әрі талаптар қою құқығынан айырмайды.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8.7 Мердігер Тапсырыс берушіге осы Шарт бойынша жұмыстардың нәтижелеріне айрықша құқықтар үшінші тұлғаларға берілмейтініне кепілдік береді. Үшінші тұлғалар Тапсырыс берушіге жұмыс нәтижелеріне айрықша құқықтарға қатысты шағымдар ұсынған жағдайда, мердігер осы кепілдіктердің шарттары бұзылған жағдайда Тапсырыс берушіге осыған байланысты барлық шығындарды толық көлемде өтеуге міндеттенеді.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8.8 Шартта көзделген кепілдіктерден басқа, Мердігер Тапсырыс берушінің жазбаша талабы бойынша (оның ішінде бұл туралы тапсырыста көрсету жолымен) Тапсырыс берушіге Тапсырыс беруші мақұлдаған банктен жұмыстардың тиісінше орындалуына, тауарды, материалдарды, жабдықтарды жеткізуге кепілдік беруге міндеттенеді. Бұл ретте, мұндай кепілдік шарт бойынша Тапсырыс беруші алдындағы мердігердің міндеттемелеріне тең сомада берілетін болады. Осындай кепілдік бойынша банк мердігер мұндай міндеттемелерді орындауды кешіктірген жағдайда Тапсырыс берушінің алдында мердігердің кез келген ақшалай талабын толық көлемде орындауға сөзсіз міндеттеме алады. Бұл ретте мұндай Банктің осындай кепілдікті орындауы мердігерді жұмыстарды тиісінше орындау, тауарларды, материалдарды, жабдықтарды жеткізу бөлігінде шарт бойынша міндеттемелерді орындаудан босатпайды.</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9. Тараптардың жауапкершілігі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9.1 Шарт бойынша міндеттемелерді орындамағаны және/немесе тиісінше орындамағаны үшін Тараптар Қазақстан Республикасының заңнамасына және Шартқа сәйкес жауапты болады.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9.2 Мердігер:</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 xml:space="preserve">9.2.1 Мердігер сатып алынатын тауардың тауар өндірушілерінен және сатып алу веб-порталында ұсынылған коммерциялық ұсыныстар негізінде сатып алынатын тауар бойынша жаңа өндірістер құру жөніндегі жобаны іске асыратын ұйымдардан жұмыстарды орындау үшін қажетті тауарларды сатып алу жөніндегі міндеттемелерді орындамаған жағдайда, Мердігер оны мердігер төлеуі керек немесе Тапсырыс беруші Мердігер төлеуі тиіс немесе тараптар </w:t>
      </w:r>
      <w:r w:rsidRPr="00365524">
        <w:rPr>
          <w:rFonts w:ascii="Arial" w:eastAsia="Times New Roman" w:hAnsi="Arial" w:cs="Arial"/>
          <w:color w:val="2B2B2B"/>
          <w:sz w:val="21"/>
          <w:szCs w:val="21"/>
          <w:lang w:eastAsia="ru-RU"/>
        </w:rPr>
        <w:lastRenderedPageBreak/>
        <w:t>Орындалған жұмыстардың түпкілікті актісіне қол қойғанға дейін ұстап қалуы мүмкін сатып алу туралы шарттың жалпы құнының 20% мөлшерінде айыппұл түріндегі жауапкершілікті көтереді.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9.2.2 Шарттың талаптарына сәйкес Жұмыстардағы елішілік құндылықтың нақты үлесін есептеу ұсынылмаған жағдайда, Мердігер Тапсырыс берушіге мерзімі өткен әрбір күн үшін Шарт сомасының 10%-нан аспайтын, бірақ Шарттың жалпы сомасының (орындалмаған міндеттеменің жалпы сомасынан) 0,1% мөлшерінде өсімпұл төлейді.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9.2.3 Мердігер Қазақстан Республикасының өнеркәсіптік және өрт қауіпсіздігі, еңбекті және қоршаған ортаны қорғау, халықтың санитариялық-эпидемиологиялық саламаттылығы саласындағы заңнамасының және (немесе) көрсетілген бағыттар бойынша Тапсырыс берушінің ішкі нормативтік құжаттарының талаптарын сақтамаған және (немесе) анықталған бұзушылықтарды жою жөніндегі Тапсырыс берушінің талаптарын орындамаған жағдайда Мердігер әрбір анықталған сәйкессіздік үшін Шарт жалпы құнының 10%-нан аспайтын, бірақ Шарттың сомасының 0,1%-ы мөлшердегі тұрақсыздық түріндегі жауапкершілікті мойнына алады.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9.2.4 Мердігер Шартпен келісілген Жұмыстарды орындау мерзімдерін негізсіз өткізіп алған жағдайда Мердігер Тапсырыс берушіге мерзімі өткен әрбір күнтізбелік күн үшін уақытында орындалмаған Жұмыстардың құнынан 0,3%-ы мөлшерінде, бірақ Шартты жалпы сомасының (немесе орындалмаған міндеттеменің жалпы сомасынан) 10%-нан артық болмайтын өсімпұл төлеуге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9.2.5 Мердігер Жұмыстар бойынша ескертулерді жою Шартпен келісілген Жұмыстарды орындау мерзімдерін өткізіп алған жағдайда Мердігер Тапсырыс берушіге мерзімі өткен әрбір күнтізбелік күн үшін Жұмыстар бойынша дер кезінде жойылмаған кемшіліктердің құнынан 0,3%-ы мөлшерінде, бірақ Шартты жалпы сомасының (немесе орындалмаған міндеттеменің жалпы сомасынан) 10%-нан артық болмайтын өсімпұл төлеуге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9.2.6 Мердігер Тапсырыс берушінің талабы бойынша мердігердің осы Шарт бойынша міндеттемелерін (оның ішінде отандық материалдарды/тауарларды сатып алу міндеттемелерін) орындамаған және (немесе) тиісінше орындамаған әрбір жағдайы үшін шарттың жалпы сомасының 3% (үш пайызы) мөлшерінде айыппұл төлеуге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9.2.7 Мердігердің қызметкерлері, сондай-ақ Қазақстан Республикасының азаматтары және шетел азаматтары болып табылатын оның қосалқы мердігерлері арасында еңбекақы төлеу саласында кемсітушілікке жол бермеу жөніндегі міндеттемелер орындалмаған жағдайда Мердігер Тапсырыс берушіге тиісті қаржы жылына арналған республикалық бюджет туралы заңда белгіленген 2000 айлық есептік көрсеткіш мөлшерінде айыппұл төлейді;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9.2.8 Мердігер ұйымдарға қауіпсіздік, еңбекті және қоршаған ортаны қорғау жөніндегі талаптарды сақтамағаны/бұзғаны үшін мердігер / қосалқы мердігер Шартқа №5 қосымшада көзделген жауаптылықта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9.2.9 Осы Шартты орындау кезінде Шарттың 9-бөлімінде және Шартқа №5 қосымшада көзделмеген өзге де бұзушылықтар анықталған жағдайда мердігер осы Шартқа сәйкес ресімделген құжат негізінде 100 айлық есептік көрсеткіш мөлшерінде айыппұл төлейді;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9.2.10 Тапсырыс беруші шартты 10.3.2-тармаққа сәйкес біржақты тәртіппен бұзған кезде. Мердігер Тапсырыс берушіге 9.2.6-тармақта көзделген айыппұлды төлеуге міндетті. Шарт;</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9.2.11 Шарттың талаптарына сәйкес осы Шартты орындау үшін тартылатын қызметкерлерге жалақы белгілеу жөніндегі міндеттемелер орындалмаған жағдайда мердігер шарттың жалпы сомасының кемінде 10% мөлшерінде айыппұл түрінде жауапты болады (мұндай талап болған жағдайда), оны мердігер төлеуі тиіс немесе Тапсырыс беруші тараптардың тиісті (түпкілікті) қол қоюына дейін ұстап қалуы мүмкін) орындалған жұмыстардың қабылданғанын-берілгенін растайтын актінің;</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9.2.12 Шарттың талаптарына сәйкес шартты орындауға тартылған мердігер қызметкерлерінің жалақысы мен әлеуметтік қолдауға арналған шығыстарын ұлғайту жөніндегі міндеттемелер орындалмаған жағдайда (мұндай міндеттемелер болған кезде) Мердігер шарттың жалпы сомасының кемінде 10% мөлшерінде айыппұл түрінде жауапты болады, оны мердігер төлеуі тиіс немесе Тапсырыс беруші шартты орындауға дейін ұстап қалуы мүмкін. орындалған жұмыстарды қабылдау – беруді растайтын тиісті (түпкілікті) актіге Тараптардың қол қоюы;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9.2.13 Тапсырыс беруші осы Шарт бойынша төлемді жүзеге асырған және мердігер осы Шарт бойынша міндеттемелерді белгіленген мерзімде орындамаған немесе тиісінше орындамаған және (немесе) шартты тоқтатқан (оның ішінде оны бұзу жолымен)жағдайда, Мердігер бұл туралы Тапсырыс берушіге Шарт бойынша міндеттемелерді орындаудың белгіленген мерзіміне дейін күнтізбелік 10 (он) күн бұрын және Тапсырыс берушінің бірінші жазбаша талабы бойынша алынған ақшалай қаражатты (шығысы жұмыстарды/көрсетілетін қызметтерді/тауарларды қабылдау актілерімен расталмаған) талап жіберілген күннен бастап күнтізбелік 5 (бес) күннен </w:t>
      </w:r>
      <w:r w:rsidRPr="00365524">
        <w:rPr>
          <w:rFonts w:ascii="Arial" w:eastAsia="Times New Roman" w:hAnsi="Arial" w:cs="Arial"/>
          <w:color w:val="FF6A48"/>
          <w:sz w:val="21"/>
          <w:szCs w:val="21"/>
          <w:lang w:eastAsia="ru-RU"/>
        </w:rPr>
        <w:lastRenderedPageBreak/>
        <w:t>кешіктірілмейтін мерзімде қайтаруды жүзеге асыруға міндеттенеді. Қайтару мерзімі бұзылған жағдайда Мердігер Тапсырыс берушінің талабы бойынша Тапсырыс берушінің ақшасын заңсыз пайдаланғаны үшін әрбір кешіктірілген күн үшін қайтарылуға жататын соманың 0,1% мөлшерінде өсімпұл төлеуге міндетті, бірақ шарттың жалпы сомасының 10% - нан аспайды;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9.2.14 Мердігер күнтізбелік кестені бұзған жағдайда Мердігер Тапсырыс берушіге бұзушылыққа жол берілген есепті ай үшін күнтізбелік кестеде белгіленген орындалмаған жұмыс көлемінің сомасынан 5% мөлшерінде айыппұл төлеуге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9.2.15 Құрылыс технологиясын орындау кезінде бұзушылықтар үшін, нормативтік-техникалық құжаттамада белгіленген нормаларды бұза отырып, техникалық құжаттаманы жүргізу, өндірістік (арнайы) журналдардың, жасырын және аралық жұмыстардың актілерінің, зертханалық қорытындылар мен геодезиялық есептердің, жұмыстарды жүргізу жобасының болмауы немесе мерзімінде жасалмауы (толтырылмауы) және құрылыс объектісі бойынша мәліметтер мен ақпарат ұсынылмауы үшін тапсырыс берілген жабдықтар мен материалдар бойынша мердігер әрбір бұзушылық үшін шарттың жалпы сомасының 0,01% мөлшерінде айыппұл төлейді, бірақ шарттың жалпы сомасының 5% - дан аспайды;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9.2.16 Мердігер Шарт бойынша міндеттемелерді бұзған/орындамаған немесе тиісінше орындамаған жағдайда, Шарттың 9.2-тармағында көзделген тұрақсыздық айыбын/айыппұлды/өсімпұлды төлеу туралы талаптардан басқа, Тапсырыс беруші Шарттың 10.3.2-тармағына сәйкес шартты орындаудан біржақты тәртіппен бас тартуға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9.2.17 Пайдасына тұрақсыздық айыбы төленетін Тараптың талабы бойынша залалдар тұрақсыздық айыбынан (өсімпұл, айыппұл) артық толық сомада өтелуге тиіс.</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9.2.18 Тапсырыс беруші өз күшімен және өз есебінен жұмыстардағы ақауларды және/немесе кемшіліктерді жойған жағдайда, мердігер мұндай шығындарды Тапсырыс берушіге өтейді.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9.3 Мердігер Тапсырыс берушінің осы Шарт және Тапсырыс беруші мен мердігер арасында жасалған өзге де шарттар бойынша төленуге жататын сомалардан Тапсырыс берушінің Шарт бойынша міндеттемелерін орындамауы және/немесе тиісінше орындамауы салдарынан өтелуге жататын және Тапсырыс берушіге тиесілі нақты залал мен жоғалған пайда сомаларын ұстап қалуға келіседі.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9.4 Тұрақсыздық айыбын төлеуді Мердігер Тапсырыс берушінің тиісті талабын алған сәттен бастап күнтізбелік 7 (жеті) күн ішінде жүргізеді. Мердігер Тапсырыс беруші Мердігерге тұрақсыздық айыбын төлеу үшін ұсынған шот орындалған жұмыстар үшін ақы төлеу бойынша және тұрақсыздық айыбын төлеу бойынша біркелкі қарсы талаптарды есепке жатқызуды жүргізу мақсатында өзара есеп айырысуларды салыстыру актісіне енгізілуі мүмкін екендігімен келіседі.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9.5 Мердігер Тапсырыс берушінің Мердігерге тиесілі төлемнен мердігердің осы Шарт бойынша өз міндеттемелерін орындамағаны және/немесе тиісінше орындамағаны үшін тұрақсыздық айыбының сомасын, сондай-ақ Тапсырыс берушіге осы Шарт және Тараптар арасындағы өзге де шарттар бойынша тиесілі залалдар мен жіберіп алынған пайда сомасын ұстап қалуға құқылы екенін растайды және келіседі.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9.6 Жұмыстарды нақты орындау кезінде Тапсырыс беруші алдын ала төлеген сомадан аз мөлшерде Шарттың қолданылуы тоқтатылған жағдайда Тапсырыс беруші енгізілген авансты қайтаруды қамтамасыз ету сомасынан тиісті айырманы ұстап қалуға құқылы.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9.7 Тапсырыс беруші: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9.7.1 Шарт бойынша төлемдер (оның ішінде аванстық төлемдер) кешіктірілген жағдайда Тапсырыс беруші Мердігерге берешек сомасының 0,1% мөлшерінде өсімпұл төлеуі тиіс, мерзімі өткен әрбір күнтізбелік күн үшін, бірақ шарттың жалпы сомасының 10% - нан аспауы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9.7.2 Мердігерге ұсыныл аванстық төлемді қамтамасыз етуді қайтару кешіктірілген жағдайда, Тапсырыс беруші Мердігерге мерзімі өткен әрбір күнтізбелік күн үшін аванстық төлем сомасының 0,1% мөлшерінде, бірақ аванстық төлем сомасының 10-нан аспайтын мөлшерде өсімпұл төлеуге;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9.7.3 Мердігер ұсынған Шарттың орындалуын қамтамасыз етуді қайтару кешіктірілген жағдайда, Тапсырыс беруші Мердігерге енгізілген Шартты орындауды қамтамасыз ету сомасының 0,1% мөлшерінде, бірақ Шарттың орындалуын қамтамасыз ету сомасының 10%-нан аспайтын мөлшерде өсімпұл төлеуге;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9.7.4 Тапсырыс беруші Жұмыстарды қабылдауды кешіктірген жағдайда, Мердігер Тапсырыс берушіден мерзімі өткен күнтізбелік әрбір күн үшін Орындалған жұмыст актісінің сомасынан 0,1% мөлшерде, бірақ Шарттың жалпы сомасынан (не орындалмаған міндеттеменің жалпы сомасынан) 10% аспайтын мөлшерде өсімпұл төлеуді талап етуге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9.7.5 Тапсырыс беруші Орындалған жұмыстар актісіне қол қоюды кешіктірген жағдайда, Мердігер Тапсырыс берушіден мерзімі өткен күнтізбелік әрбір күн үшін Орындалған жұмыст </w:t>
      </w:r>
      <w:r w:rsidRPr="00365524">
        <w:rPr>
          <w:rFonts w:ascii="Arial" w:eastAsia="Times New Roman" w:hAnsi="Arial" w:cs="Arial"/>
          <w:color w:val="FF6A48"/>
          <w:sz w:val="21"/>
          <w:szCs w:val="21"/>
          <w:lang w:eastAsia="ru-RU"/>
        </w:rPr>
        <w:lastRenderedPageBreak/>
        <w:t>актісінің сомасынан 0,1% мөлшерде, бірақ Шарттың жалпы сомасынан (не орындалмаған міндеттеменің жалпы сомасынан) 10% </w:t>
      </w:r>
      <w:r w:rsidRPr="00365524">
        <w:rPr>
          <w:rFonts w:ascii="Arial" w:eastAsia="Times New Roman" w:hAnsi="Arial" w:cs="Arial"/>
          <w:b/>
          <w:bCs/>
          <w:color w:val="0082FF"/>
          <w:sz w:val="21"/>
          <w:szCs w:val="21"/>
          <w:lang w:eastAsia="ru-RU"/>
        </w:rPr>
        <w:t>Шарттың жалпы сомасы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9.7.6 Тапсырыс беруші құжаттарды ұсынуды негізсіз кешіктірген жағдайда (егер Шарттың талаптары бойынша мердігердің жұмыстарды орындау үшін мердігерге құжаттарды ұсынуы талап етілген жағдайда), соның салдарынан мердігер Шартта көзделген өз міндеттемелерін орындай алмаған жағдайда, мердігер тапсырыс берушіден Қазақстан Республикасының заңнамасында белгіленген тәртіппен мерзімі өткен залалдарды өтеуді талап етуге, сондай-ақ жұмыстарды орындау мерзімін Қазақстан Республикасының заңнамасында белгіленген тәртіппен ұлғайтуға құқылы. шарттың талаптарына өзгерістер енгізбестен мұндай мерзімін өткізіп алу.</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9.8 Мердігер Шарт бойынша өзінің міндеттемелерін бұзған жағдайда, Тапсырыс беруші «Самұрық-Қазына» АҚ-ның сенімсіз әлеуетті өнім берушілерінің (өнім берушілерінің) тізбесіне Мердігер туралы мәліметті енгізу үшін сатып алу мәселесі жөніндегі уәкілетті органға ақпаратты белгілеген тәртіппен жолдайды.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9.9 Мердігер Шарт бойынша өз міндеттемелерін орындауды бұзған жағдайда, Тапсырыс беруші Тәртіпке сәйкес енгізілген Шарттың орындалуын қамтамасыз ету сомасынан Мердігерге Шарт бойынша өз міндеттемелерін бұзғаны үшін есептелген айыппұл сомасын және осыған байланысты туындаған шығынды ұстап қалуға құқылы.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9.10 Тұрақсыздық айыбын (айыппұлды, өсімпұлды) төлеу Тараптарды осы Шартпен қарастырылған міндеттемелерді орындаудан босатпайды.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9.11 Тапсырыс беруші төлеген алдын ала төлемнен аз сомаға жұмыстарды нақты орындау кезінде Шарттың қолданылуы тоқтатылған жағдайда (оның ішінде бұзылған кезде) Тапсырыс беруші енгізілген авансты қайтаруды қамтамасыз ету сомасынан тиісті айырманы ұстап қалуға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9.12 Егер мердігер жұмыстарды уақтылы орындамағанын немесе мердігердің жұмыстардың барлығын немесе бір бөлігін орындамағаны Тапсырыс берушінің кінәсінен болғанын дәлелдеген жағдайда, Тапсырыс беруші тұрақсыздық айыбын қолданбауға/өндіріп алмауға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9.13 Шарттың 9-бөлімінде көзделген бір немесе бірнеше мән-жайлар туындаған кезде Тапсырыс беруші шектеусіз бір мезгілде бірнеше айыппұл санкцияларын қолдануға құқылы.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9.14 Пайдасына тұрақсыздық айыбы төленетін Тараптың талабы бойынша залалдар тұрақсыздық айыбынан (өсімпұл, </w:t>
      </w:r>
      <w:proofErr w:type="gramStart"/>
      <w:r w:rsidRPr="00365524">
        <w:rPr>
          <w:rFonts w:ascii="Arial" w:eastAsia="Times New Roman" w:hAnsi="Arial" w:cs="Arial"/>
          <w:color w:val="FF6A48"/>
          <w:sz w:val="21"/>
          <w:szCs w:val="21"/>
          <w:lang w:eastAsia="ru-RU"/>
        </w:rPr>
        <w:t>айыппұл)артық</w:t>
      </w:r>
      <w:proofErr w:type="gramEnd"/>
      <w:r w:rsidRPr="00365524">
        <w:rPr>
          <w:rFonts w:ascii="Arial" w:eastAsia="Times New Roman" w:hAnsi="Arial" w:cs="Arial"/>
          <w:color w:val="FF6A48"/>
          <w:sz w:val="21"/>
          <w:szCs w:val="21"/>
          <w:lang w:eastAsia="ru-RU"/>
        </w:rPr>
        <w:t xml:space="preserve"> толық сомада өтелуге тиіс;</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10. Шартты өзгерту, бұзу тәртібі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10.1 Осы Шартқа өзгерістер мен толықтырулар енгізу Қазақстан Республикасының заңнамасына және Тәртіпке сәйкес жүзеге асырылады.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10.2 Жобаға не Сатып алу туралы жасалған шартқа өткізілетін (өткізілген) сатып алу талаптарының мазмұнын өзгерте алатын өзгерістерді және/немесе Тәртіптің тиісті тармағында(тарында) көзделмеген өзге де негіздер бойынша Мердігерді таңдау үшін негіз болған ұсынысты енгізуге жол берілмейді.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10.3 Тапсырыс беруші Шартты орындаудан бір жақты бас тартуға: 1) Қазақстан Республикасының Азаматтық кодексінің 404-бабы 2-тармағында көзделген; 2) өнім беруші өз міндеттемелерін бұзған кезде; 3) тауарларды, жұмыстарды, көрсетілетін қызметтерді сатып алудың негізді орынсыздығына байланысты; 4) Консультациялық қызметтерді сатып алу туралы шартты орындау процесінде Тапсырыс берушінің әлеуетті өнім берушінің мүдделер қақтығысының жоқтығы туралы анық емес ақпаратты және/немесе жалған мәліметтерді ұсынуын анықтауы. Бұл ретте Тапсырыс беруші сатып алу туралы шарттың талаптарына сәйкес өнім берушінің залалды өтеуін талап етуге құқылы; 5) Тәртіптің 31-бабы 1-тармағында көрсетілген; 6) сатып алу туралы шарттың тараптарының бірі шарттың талаптарында көзделген сыбайлас жемқорлыққа қарсы іс-қимыл жөніндегі міндеттемелерді бұзған кезде; 7) Тәртіппен айқындалған өзге де жағдайларда ғана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10.3.1 төтенше жағдайға немесе экономикадағы басқа да жағымсыз құбылыстарға байланысты Тапсырыс берушінің шығыстары қысқарған жағдайда;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10.3.2 алқалы атқарушы органның/Байқау кеңесінің шешімі негізінде өндірістік қажеттілік болмаған жағдайда (алқалы атқарушы орган/басқару органының Байқау кеңесі/Тапсырыс берушінің жоғары органы (қатысушылардың жалпы жиналысы) болмаған жағдайда.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10.3.3 Шарт тараптарының бірі шарт талаптарында көзделген сыбайлас жемқорлыққа қарсы іс-қимыл жөніндегі міндеттемелерді бұзған кезде. Жұмыстарда негізді орынсыздығына </w:t>
      </w:r>
      <w:r w:rsidRPr="00365524">
        <w:rPr>
          <w:rFonts w:ascii="Arial" w:eastAsia="Times New Roman" w:hAnsi="Arial" w:cs="Arial"/>
          <w:color w:val="FF6A48"/>
          <w:sz w:val="21"/>
          <w:szCs w:val="21"/>
          <w:lang w:eastAsia="ru-RU"/>
        </w:rPr>
        <w:lastRenderedPageBreak/>
        <w:t>байланысты сатып алу туралы шартты орындаудан бас тартуға Тапсырыс беруші Мердігерге өзі іс жүзінде шеккен құжатталған шығыстарды төлеген жағдайда жол беріледі.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10.3.4 Шартты бұзу мердігер банкрот деп жарияланған, төлем қабілетсіз деп танылған, сондай-ақ жұмыстарды жүзеге асыру құқығына рұқсат беру құжаттарының (лицензияларының), оның ішінде мердігерді жұмыстарды орындау құқығынан айыратын басқа да құжаттардың қолданылуы/болмауы тоқтатылған жағдайларда дереу жүзеге асырылады. Осы тармақтың қолданысын Тапсырыс беруші мердігердің шарт бойынша міндеттемелерді орындауын шектейтін сот актілері, сот орындаушыларының қаулылары негізінде де қолдануы мүмкін.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10.3.5 Тапсырыс беруші кез келген уақытта және кез келген себеппен, оның ішінде бас Тапсырыс берушінің тиісті талабы болған жағдайда, осы Шартты тоқтатуға немесе мерзімінен бұрын бұзуға құқылы. Осы тармақша шартта қандай да бір қайшылықтар болған жағдайда басым күшке ие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10.3.6 Тапсырыс беруші кез келген уақытта және кез келген себеппен мердігердің жұмысты орындауын, оның ішінде тауарды, материалдарды, жабдықты жеткізуді тоқтата тұруға немесе тоқтатуға құқылы. Бұл жағдайда мердігер жұмыстарды, оның ішінде тауарды, материалды, жабдықты жеткізуді дереу тоқтата тұрады немесе тоқтатады. Жоғарыда көрсетілген Тапсырыс берушінің нұсқауын алғаннан кейін мердігер шеккен барлық шығыстарды Тапсырыс беруші өтеуге жатпайды.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10.3.7 Шартты бұзғаннан кейін Мердігер Тапсырыс берушіге мердігердің және/немесе оның қосалқы мердігерлерінің иелігіндегі барлық ақпарат пен құжаттаманы кідіріссіз беруге міндеттенеді.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10.3.8 Егер Мердігер төлем қабілетсіз болып қалса немесе таратылса немесе қандай да бір себептермен төлемдерді кешіктірсе немесе осы Шарт бойынша міндеттемелерді орындауға қабілетсіздігінің ақылға қонымды дәлелін ұсынса немесе осы Шарттың талаптарын сақтамаса, Тапсырыс беруші Тапсырыс беруші тарапынан бұдан әрі қандай да бір міндеттемелерсіз осы Шартты біржақты тәртіппен толық немесе ішінара дереу бұзуға құқылы. Мұндай жағдайда мердігер толық жауапты болады және Тапсырыс беруші көрсеткен мерзім ішінде Тапсырыс берушінің Шарт бойынша жұмыстарды орындағаны және аяқтағаны үшін өз күшімен де, үшінші тарапты тарту жолымен де шеккен қосымша шығыстарын өтейді.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10.4 Тапсырыс беруші шартты орындаудан біржақты тәртіппен бас тартқан кезде Тапсырыс беруші Мердігерге Шартты бұзудың болжамды күніне дейін кемінде күнтізбелік 10 (он) күн бұрын тиісті жазбаша хабарлама жібереді. Хабарламада Шартты бұзудың себебі көрсетілуі тиіс, жойылған шарттық міндеттемелердің көлемі, сондай-ақ шартты бұзудың күшіне ену күні айтылуы тиіс. Жоғарыда көрсетілген мән-жайларға байланысты шартты бұзған кезде мердігердің Шартты бұзған күнге дейін мердігер нақты орындаған және Тапсырыс беруші қабылдаған жұмысы үшін ғана ақы талап етуге құқығы бар.</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10.5 Сатып алуда «Самұрық-Қазына» АҚ құрылымдық бөлімшесі атынан Сатып алуды жүзеге асыру мәселелері жөніндегі уәкілетті орган бұзушылықтарды анықтаған жағдайда Тапсырыс берушінің Шарттан біржақты тәртіппен бас тартуына жол берілмейді. Бұл жағдайда Шарт тараптардың өзара келісімі бойынша ҚР заңнамасының талаптарына сәйкес және Мердігерге Шарт бұзылған күнге нақты жұмсалған шығыстарды төлеу кезінде бұзылуы мүмкін.</w:t>
      </w:r>
    </w:p>
    <w:p w:rsidR="00365524" w:rsidRPr="00365524" w:rsidRDefault="00365524" w:rsidP="00365524">
      <w:pPr>
        <w:spacing w:after="15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10.6 Егер Шарт Тапсырыс берушінің кінәсінен бұзылған жағдайда, Мердігер Тапсырыс берушіден келтірілген залалдарды және Шарт талаптарын тиісінше орындамау салдарынан туындаған шығындарды, сондай-ақ қойылған өсімпұл мен айыппұл сомасын қаржылық өтеуді талап етуге құқығы бар.</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11. Хат-хабар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11.1 Осы Шарттың талаптары бойынша жазбаша нысанда орындалуы тиіс кез келген хат-хабарлар, хабарламалар, есептер, сұрау салулар, талаптар, бекітулер, келісімдер, нұсқаулықтар, тапсырыстар, сертификаттар немесе басқа да хабарламалар алдын ала берілуі және қолма-қол немесе пошта хабарламасы, факс немесе электрондық пошта арқылы тапсырылып, кейіннен түпнұсқасы 5 жыл ішінде ұсынылуы тиіс хат-хабарды қоспағанда, факс/электрондық нұсқаны алған күннен бастап (бес) жұмыс күні, қол қойылған және мердігердің ресми электрондық мекенжайына электрондық түрде жіберілген уәкілетті тұлғаның ЭЦҚ. Егер шартта мердігердің электрондық мекенжайы тікелей көрсетілмесе және мердігер оны Тапсырыс берушіге бермесе, Веб-порталда көрсетілген электрондық мекенжай мердігердің ресми электрондық мекенжайы болып есептеледі. Осы Шартқа сәйкес немесе оған байланысты </w:t>
      </w:r>
      <w:r w:rsidRPr="00365524">
        <w:rPr>
          <w:rFonts w:ascii="Arial" w:eastAsia="Times New Roman" w:hAnsi="Arial" w:cs="Arial"/>
          <w:color w:val="FF6A48"/>
          <w:sz w:val="21"/>
          <w:szCs w:val="21"/>
          <w:lang w:eastAsia="ru-RU"/>
        </w:rPr>
        <w:lastRenderedPageBreak/>
        <w:t>хат алмасу жөніндегі барлық құжаттарда шарт нөмірі бар Тараптардың деректемелері болуға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11.2 Электрондық және/немесе тапсырысты пошта, курьерлік пошта, жеделхат немесе факс арқылы жіберілген кез келген хабарлама (ертерек алғаны расталмаған жағдайда) оны алғаны туралы белгі қойылып, беру сәтінде жеткізілді деп есептеледі.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11.3 Максималды жеделдікті қамтамасыз ету үшін Тараптар арасындағы жұмыс хат-хабарлары электрондық пошта арқылы жүзеге асырылады, содан кейін түпнұсқалар Тараптардың мекен-жайына қағаз жеткізгіште жіберіледі.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11.4 Максималды жеделдікті қамтамасыз ету үшін Тараптар арасындағы жұмыс хат-хабарлары электрондық пошта арқылы жүзеге асырылуы мүмкін. Осындай тәсілмен қол қою үшін құжаттар жіберілген жағдайда олардың түпнұсқалары кейіннен қағаз жеткізгіштегі поштамен жіберілуге тиіс. Тапсырыс берушінің талабы бойынша кез келген хат-хабарды мердігер қағаз тасығышта да беруі тиіс.</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12. Шарттың қолданылу мерзімі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12.1 Осы Шарт екі Тараптың уәкілетті тұлғалары қол қойған күннен бастап күшіне енеді және Тараптар Шарт бойынша өз міндеттемелерін толық орындағанға дейін қолданылады.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12.2 Шарттың қолданылу мерзімінің аяқталуы, оның ішінде ол мерзімінен бұрын бұзылған жағдайда тараптарды санкциялық міндеттемелерді орындаудан, сондай-ақ Шарттың қолданылу кезеңінде шарттық міндеттемелерді бұзғаны үшін жауаптылықтан босатпайды.</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13. Еңсерілмейтін күш жағдайлары (Форс-мажор)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13.1 Егер Тараптар еңсерілмейтін күш мән-жайларының (су тасқыны, жер сілкінісі және басқа да дүлей зілзалалар, эмбарго, соғыс немесе әскери іс-қимылдар, диверсия, терроризм, жұмыстарды орындауға тыйым салатын немесе қандай да бір өзге де жолмен кедергі келтіретін мемлекеттік органдардың нормативтік құқықтық актілерінің күшіне енуі салдарынан болса, осы Шарт бойынша міндеттемелерді толық немесе ішінара орындамағаны үшін жауапкершіліктен босатылады), егер бұл жағдайлар Тараптардың еркіне тәуелді болмаса және Тараптардың кез келгені шарт бойынша өз міндеттемелерін орындай алмаса. Бұл ретте, еңсерілмейтін күш мән-жайларына қызметкерлердің ереуілдері, кредиттік қаржыландыруды алу мүмкін.стігі, нарықта қажетті материалдардың/жұмыстардың/көрсетілетін қызметтердің болмауы, қаржылық және экономикалық дағдарыстар, оның ішінде теңгеге қатысты валюта бағамының өзгеруі және т. б. жатпайды.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13.2 Тараптардың кез келгені еңсерілмейтін күш мән-жайлары туындаған кезде олар туындаған күннен бастап күнтізбелік 5 (бес) күн ішінде осы мән-жайлардың басталуы туралы екінші Тарапты жазбаша түрде хабардар етуге міндетті. Осы мән-жайлар Қазақстан Республикасының уәкілетті органы берген құжаттың түпнұсқасымен расталуға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13.3 Шарт бойынша міндеттемелерді орындау мерзімі еңсерілмейтін күш мән-жайлары, сондай-ақ осы мән-жайлардан туындаған салдарлар әрекет еткен уақытқа пропорционалды түрде шегеріледі.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13.4 13.2-тармақта айтылған тәртіппен хабарламау немесе уақтылы хабарламау. Тарапты міндеттемені орындамағаны үшін жауапкершіліктен босататын негіз ретінде жоғарыда аталған кез келген мән-жайға сілтеме жасау құқығынан айырады.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13.5 Егер міндеттемелерді толық немесе ішінара орындау мүмкін болмаса, Тараптар 2 (екі) айдан астам уақыт өмір сүреді, содан кейін Тараптар Шартты бұзуға және өзара есеп айырысуға құқылы болады.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13.6 Мердігер орындалған жұмыстарды және мердігердің барлық материалдары мен жабдықтарын, Тапсырысшыдан салынған және қабылданған жұмыстарға байланысты ресурстарды және өзге де позицияларды еңсерілмейтін күш мән-жайларының қолданылу кезеңінде залалдың, бүлінудің, жоюдың барлық түрлерінен қорғауды қамтамасыз ету үшін ақылға қонымды шаралар қабылдауға міндетті. Күнтізбелік кестені Тараптар тиісінше еңсерілмейтін күш мән-жайларының қолданылу мерзіміне өзгерте алады.</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14. Дауларды шешу тәртібі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14.1 Шарт талаптарын орындау бойынша Тараптар арасында кез келген даулар немесе келіспеушіліктер туындаған жағдайда, Тараптар оларды осы Шартта белгіленген тәртіппен келіссөздер арқылы шешуге ұмтылатын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14.2 Даулы мәселеге немесе шағымға бастамашы болған тарап сотқа дейінгі реттеу тәртібімен екінші Тарапқа мынадай ақпаратты қамтуы тиіс талапты жіберуге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14.2.1 Шағым негізделген фактілерді нақты көрсету;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14.2.2 Заңның негізгі шарттық талаптары мен ережелерін көрсете отырып, даулы мәселе үшін негіздеме;</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14.2.3 Талапты қанағаттандыру сипаты.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14.3 Шағымды алғаннан кейін күнтізбелік 10 (он) күн ішінде шағымды алған Тарап екінші Тарапқа шағымды қарау нәтижелерін жазбаша түрде хабарлауға тиіс.</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14.4 Жіберілген наразылыққа жауап болмаған кезде, сондай-ақ наразылық жіберілген күннен бастап күнтізбелік 15 (он бес) күн ішінде келіспеушілікті немесе дауды келіссөздер арқылы шешу мүмкін болмаған жағдайда, барлық келіспеушіліктер мен даулар Қазақстан Республикасының заңнамасына сәйкес Тапсырыс берушінің орналасқан жері бойынша сот тәртібімен шешілуі мүмкін. Талап қою мерзімі өткен жағдайда осы мерзімде ұстанбауға жол беріледі.</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15. Сыбайлас жемқорлыққа қарсы іс-қимыл</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15.1 Осы Шарт бойынша өз міндеттемелерін орындау кезінде Тараптар және олардың жұмыскерлері қандай да бір заңсыз басымдықтарды немесе өзге де заңсыз мақсаттарды алу мақсатында осы тұлғалардың іс-әрекеттеріне немесе шешімдеріне ықпал ету үшін кез келген тұлғаларға тікелей немесе жанама түрде қандай да бір ақшалай қаражатты немесе құндылықтарды төлемейді, төлеуді ұсынбайды және төлеуге рұқсат бермейді.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15.2 Осы Шарт бойынша өз міндеттемелерін орындау кезінде Тараптар және олардың жұмыскерлері осы Шарт мақсаттары үшін қолданылатын заңнамада пара беру/алу, коммерциялық параға сатып алу ретінде сараланатын іс-әрекеттерді, сондай-ақ қолданыстағы заңнаманың және қылмыстық жолмен алынған кірістерді заңдастыруға (жылыстатуға) қарсы іс-қимыл туралы халықаралық актілердің талаптарын бұзатын іс-әрекеттерді жүзеге асырмайды.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15.3 Осы Шарт Тараптарының әрқайсысы басқа Тараптың жұмыскерлерін қандай да бір жолмен, оның ішінде ақшалай сомалар, сыйлықтар беру, олардың атына жұмыстарды (көрсетілетін қызметтерді) өтеусіз орындау арқылы және жұмыскерді белгілі бір тәуелділікке қоятын және осы жұмыскердің оны ынталандыратын іс-әрекеттің пайдасына қандай да бір іс-әрекеттерді орындауын қамтамасыз етуге бағытталған басқа да тәсілдермен ынталандырудан бас тартады.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15.4 Тарапта қандай да бір Сыбайлас жемқорлыққа қарсы шарттардың бұзылуы орын алды немесе орын алуы мүмкін деген күдік туындаған жағдайда тиісті Тарап екінші Тарапты жазбаша нысанда хабардар етуге міндеттенеді.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15.5 Жазбаша хабарламада Тарап контрагенттің, оның жұмыскерлерінің осы шарттардың қандай да бір ережелерін бұзғаны немесе бұзуы мүмкін екенін нақты растайтын немесе болжауға негіз беретін, пара беру немесе алу, коммерциялық пара беру сияқты қолданыстағы заңнамамен сараланатын іс-әрекеттерде, сондай-ақ қолданылатын заңнаманың және қылмыстық жолмен алынған кірістерді заңдастыруға қарсы іс-қимыл туралы халықаралық актілердің талаптарын бұзатын іс-әрекеттерде көрініс табатын фактілерге сілтеме жасауға немесе материалдарды ұсынуға міндетті.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15.6 Осы Шарттың Тараптары сыбайлас жемқорлықтың алдын алу жөніндегі рәсімдердің жүргізілуін таниды және олардың сақталуын бақылайды. Бұл ретте Тараптар сыбайлас жемқорлық қызметіне тартылуы мүмкін контрагенттермен іскерлік қатынастар тәуекелін азайту үшін ақылға қонымды күш-жігер жұмсайды, сондай-ақ сыбайлас жемқорлықтың алдын алу мақсатында бір-біріне өзара жәрдем көрсетеді.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15.7 Тараптар сыбайлас жемқорлық қызметіне Тараптарды тарту тәуекелдерін болдырмау мақсатында комплаенс тексерулер жүргізу жөніндегі рәсімдердің іске асырылуын қамтамасыз етуге міндеттенеді.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15.8 Тараптар Шарт талаптарында көзделген сыбайлас жемқорлыққа қарсы іс-қимыл жөніндегі міндеттемелерді Шарт тараптарының бірі бұзған кезде шартты біржақты тәртіппен орындаудан бас тартады.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15.9 Мердігер келесі ескертулердің кепілдіктерін сақтайды: - (мемлекетпен байланысты тұлға болып табылады/болып табылмайды) және оның лауазымды тұлғалары, қызметкерлері не тікелей немесе жанама иелері болып табылатын саяси маңызы бар тұлғалар (бар/жоқ) болып табылады. Мердігер қандай да бір саяси маңызы бар тұлға мердігердің лауазымды адамы немесе қызметкері болған не мердігердің тікелей немесе жанама қатысу үлесін алған барлық </w:t>
      </w:r>
      <w:r w:rsidRPr="00365524">
        <w:rPr>
          <w:rFonts w:ascii="Arial" w:eastAsia="Times New Roman" w:hAnsi="Arial" w:cs="Arial"/>
          <w:color w:val="FF6A48"/>
          <w:sz w:val="21"/>
          <w:szCs w:val="21"/>
          <w:lang w:eastAsia="ru-RU"/>
        </w:rPr>
        <w:lastRenderedPageBreak/>
        <w:t>жағдайлар туралы Тапсырыс берушіні жазбаша нысанда дереу хабардар етуге міндеттенеді; -қандай да бір заңсыз мақсаттарда емес, заңды шаруашылық қызметті жүзеге асыру мақсатында құрылған және тек заңды қаржыландыру көздері бар: - Мердігер мен оның аффилиирленген тұлғалары алаяқтық немесе сыбайлас жемқорлыққа байланысты қандай да бір заңға қайшы іс-әрекеттер жасағаны үшін сотталған жоқ немесе оларды жасағаны үшін кінәлі деп танылған жоқ. Егер Мердігер немесе оның қандай да бір үлестес тұлғалары осындай құқыққа қайшы әрекеттерді жасағаны үшін сотталса немесе жасағаны үшін кінәлі деп танылса, Мердігер Тапсырыс берушіні дереу жазбаша нысанда хабардар етуге міндеттенеді. - Мердігер "ҚазМұнайГаз" ҰК АҚ (ҚМГ) Іскерлік әдеп кодексімен және Тапсырыс берушінің ресми веб-сайтында Тапсырыс берушінің сыбайлас жемқорлыққа қарсы іс-қимыл саясатымен танысқанын растайды. Мердігер ҚМГ Іскерлік әдеп кодексін және Тапсырыс берушінің сыбайлас жемқорлыққа қарсы іс-қимыл саясатын толық түсінетіндігін куәландырады</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16. Құпиялылық</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16.1 Тараптар осы Шартқа қол қою арқылы осы шарттың мазмұны, сондай-ақ төлем туралы ақпарат құпия болып табылмайтындығына және Қазақстан Республикасының уәкілетті органдары мен ұйымдарының Веб-порталында және/немесе өзге де ақпараттық жүйелерінде үшінші тұлғалар үшін қолжетімді екендігіне өз келісімін білдіреді. Осы Шарт бойынша Тараптар беретін және/немесе пайдаланатын өзге де құжаттама мен ақпарат құпия болып табылады және Тараптар екінші Тараптың алдын ала жазбаша келісімінсіз, Қазақстан Республикасының қолданыстағы заңнамасында және Тәртіпте көзделген жағдайларды қоспағанда, осы ақпаратты үшінші тұлғаларға беруге құқылы емес. Осы тармақтың екінші абзацы Шарттың мәніне жататын мәселелерді іс жүзінде шешу мүдделерінде сотта қарау жағдайларына немесе мұндай жария ету Қазақстан Республикасының заңнамасында ұйғарылған не осыған уәкілеттік берілген мемлекеттік органдардың талап етуі бойынша жүзеге асырылатын жағдайларда қолданылмайды.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16.2 Мердігер Тапсырыс берушінің «Самұрық-Қазына» АҚ-қа Шарт бойынша ақпаратты, оған қоса, бірақ онымен шектелмей, төлем деректемелері мен егжей-тегжейлері туралы ақпаратты, Тапсырыс берушіге қызмет көрсететін контрагенттер-банктерге талап етілетін байланыс арналарының хаттамаларын пайдалана отырып, «Самұрық-Қазына» АҚ-ның ақпараттық-талдау жүйесіне деректерді берудің қорғалған арнасы арқылы үзінді көшірмелерді жіберу арқылы ашуға құқылы екендігімен келіседі.</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16.3 Тараптар шарттың қолданылу мерзімі аяқталған күннен бастап 3 (үш) жыл ішінде құпиялылықты сақтауға міндеттенеді.</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17. Зияткерлік меншік</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17.1 Осы Шарт шеңберінде мердігер жасаған және әзірлеген ақпаратқа қатысты Зияткерлік меншіктің барлық құқықтары және барлық өзге де мүліктік және құқықтар Тапсырыс берушіге тиесілі. Егер Мердігер осындай ақпаратты анықтаса, әзірлесе немесе жасаса және осы ақпаратқа байланысты Авторлық құқық немесе кез келген басқа зияткерлік меншік құқығы немесе басқа құқықтар туындаса, онда бұл жұмыстар, зияткерлік меншік және құқықтар осы Келісімшарт бойынша жалдау бойынша орындалған жұмыс болып табылады және бұл құқықтар Тапсырыс берушінің айрықша меншігі болып табылады. Мердігер Тапсырыс берушіге ақпаратқа зияткерлік меншікті қорғауды, оның ішінде өтініштер мен тапсыру құжаттарына қол қоюды алуға немесе орындауға көмектесуі керек.</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17.2 Кез келген шарттық ақпаратты қамтитын немесе тұтастай немесе ішінара көрсететін барлық көшірмелер, үзінді көшірмелер, сызбалар және басқа да материалдар немесе есептер Тапсырыс берушіге қайтарылуы немесе жеткізілуі немесе бірінші болатын күннен бастап отыз жұмыс күні ішінде жойылуы тиіс: (а) осы Шарттың қолданылуын тоқтату; немесе (б) жұмыстарды аяқтау.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17.3 Егер ақпарат мердігер пайдаланатын компьютерлік жүйелерге немесе деректерді сақтаудың басқа жүйелеріне көшірілсе, мұндай деректердің барлық жазбалары оларды оқылмайтын етіп жоюы керек, тек (осы Шартты ашуға қойылатын барлық шектеулерді ескере отырып) мұндай ақпаратты қоспағанда, ол жойылмайтын, үнемі жасалатын электрондық сақтық көшірме деректерінің бөлігі ретінде ғана бар негізделген және іс жүзінде мүмкін емес.</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17.4 Мердігер Тапсырыс берушіге осы Шарт бойынша жұмыстардың нәтижелеріне айрықша құқықтар үшінші тұлғаларға берілмейтініне кепілдік береді. Үшінші тұлғалар Тапсырыс берушіге жұмыс нәтижелеріне айрықша құқықтарға қатысты шағымдар ұсынған жағдайда, мердігер осы </w:t>
      </w:r>
      <w:r w:rsidRPr="00365524">
        <w:rPr>
          <w:rFonts w:ascii="Arial" w:eastAsia="Times New Roman" w:hAnsi="Arial" w:cs="Arial"/>
          <w:color w:val="FF6A48"/>
          <w:sz w:val="21"/>
          <w:szCs w:val="21"/>
          <w:lang w:eastAsia="ru-RU"/>
        </w:rPr>
        <w:lastRenderedPageBreak/>
        <w:t>кепілдіктердің шарттары бұзылған жағдайда Тапсырыс берушіге осыған байланысты барлық шығындарды толық көлемде өтеуге міндеттенеді.</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18. Сақтандыру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 Осы Шарт немесе заңнама бойынша өз міндеттемелерін шектемей, мердігер осы баптағы сақтандыру өтемақыларының тізіміне сәйкес шарттың бүкіл мерзімі ішінде қолданылатын сақтандыру қорғанысын сатып алуға немесе сатып алуды қамтамасыз етуге тиіс. Сақтандыру шарттары заңнамаға сәйкес сақтандыру ұйымдарымен жасалады және сақтандыру қорғанысы осындай сақтандыру қорғанысын қамтамасыз ететін сақтандыру және қайта сақтандыру ұйымдарының қаржылық тұрақтылығына қатысты Тапсырыс берушінің талаптарын қанағаттандыруы тиіс. Мердігер кем дегенде келесі сақтандыруды қамтамасыз етеді (жұмыс ерекшеліктеріне байланысты сақтандыру түрлері өзгеруі мүмкін):</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18.1.1 Персоналды Сақтандыру. Жұмыс берушінің еңбек (қызметтік) міндеттерін атқару кезінде оның өмірі мен денсаулығына зиян келтіргені үшін жауапкершілігін сақтандыру.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18.1.2 Жауапкершілікті жалпы сақтандыру. Кез келген оқиға немесе бірқатар оқиғалар үшін, соның ішінде осы Шарт бойынша мердігердің жұмысын өтей отырып, абайсызда ластану және авария салдарынан ластану үшін жауапкершілікті үшінші тұлғалар алдындағы жалпы сақтандыру, заңнамада белгіленген мөлшерде.</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18.1.3 Көлік құралдары иелерінің жауапкершілігін сақтандыру. Көлік құралдарын пайдалану кезінде үшінші тұлғалар мен жолаушыларға залал келтіргені үшін жауапкершілікті заңнаманың талаптарына сәйкес, заңнамада белгіленген мөлшерде сақтандыру өтемімен сақтандыру. Мердігер қосалқы мердігерлердің өздері пайдаланатын автокөлік құралдарына қатысты сақтандырудың осы түрін ұйымдастыруын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18.1.4 Заңнамада белгіленген сомалар шегінде міндетті экологиялық сақтандыру. Қоршаған ортаға келтірілген залалдың салдарын жою жөніндегі шығындарды, сондай-ақ үшінші тұлғалар алдындағы азаматтық-құқықтық жауапкершілікті қоса алғанда, қоршаған ортаның ластануына байланысты жауапкершілік тәуекелдерін сақтандыру.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18.1.5 Мүлікті сақтандыру. Жабдықты тасымалдау кезінде Жұмыс алаңына дейін және одан жабуды қоса алғанда, мердігер мүлкінің қалпына келтіру құны негізінде мүлікті барлық тәуекелдерден сақтандыру. Мердігер сақтандырудың осы түрінің қосалқы мердігерлерімен ұйымды қамтамасыз етеді.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18.1.6 Кәсіби қызмет барысында шығындарды сақтандыру;</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18.1.7 Заңнамалық талаптарға сәйкес қажетті сақтандырудың кез келген басқа түрлері.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18.2 Осы бапта көрсетілген сақтандыру полистері мен сомалары ең төменгі талаптар болып табылады және жауапкершілікті шектемейді, сондай-ақ егер шартта өзгеше келісілмесе, көрсетілген сомадан асатын немесе осы Шарт бойынша мердігердің жауапкершілігін шектейтін кез келген сомаға қатысты Тапсырыс берушіге жауапкершілік жүктейтін ретінде есептелмеуге тиіс.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18.3 Шағым болған жағдайда, осы бапта көрсетілген кез келген сақтандыру полисі (мысалы, шегерім) шеңберінде сақтандыру өтемінен шегерілетін кез келген сомалар мердігердің есебінен төленуі тиіс. Мердігер Тапсырыс берушінің өтініші бойынша жоғарыда көрсетілген барлық шегерілетін сомалардың мәліметтерін дереу ұсынуы керек.</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18.4 Мердігер осы баптың талаптарына сәйкес қамтамасыз етуі тиіс сақтандырудың кез келген түрінде мыналар туралы шарттар болуы тиіс: * тиісті сақтандырушылардың Тапсырыс берушіге немесе олардың тиісті сақтандырушыларына қарсы Суброгация құқығы жоқ. Бұдан басқа, осы баптың талаптарына сәйкес жасалатын кез келген сақтандыру полисі Тапсырыс берушінің осындай сақтандыру полистері бойынша қосымша сақтандырылушы болып табылатынын көздеуге тиіс; • сақтандырушының сақтандырылушылардың бірі туралы хабарламасы барлық сақтанушылардың атынан хабарлама болып саналады; * бір сақтанушының ақпаратты ашудан бас тартуы басқа сақтанушылардың сақтандыру шарты бойынша талап қою құқықтарына нұқсан келтірмейді.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18.5 Шартқа қол қойылған күннен бастап 10 (он) жұмыс күні ішінде Мердігер Тапсырыс берушіге мердігердің сақтандыру полистерінің және/немесе сақтандырылған тұлғалардың/мүліктердің тізімдерін қоса бере отырып, мердігер осы бапқа сәйкес сақтандыруы тиіс әрбір сақтандыру өтемінің түрі мен мөлшерін растайтын сақтандыру шарттарының көшірмелерін және тиісті сақтандыру/қайта сақтандыру схемасын ұсынуға тиіс. Осы бап бойынша талап етілетін сақтандыру өтемақылары сақтандырудың күшін жоюға болмайтындығы туралы ережені қамтуға тиіс және оның талаптары Тапсырыс берушіге күнтізбелік 30 (отыз) күн бұрын жіберілген алдын </w:t>
      </w:r>
      <w:r w:rsidRPr="00365524">
        <w:rPr>
          <w:rFonts w:ascii="Arial" w:eastAsia="Times New Roman" w:hAnsi="Arial" w:cs="Arial"/>
          <w:color w:val="FF6A48"/>
          <w:sz w:val="21"/>
          <w:szCs w:val="21"/>
          <w:lang w:eastAsia="ru-RU"/>
        </w:rPr>
        <w:lastRenderedPageBreak/>
        <w:t>ала жазбаша хабарламасыз Шарттың қолданылу мерзімі ішінде елеулі түрде өзгертілмеуге тиіс. Тапсырыс беруші мердігер орындауы тиіс барлық сақтандыру іс-шаралары жасалғанға дейін мердігерді жұмыстарды орындауға жібермеуге құқылы. Мердігер қысқа мерзімде Тапсырыс берушіні сақтандыру шарттары бойынша талап қою үшін негіз бола алатын кез келген оқиға туралы жазбаша нысанда хабардар етуге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18.6 Осы бапты орындамау ешқандай жағдайда мердігерді осы Шарт бойынша кез келген міндеттемелерден босатуға қызмет етпеуге тиіс. Егер келтірілген залал немесе залал үшін жауапкершілікті мердігердің сақтандыру компаниясы кез келген себеппен жоққа шығарса немесе мердігерде осы бап бойынша талап етілетін сақтандыру полистері болмаса, онда мердігер дербес жауапты болады және Тапсырыс берушіні кез келген жауапкершіліктен, шағымдардан, сот процестерінен, залалдан, залалдан, шығындар мен шығыстардан қорғауға, қорғауға және босатуға тиіс немесе мұндай бас тартудың нәтижесінде. Сонымен қатар, егер мердігер осы баптың талаптарына сәйкес сақтандыру өтемін қамтамасыз ете алмаса, Тапсырыс беруші осы Шартта көрсетілген мердігердің міндеттері өзгеріссіз қалған жағдайда, шартты бұзу немесе мердігердің есебінен талап етілетін сақтандыру өтемін алу құқығын өзіне сақтайды.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18.7 Мердігер кез-келген қосалқы мердігерден осы қосалқы мердігер орындайтын жұмыстарға қатысты заңнамаға сәйкес сақтандыру мен соманы сатып алуды талап етуі керек. Тапсырыс берушінің талабы бойынша Мердігер Тапсырыс берушіге осындай тартылатын әрбір қосалқы мердігердің сақтандыру өтемін растайтын сақтандыру полистерін және/немесе сақтандырылған тұлғалардың/мүліктердің тізімдерін қоса бере отырып, сақтандыру шарттарын беруге міндетті.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18.8 Тапсырыс беруші мердігерден және ол тартатын қосалқы мердігерлерден сақтандырудың барлық түрлері бойынша сақтандыру өтемінің сомасын ұлғайтуды талап етуге құқылы.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18.9 Келісімшарт бойынша немесе заңнамаға сәйкес мердігерден талап етілетін сақтандыру төлемдері әрдайым мердігердің Тапсырыс беруші ұйымдастырған кез-келген сақтандыру төлемдерінен Сақтандыру төлемдеріне қатысуын талап ету құқығынсыз алғашқы сақтандыру төлемдері болып саналуы керек.</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19. Санкциялық ескерту</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19.1 Тараптар осы Шарттың талаптарымен келісе отырып және Мердігердің кепілдіктері негізінде және оларға адал сенім артады. Мердігер:</w:t>
      </w:r>
      <w:r w:rsidRPr="00365524">
        <w:rPr>
          <w:rFonts w:ascii="Arial" w:eastAsia="Times New Roman" w:hAnsi="Arial" w:cs="Arial"/>
          <w:color w:val="2B2B2B"/>
          <w:sz w:val="21"/>
          <w:szCs w:val="21"/>
          <w:lang w:eastAsia="ru-RU"/>
        </w:rPr>
        <w:br/>
        <w:t>(а) Мердігер де, оның үлестес тұлғалары да, Мердігердің барлық акционерлері де АҚШ Қаржы министрлігінің шетелдік активтерді бақылау басқармасы (Office of Foreign Assets Control of U.S. Department of the Treasury) басқаратын Еуропалық одақтың және (немесе) Ұлыбританияның және (немесе) SDN санкциялық тізімдерінде (Specially Designated Nationals and Blocked Persons List – арнайы бөлінген азаматтар мен бұғатталған тұлғалардың тізімі), CAPTA (List of Foreign Financial Institutions Subject to Correspondent Account or Payable-Through Account Sanctions – корреспонденттік шотты немесе өтпелі төлем шотын ашуға немесе жүргізуге тыйым салынған немесе бір немесе бірнеше қатаң шарттарға бағынатын шетелдік қаржы институттарының тізімі), NS-MBS (Non-SDN Menu-Based Sanctions List – SDN-ге негізделмеген санкциялар тізімі) санкциялар тізіміне, сондай-ақ аумақтан тыс әрекеті бар кез келген басқа санкциялар тізіміне енгізілмегеніне кепілдік береді;</w:t>
      </w:r>
      <w:r w:rsidRPr="00365524">
        <w:rPr>
          <w:rFonts w:ascii="Arial" w:eastAsia="Times New Roman" w:hAnsi="Arial" w:cs="Arial"/>
          <w:color w:val="2B2B2B"/>
          <w:sz w:val="21"/>
          <w:szCs w:val="21"/>
          <w:lang w:eastAsia="ru-RU"/>
        </w:rPr>
        <w:br/>
        <w:t>Мердігердің Шартпен келісімі осы тармақтың (а) тармақшасында көрсетілген санкцияларды бұзуға әкеп соқпайды;</w:t>
      </w:r>
      <w:r w:rsidRPr="00365524">
        <w:rPr>
          <w:rFonts w:ascii="Arial" w:eastAsia="Times New Roman" w:hAnsi="Arial" w:cs="Arial"/>
          <w:color w:val="2B2B2B"/>
          <w:sz w:val="21"/>
          <w:szCs w:val="21"/>
          <w:lang w:eastAsia="ru-RU"/>
        </w:rPr>
        <w:br/>
        <w:t xml:space="preserve">(b) Мердігер Шарт бойынша тиісті міндеттемені орындауға міндетті болған күні және Шартқа сәйкес оның нақты орындалған күніне дейін – Мердігердің шоттары, оның ішінде Шарт бойынша төлемдер жасау үшін пайдаланылатын меншікті және корреспонденттік шоттары АҚШ Қаржы министрлігінің шетелдік активтерді бақылау басқармасы (Office of Foreign Assets Control of U. S. Department of the Treasury) басқаратын оларға қатысты активтерді тоқтату режимі қолданылатын ЕО-ның қаржылық санкцияларының объектілері болып табылатын адамдардың, топтардың және ұйымдардың жиынтық тізбесіне енгізілмеген (Consolidated List of persons, groups and entities subject, under EU Sanctions, to an asset freeze and the prohibition to make funds and economic resources available to them) және (немесе) Ұлыбританиядағы Қаржылық санкцияларды жүзеге асыру жөніндегі басқарманың қаржылық санкциялар объектілерінің жиынтық тізімі (Consolidated List of financial sanctions targets of the Office of Financial Sanctions Implementations in the UK) және (немесе) SDN (Specially Designated Nationals and Blocked Persons List – арнайы бөлінген азаматтар мен бұғатталған тұлғалардың тізімі), CAPTA (List of Foreign Financial Institutions Subject to Correspondent Account or Payable-Through Account Sanctions – шетелдіктердің тізімі корреспонденттік шот немесе өтпелі төленетін шот ашатын </w:t>
      </w:r>
      <w:r w:rsidRPr="00365524">
        <w:rPr>
          <w:rFonts w:ascii="Arial" w:eastAsia="Times New Roman" w:hAnsi="Arial" w:cs="Arial"/>
          <w:color w:val="2B2B2B"/>
          <w:sz w:val="21"/>
          <w:szCs w:val="21"/>
          <w:lang w:eastAsia="ru-RU"/>
        </w:rPr>
        <w:lastRenderedPageBreak/>
        <w:t>немесе жүргізетін қаржы институттары тыйым салынған немесе бір немесе бірнеше қатаң шарттарға бағынады), NS-MBS (Non-SDN Menu-Based Sanctions List – SDN-ге негізделмеген санкциялар тізімі) банктерде немесе қаржы институттарында орналасқан;</w:t>
      </w:r>
      <w:r w:rsidRPr="00365524">
        <w:rPr>
          <w:rFonts w:ascii="Arial" w:eastAsia="Times New Roman" w:hAnsi="Arial" w:cs="Arial"/>
          <w:color w:val="2B2B2B"/>
          <w:sz w:val="21"/>
          <w:szCs w:val="21"/>
          <w:lang w:eastAsia="ru-RU"/>
        </w:rPr>
        <w:br/>
        <w:t>(c) Мердігердің атынан осы Шартқа қол қоятын тұлға(лар) АҚШ Қаржы министрлігінің шетелдік активтерді бақылау басқармасы (Office of Foreign Assets Control of U. S. Department of the Treasury) басқаратын Еуропалық одақтың және (немесе) Ұлыбританияның санкциялар тізіміне және (немесе) SDN (Specially Designated Nationals and Blocked Persons List – арнайы бөлінген азаматтар мен бұғатталған тұлғалардың тізімі), CAPTA (List of Foreign Financial Institutions Subject to Correspondent Account or Payable-Through Account Sanctions – корреспонденттік шотты немесе өтпелі төлем шотын ашуға немесе жүргізуге тыйым салынған немесе бір немесе бірнеше қатаң шарттарға бағынатын шетелдік қаржы институттарының тізімі), NS-MBS (Non-SDN Menu-Based Sanctions List – SDN-ге негізделмеген санкциялар тізімі), сондай-ақ аумақтан тыс әрекеті бар кез келген басқа Санкциялар тізіміне енгізілмеген.</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19.2 Егер Мердігердің қандай да бір кепілдігі жалған, анық емес және (немесе) дәл болмаса, Мердігер екінші Тараптың талабын алған күннен бастап </w:t>
      </w:r>
      <w:r w:rsidRPr="00365524">
        <w:rPr>
          <w:rFonts w:ascii="Arial" w:eastAsia="Times New Roman" w:hAnsi="Arial" w:cs="Arial"/>
          <w:b/>
          <w:bCs/>
          <w:color w:val="0082FF"/>
          <w:sz w:val="21"/>
          <w:szCs w:val="21"/>
          <w:lang w:eastAsia="ru-RU"/>
        </w:rPr>
        <w:t>10 (десяти)</w:t>
      </w:r>
      <w:r w:rsidRPr="00365524">
        <w:rPr>
          <w:rFonts w:ascii="Arial" w:eastAsia="Times New Roman" w:hAnsi="Arial" w:cs="Arial"/>
          <w:color w:val="2B2B2B"/>
          <w:sz w:val="21"/>
          <w:szCs w:val="21"/>
          <w:lang w:eastAsia="ru-RU"/>
        </w:rPr>
        <w:t> жұмыс күнінен кешіктірмей, Мердігердің осындай кепілдігінің дәйексіздігі немесе дәл емес болуы нәтижесінде немесе оған байланысты туындаған тікелей және/немесе жанама шығындарды екінші Тарапқа өтеуге міндетті. Бұл ретте Тапсырыс беруші осы Шартты орындаудан біржақты тәртіппен бас тартуға құқылы.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19.3 Егер Шартпен келісім жасалған күннен кейін қандай да бір жаңа Санкциялық Акт қабылданса немесе қандай да бір қолданыстағы Санкциялық Актіге өзгерістер енгізілсе немесе тиісті юрисдикцияның құзыретті мемлекеттік органының ресми түсіндірмесіне немесе шешіміне байланысты қолданылып жүрген Санкциялық Актінің («Жаңа Санкциялар») қолданылу аясы кеңейсе немесе өзгеше түрде өзгерсе және осындай Жаңа Санкциялар:</w:t>
      </w:r>
      <w:r w:rsidRPr="00365524">
        <w:rPr>
          <w:rFonts w:ascii="Arial" w:eastAsia="Times New Roman" w:hAnsi="Arial" w:cs="Arial"/>
          <w:color w:val="2B2B2B"/>
          <w:sz w:val="21"/>
          <w:szCs w:val="21"/>
          <w:lang w:eastAsia="ru-RU"/>
        </w:rPr>
        <w:br/>
        <w:t>(a) ақылға қонымды және негізделген қорытынды бойынша Тараптар екінші Тараптың осы Шарт бойынша өз міндеттемелерін орындауын мүмкін етпеуі немесе айтарлықтай қиындатуы мүмкін және (немесе)</w:t>
      </w:r>
      <w:r w:rsidRPr="00365524">
        <w:rPr>
          <w:rFonts w:ascii="Arial" w:eastAsia="Times New Roman" w:hAnsi="Arial" w:cs="Arial"/>
          <w:color w:val="2B2B2B"/>
          <w:sz w:val="21"/>
          <w:szCs w:val="21"/>
          <w:lang w:eastAsia="ru-RU"/>
        </w:rPr>
        <w:br/>
        <w:t>(b) осындай Тараптың қаржыландыру көздеріне және (немесе) Тарап үшін тікелей және/немесе жанама шығындарға (олардың ақылға қонымды қорытындысы бойынша) ұзақ уақыт қол жеткізе алмауына әкеп соқтырған немесе әкеп соқтыруы мүмкін және (немесе)</w:t>
      </w:r>
      <w:r w:rsidRPr="00365524">
        <w:rPr>
          <w:rFonts w:ascii="Arial" w:eastAsia="Times New Roman" w:hAnsi="Arial" w:cs="Arial"/>
          <w:color w:val="2B2B2B"/>
          <w:sz w:val="21"/>
          <w:szCs w:val="21"/>
          <w:lang w:eastAsia="ru-RU"/>
        </w:rPr>
        <w:br/>
        <w:t>(c) өнімді жеткізуді/қызметтерді көрсетуді бұзуға не тоқтатуға әкелуі немесе әкеп соғуы мүмкін; және (немесе)</w:t>
      </w:r>
      <w:r w:rsidRPr="00365524">
        <w:rPr>
          <w:rFonts w:ascii="Arial" w:eastAsia="Times New Roman" w:hAnsi="Arial" w:cs="Arial"/>
          <w:color w:val="2B2B2B"/>
          <w:sz w:val="21"/>
          <w:szCs w:val="21"/>
          <w:lang w:eastAsia="ru-RU"/>
        </w:rPr>
        <w:br/>
        <w:t>(d) Тараптардың қандай да бірінің елеулі кредиттік шарттарында қамтылған, оларды сақтау Жаңа Санкциялармен мүмкін емес немесе айтарлықтай кедергі келтіретін Тараптардың міндеттемелерін (ковенанттарын) бұзуға әкеп соғады және (немесе)</w:t>
      </w:r>
      <w:r w:rsidRPr="00365524">
        <w:rPr>
          <w:rFonts w:ascii="Arial" w:eastAsia="Times New Roman" w:hAnsi="Arial" w:cs="Arial"/>
          <w:color w:val="2B2B2B"/>
          <w:sz w:val="21"/>
          <w:szCs w:val="21"/>
          <w:lang w:eastAsia="ru-RU"/>
        </w:rPr>
        <w:br/>
        <w:t>(e) осындай Тараптың кредиттік рейтингінің төмендеуіне әкеп соқтырды немесе тиісті рейтингтік агенттік жазбаша нысанда растаған мұндай төмендеу ықтималдығы бар (бірге – «Жаңа Санкциялардың Салдары»), мұндай Тарап Жаңа Санкциялар қабылданған сәттен бастап </w:t>
      </w:r>
      <w:r w:rsidRPr="00365524">
        <w:rPr>
          <w:rFonts w:ascii="Arial" w:eastAsia="Times New Roman" w:hAnsi="Arial" w:cs="Arial"/>
          <w:b/>
          <w:bCs/>
          <w:color w:val="0082FF"/>
          <w:sz w:val="21"/>
          <w:szCs w:val="21"/>
          <w:lang w:eastAsia="ru-RU"/>
        </w:rPr>
        <w:t>10 дней</w:t>
      </w:r>
      <w:r w:rsidRPr="00365524">
        <w:rPr>
          <w:rFonts w:ascii="Arial" w:eastAsia="Times New Roman" w:hAnsi="Arial" w:cs="Arial"/>
          <w:color w:val="2B2B2B"/>
          <w:sz w:val="21"/>
          <w:szCs w:val="21"/>
          <w:lang w:eastAsia="ru-RU"/>
        </w:rPr>
        <w:t> жұмыс күні ішінде (осы бапта көзделген әрбір хабарлама бұдан әрі «Санкциялар туралы хабарлама» деп аталады) ресми растайтын құжаттарды қоса бере отырып және осы санкциялардың оған әсері туралы екінші Тарапты бұл туралы дереу жазбаша хабардар етуге міндеттенеді.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19.4 Санкциялар туралы хабарлама ұсынылған күннен бастап </w:t>
      </w:r>
      <w:r w:rsidRPr="00365524">
        <w:rPr>
          <w:rFonts w:ascii="Arial" w:eastAsia="Times New Roman" w:hAnsi="Arial" w:cs="Arial"/>
          <w:b/>
          <w:bCs/>
          <w:color w:val="0082FF"/>
          <w:sz w:val="21"/>
          <w:szCs w:val="21"/>
          <w:lang w:eastAsia="ru-RU"/>
        </w:rPr>
        <w:t>[2 жұмыс күнінен]</w:t>
      </w:r>
      <w:r w:rsidRPr="00365524">
        <w:rPr>
          <w:rFonts w:ascii="Arial" w:eastAsia="Times New Roman" w:hAnsi="Arial" w:cs="Arial"/>
          <w:color w:val="2B2B2B"/>
          <w:sz w:val="21"/>
          <w:szCs w:val="21"/>
          <w:lang w:eastAsia="ru-RU"/>
        </w:rPr>
        <w:t> кешіктірмей Тараптардың осы Шарт бойынша өз міндеттемелерін орындауына Жаңа Санкциялардың ықтимал әсеріне қатысты өз ұстанымдарын адал талқылау және келісу үшін, сондай-ақ осы Шартқа өзгерістер енгізуді, тиісті юрисдикцияның құзыретті мемлекеттік органынан рұқсаттар/лицензиялар алуды қоса алғанда («Адал келіссөздер»), Жаңа Санкциялардың осындай теріс әсерін болғызбау немесе ықтимал төмендету жөніндегі ықтимал заңды және ақылға қонымды шаралар туралы Тараптар кездесу(кездесулер)/келіссөздер өткізеді.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19.5 Тараптар жүргізілген адал келіссөздердің нәтижелері бойынша өзара қолайлы шешімге қол жеткізген кезде Тараптар өздері келіскен шараларды іске асыру үшін </w:t>
      </w:r>
      <w:r w:rsidRPr="00365524">
        <w:rPr>
          <w:rFonts w:ascii="Arial" w:eastAsia="Times New Roman" w:hAnsi="Arial" w:cs="Arial"/>
          <w:b/>
          <w:bCs/>
          <w:color w:val="0082FF"/>
          <w:sz w:val="21"/>
          <w:szCs w:val="21"/>
          <w:lang w:eastAsia="ru-RU"/>
        </w:rPr>
        <w:t>[5 жұмыс күні]</w:t>
      </w:r>
      <w:r w:rsidRPr="00365524">
        <w:rPr>
          <w:rFonts w:ascii="Arial" w:eastAsia="Times New Roman" w:hAnsi="Arial" w:cs="Arial"/>
          <w:color w:val="2B2B2B"/>
          <w:sz w:val="21"/>
          <w:szCs w:val="21"/>
          <w:lang w:eastAsia="ru-RU"/>
        </w:rPr>
        <w:t> ішінде не олар келіскен өзге мерзім ішінде ақылға қонымды күш-жігер жұмсайды, Жаңа Санкциялардың бұзылуын немесе оларды Тараптардың осы Шартты орындауына қолдануын болғызбауға мүмкіндік беретін шаралар іске асырылуы мүмкін.</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19.6 Тараптар адал келіссөздердің бірінші күні өткізілгеннен кейін </w:t>
      </w:r>
      <w:r w:rsidRPr="00365524">
        <w:rPr>
          <w:rFonts w:ascii="Arial" w:eastAsia="Times New Roman" w:hAnsi="Arial" w:cs="Arial"/>
          <w:b/>
          <w:bCs/>
          <w:color w:val="0082FF"/>
          <w:sz w:val="21"/>
          <w:szCs w:val="21"/>
          <w:lang w:eastAsia="ru-RU"/>
        </w:rPr>
        <w:t>[5 жұмыс]</w:t>
      </w:r>
      <w:r w:rsidRPr="00365524">
        <w:rPr>
          <w:rFonts w:ascii="Arial" w:eastAsia="Times New Roman" w:hAnsi="Arial" w:cs="Arial"/>
          <w:color w:val="2B2B2B"/>
          <w:sz w:val="21"/>
          <w:szCs w:val="21"/>
          <w:lang w:eastAsia="ru-RU"/>
        </w:rPr>
        <w:t xml:space="preserve"> күні өткен соң келісімге қол жеткізбеген жағдайда, кез келген Тарап кез келген уақытта Жаңа Санкциялар қолданылатын немесе оларға қатысты Жаңа Санкциялар туындаған Тарапқа («Тыйым салынған Тарап») келісімге қол жеткізбеушілік туралы хабарлама («Келісімге қол жеткізбеушілік туралы хабарлама») жіберуге құқылы. Келісімге қол жеткізілмегені туралы осындай хабарлама </w:t>
      </w:r>
      <w:r w:rsidRPr="00365524">
        <w:rPr>
          <w:rFonts w:ascii="Arial" w:eastAsia="Times New Roman" w:hAnsi="Arial" w:cs="Arial"/>
          <w:color w:val="2B2B2B"/>
          <w:sz w:val="21"/>
          <w:szCs w:val="21"/>
          <w:lang w:eastAsia="ru-RU"/>
        </w:rPr>
        <w:lastRenderedPageBreak/>
        <w:t>жіберілген жағдайда Тарап Шартты орындаудан біржақты тәртіппен бас тартуға және келтірілген тікелей және/немесе жанама шығындардың орнын толтыруды талап етуге құқылы.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19.7 Тараптар жоғарыда келтірілген ережелерді шектемей, егер осы Шарт бойынша кез келген төлемдерді АҚШ долларымен не (</w:t>
      </w:r>
      <w:r w:rsidRPr="00365524">
        <w:rPr>
          <w:rFonts w:ascii="Arial" w:eastAsia="Times New Roman" w:hAnsi="Arial" w:cs="Arial"/>
          <w:b/>
          <w:bCs/>
          <w:color w:val="0082FF"/>
          <w:sz w:val="21"/>
          <w:szCs w:val="21"/>
          <w:lang w:eastAsia="ru-RU"/>
        </w:rPr>
        <w:t>иной другой валюте</w:t>
      </w:r>
      <w:r w:rsidRPr="00365524">
        <w:rPr>
          <w:rFonts w:ascii="Arial" w:eastAsia="Times New Roman" w:hAnsi="Arial" w:cs="Arial"/>
          <w:color w:val="2B2B2B"/>
          <w:sz w:val="21"/>
          <w:szCs w:val="21"/>
          <w:lang w:eastAsia="ru-RU"/>
        </w:rPr>
        <w:t>) жүзеге асыру Тапсырыс беруші үшін заңсыз, мүмкін емес немесе Тараптардың өзара келісуі бойынша Жаңа Санкциялар, 15.8 баптың ережелері себебінен өзгеше түрде орынсыз болған жағдайда келіседі, Тараптардың ақылға қонымды пікірі бойынша баламалы валютада төлем жасау Тараптарға Жаңа Санкциялардың салдарын болдырмауға мүмкіндік берген жағдайда басым тәртіппен қолдануға жатады және мұндай жағдайда 15.5 және 15.6 -тармақтардың ережелері қолдануға жатпайды.</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19.8 Тараптар осымен халықаралық банк жүйесіндегі белгісіздікті назарға ала отырып, егер кез келген сәтте осы Шарт бойынша кез келген төлемдерді АҚШ долларымен жүзеге асыру не (</w:t>
      </w:r>
      <w:r w:rsidRPr="00365524">
        <w:rPr>
          <w:rFonts w:ascii="Arial" w:eastAsia="Times New Roman" w:hAnsi="Arial" w:cs="Arial"/>
          <w:b/>
          <w:bCs/>
          <w:color w:val="0082FF"/>
          <w:sz w:val="21"/>
          <w:szCs w:val="21"/>
          <w:lang w:eastAsia="ru-RU"/>
        </w:rPr>
        <w:t>иной другой валюте</w:t>
      </w:r>
      <w:r w:rsidRPr="00365524">
        <w:rPr>
          <w:rFonts w:ascii="Arial" w:eastAsia="Times New Roman" w:hAnsi="Arial" w:cs="Arial"/>
          <w:color w:val="2B2B2B"/>
          <w:sz w:val="21"/>
          <w:szCs w:val="21"/>
          <w:lang w:eastAsia="ru-RU"/>
        </w:rPr>
        <w:t>) өнім беруші үшін заңсыз, мүмкін емес немесе Тараптардың өзара келісуі бойынша орынсыз деп танылса, Тапсырыс беруші Мердігерді бұл туралы жазбаша нысанда хабардар етуге міндеттенетінін растайды және келіседі және Тараптар осындай төлем жүргізілетін баламалы валютаны (Тараптар келісетін валютаны көрсету) («Баламалы валюта») және осындай төлемді алушы - Тараптың банктік шотының деректемелерін бірлесіп жазбаша нысанда келіседі, </w:t>
      </w:r>
      <w:r w:rsidRPr="00365524">
        <w:rPr>
          <w:rFonts w:ascii="Arial" w:eastAsia="Times New Roman" w:hAnsi="Arial" w:cs="Arial"/>
          <w:b/>
          <w:bCs/>
          <w:color w:val="0082FF"/>
          <w:sz w:val="21"/>
          <w:szCs w:val="21"/>
          <w:lang w:eastAsia="ru-RU"/>
        </w:rPr>
        <w:t>[Тараптар]</w:t>
      </w:r>
      <w:r w:rsidRPr="00365524">
        <w:rPr>
          <w:rFonts w:ascii="Arial" w:eastAsia="Times New Roman" w:hAnsi="Arial" w:cs="Arial"/>
          <w:color w:val="2B2B2B"/>
          <w:sz w:val="21"/>
          <w:szCs w:val="21"/>
          <w:lang w:eastAsia="ru-RU"/>
        </w:rPr>
        <w:t> келісілген валютада төлемді табысты жүргізу үшін бір-біріне барлық қажетті және ақылға қонымды жәрдем көрсетуге </w:t>
      </w:r>
      <w:r w:rsidRPr="00365524">
        <w:rPr>
          <w:rFonts w:ascii="Arial" w:eastAsia="Times New Roman" w:hAnsi="Arial" w:cs="Arial"/>
          <w:b/>
          <w:bCs/>
          <w:color w:val="0082FF"/>
          <w:sz w:val="21"/>
          <w:szCs w:val="21"/>
          <w:lang w:eastAsia="ru-RU"/>
        </w:rPr>
        <w:t>[міндеттенеді.]</w:t>
      </w:r>
    </w:p>
    <w:p w:rsidR="00365524" w:rsidRPr="00365524" w:rsidRDefault="00365524" w:rsidP="00365524">
      <w:pPr>
        <w:spacing w:after="0" w:line="240" w:lineRule="auto"/>
        <w:jc w:val="both"/>
        <w:rPr>
          <w:rFonts w:ascii="Arial" w:eastAsia="Times New Roman" w:hAnsi="Arial" w:cs="Arial"/>
          <w:color w:val="2B2B2B"/>
          <w:sz w:val="21"/>
          <w:szCs w:val="21"/>
          <w:lang w:eastAsia="ru-RU"/>
        </w:rPr>
      </w:pPr>
      <w:r w:rsidRPr="00365524">
        <w:rPr>
          <w:rFonts w:ascii="Arial" w:eastAsia="Times New Roman" w:hAnsi="Arial" w:cs="Arial"/>
          <w:color w:val="2B2B2B"/>
          <w:sz w:val="21"/>
          <w:szCs w:val="21"/>
          <w:lang w:eastAsia="ru-RU"/>
        </w:rPr>
        <w:t>19.9 Егер осы Шартта өзгеше көрсетілмесе, егер осы Шартта төлемдер немесе есеп айырысулар жүргізілуі тиіс қандай да бір сомалар көрсетілсе, есептелсе немесе айқындалса (оның ішінде </w:t>
      </w:r>
      <w:r w:rsidRPr="00365524">
        <w:rPr>
          <w:rFonts w:ascii="Arial" w:eastAsia="Times New Roman" w:hAnsi="Arial" w:cs="Arial"/>
          <w:b/>
          <w:bCs/>
          <w:color w:val="0082FF"/>
          <w:sz w:val="21"/>
          <w:szCs w:val="21"/>
          <w:lang w:eastAsia="ru-RU"/>
        </w:rPr>
        <w:t>19.8</w:t>
      </w:r>
      <w:r w:rsidRPr="00365524">
        <w:rPr>
          <w:rFonts w:ascii="Arial" w:eastAsia="Times New Roman" w:hAnsi="Arial" w:cs="Arial"/>
          <w:color w:val="2B2B2B"/>
          <w:sz w:val="21"/>
          <w:szCs w:val="21"/>
          <w:lang w:eastAsia="ru-RU"/>
        </w:rPr>
        <w:t>-тармақ теңгемен, рубльмен немесе өзге валютамен қолданылған жағдайда), онда Тараптар, егер немесе Қазақстан Республикасының Ұлттық Банкі тиісті валюталардың бағамдары туралы ақпаратты өзінің интернет сайтында (www.nationalbank.kz) тиісті төлем немесе есеп айырысу күніне (төлем немесе есеп айырысу байланыстырылған күн) бағам бойынша (басқа елдің баламалы Ұлттық Банкі көрсетілсін) жарияламаса, мұндай төлемдерді немесе АҚШ долларымен есеп айырысуды жүзеге асыру мақсаттары үшін осы сомалар тиісті төлем немесе есеп айырысу күніне (</w:t>
      </w:r>
      <w:r w:rsidRPr="00365524">
        <w:rPr>
          <w:rFonts w:ascii="Arial" w:eastAsia="Times New Roman" w:hAnsi="Arial" w:cs="Arial"/>
          <w:b/>
          <w:bCs/>
          <w:color w:val="0082FF"/>
          <w:sz w:val="21"/>
          <w:szCs w:val="21"/>
          <w:lang w:eastAsia="ru-RU"/>
        </w:rPr>
        <w:t>[төлем немесе есеп айырысу байланыстырылған күн]</w:t>
      </w:r>
      <w:r w:rsidRPr="00365524">
        <w:rPr>
          <w:rFonts w:ascii="Arial" w:eastAsia="Times New Roman" w:hAnsi="Arial" w:cs="Arial"/>
          <w:color w:val="2B2B2B"/>
          <w:sz w:val="21"/>
          <w:szCs w:val="21"/>
          <w:lang w:eastAsia="ru-RU"/>
        </w:rPr>
        <w:t>) Қазақстан Республикасы Ұлттық Банкінің бағамы бойынша АҚШ долларына қайта есептелетін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19.10 Шарт тараптардың әрқайсысы үшін бірдей заңды күші бар </w:t>
      </w:r>
      <w:r w:rsidRPr="00365524">
        <w:rPr>
          <w:rFonts w:ascii="Arial" w:eastAsia="Times New Roman" w:hAnsi="Arial" w:cs="Arial"/>
          <w:b/>
          <w:bCs/>
          <w:color w:val="0082FF"/>
          <w:sz w:val="21"/>
          <w:szCs w:val="21"/>
          <w:lang w:eastAsia="ru-RU"/>
        </w:rPr>
        <w:t>2</w:t>
      </w:r>
      <w:r w:rsidRPr="00365524">
        <w:rPr>
          <w:rFonts w:ascii="Arial" w:eastAsia="Times New Roman" w:hAnsi="Arial" w:cs="Arial"/>
          <w:color w:val="FF6A48"/>
          <w:sz w:val="21"/>
          <w:szCs w:val="21"/>
          <w:lang w:eastAsia="ru-RU"/>
        </w:rPr>
        <w:t> (</w:t>
      </w:r>
      <w:r w:rsidRPr="00365524">
        <w:rPr>
          <w:rFonts w:ascii="Arial" w:eastAsia="Times New Roman" w:hAnsi="Arial" w:cs="Arial"/>
          <w:b/>
          <w:bCs/>
          <w:color w:val="0082FF"/>
          <w:sz w:val="21"/>
          <w:szCs w:val="21"/>
          <w:lang w:eastAsia="ru-RU"/>
        </w:rPr>
        <w:t>екі</w:t>
      </w:r>
      <w:r w:rsidRPr="00365524">
        <w:rPr>
          <w:rFonts w:ascii="Arial" w:eastAsia="Times New Roman" w:hAnsi="Arial" w:cs="Arial"/>
          <w:color w:val="FF6A48"/>
          <w:sz w:val="21"/>
          <w:szCs w:val="21"/>
          <w:lang w:eastAsia="ru-RU"/>
        </w:rPr>
        <w:t>) данада жасалды. Тараптар айырбастайтын Шартқа қатысты барлық хат-хабарлар және басқа құжаттама осы шарттарға сәйкес келуі керек.</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19.11 Осы Шартқа барлық қосымшалар, өзгерістер мен толықтырулар олар жазбаша түрде орындалған және Тараптардың уәкілетті тұлғалары қол қойған жағдайда оның ажырамас бөліктері болып табылады.</w:t>
      </w:r>
    </w:p>
    <w:p w:rsidR="00365524" w:rsidRPr="00365524" w:rsidRDefault="00365524" w:rsidP="00365524">
      <w:pPr>
        <w:spacing w:after="15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19.12 Шарт Қазақстан Республикасының заңнамасына сәйкес жасалды және реттеледі.</w:t>
      </w:r>
    </w:p>
    <w:p w:rsidR="00365524" w:rsidRPr="00365524" w:rsidRDefault="00365524" w:rsidP="00365524">
      <w:pPr>
        <w:spacing w:before="225" w:after="225" w:line="240" w:lineRule="auto"/>
        <w:outlineLvl w:val="2"/>
        <w:rPr>
          <w:rFonts w:ascii="inherit" w:eastAsia="Times New Roman" w:hAnsi="inherit" w:cs="Arial"/>
          <w:b/>
          <w:bCs/>
          <w:color w:val="2B2B2B"/>
          <w:sz w:val="24"/>
          <w:szCs w:val="24"/>
          <w:lang w:eastAsia="ru-RU"/>
        </w:rPr>
      </w:pPr>
      <w:r w:rsidRPr="00365524">
        <w:rPr>
          <w:rFonts w:ascii="inherit" w:eastAsia="Times New Roman" w:hAnsi="inherit" w:cs="Arial"/>
          <w:b/>
          <w:bCs/>
          <w:color w:val="2B2B2B"/>
          <w:sz w:val="24"/>
          <w:szCs w:val="24"/>
          <w:lang w:eastAsia="ru-RU"/>
        </w:rPr>
        <w:t>20. Басқа шарттар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 Шарт қазақ және орыс тілдерінде электрондық түрде жасалды және "Самұрық-Қазына" ҰӘҚ АҚ Электрондық сатып алу Веб-порталында жасалды https://zakup.sk.kz / Тараптардың уәкілетті тұлғалары заңдық күші бар қағаз жеткізгіштегі қол қойылған шартқа тең электрондық цифрлық қолтаңбалармен қол қою арқылы.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20.2 Осы Шартқа барлық қосымшалар, өзгерістер мен толықтырулар оларды жазбаша түрде жасаған және Тараптардың уәкілетті тұлғалары қол қойған жағдайда оның ажырамас бөліктері болып табылады.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20.3 Шарт Қазақстан Республикасының заңнамасына сәйкес жасалды және реттеледі.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20.4 Мердігер Тапсырыс берушіні жұмыстарды орындау нәтижесінде үшінші тұлғалардың келтірген залалын өтеу жөніндегі талап-арыздар мен талаптардан қорғайды, сондай-ақ Тапсырыс берушінің мүлкіне, меншігіне және өз қызметкерлерінің денсаулығына, сондай-ақ өз қызметкерлерінің қаза болуына байланысты және шартты орындау барысында және оның салдарынан туындайтын барлық тәуекел үшін жауапты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20.5 Шартта көзделмеген жаңа міндеттемелерге әкеп соғатын Тараптар арасындағы кез келген уағдаластық, егер оны Тараптар уәкілеттік берген тараптардың өкілдері қол қойған қосымша келісім түрінде жазбаша нысанда растаса, жарамды деп есептеледі.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20.6 Шарт талаптарын орындау кезінде Тараптар Қазақстан Республикасының қолданыстағы заңнамасын басшылыққа алады.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20.7 Тараптардың ешқайсысы шарт бойынша өз құқықтары мен міндеттерін екінші Тараптың жазбаша келісімінсіз үшінші тұлғаларға беруге құқылы емес.</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20.8 Шартқа қол қойылғаннан кейін мердігер қосалқы мердігерлік шарт жасасуды бекітуге өтінім бере алады, осыған байланысты бекітуге өтінімдерді мердігер жасайды, Тапсырыс берушінің өкілдері үшін және Мердігер Тапсырыс берушіге Тапсырыс берушіге талап етілетін барлық ақпарат пен құжаттаманы ұсынуы тиіс. Осы өтінімдерді сүйемелдеу үшін қажетті құжаттар тізімі сұраныс бойынша қол жетімді.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20.9 Тапсырыс беруші кез келген уақытта тек өз қалауы бойынша алдын ала іріктелген ұсынылатын қосалқы мердігерлер тізбесінен кез келген қосалқы мердігермен Шартта көзделген жұмыстарды орындауға қосалқы мердігерлік шарт жасасудан бас тартуға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20.10 Егер шартқа қол қойылғанға дейін Тараптар алдын ала іріктелген ұсынылатын қосалқы мердігерлердің тізбесін келіссе, мердігер осындай тізбеге қосымша қосалқы мердігерлерді қосуды ұсынуға құқылы. Қосымша қосалқы мердігерлер жоғарыдағы тармақта белгіленген рәсімге сәйкес бекітіледі.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20.11 Егер олардың құны шарт құнының үштен екісінен (2/3) астамын құраса, мердігер жұмыстың қосалқы мердігерлік шарты бойынша сенімін өзгерте алмайды. Мердігер әлеуетті қосалқы мердігерлерден 3 (үш) бәсекелестік ұсыныс алуы және шартта көзделген тәртіппен Тапсырыс берушінің мақұлдауын алған жағдайда, ең төмен бағамен техникалық жағынан тиісті және қолайлы ұсынысты таңдауы тиіс. Кез келген жағдайда осы Шарт шеңберіндегі қосалқы мердігерлік шарт қолданылатын заңнамаға сәйкес жасалады. Шартта қандай да бір қайшылықтар болған жағдайда, осы тармақтың басым күші болады.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20.12 Мердігер Тапсырыс берушінің бекітуінсіз қосалқы мердігерлік шарт жасай алмайды және Тапсырыс беруші мұндай бас тартудың себептерін түсіндірмей және тек өз қалауы бойынша бекітуге өтінімді қабылдамау құқығын өзіне қалдырады.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20.13 Тапсырыс берушінің бекітуіне қарамастан, қосалқы мердігерлерді тарту мердігерді осы Шартқа сәйкес Жауапкершіліктен немесе міндеттемелерден босатпайды және мердігер өзінің кез келген қосалқы мердігерлерінің, директорларының, басшы қызметкерлерінің, қызметкерлерінің, консультанттарының, тәлімгерлерінің және сенім білдірілген адамдарының барлық әрекеттері мен жұмыстары, әрекетсіздігі және міндеттемелерін бұзғаны үшін осы шарттағыдай дәрежеде жауапты болады мердігердің әрекеттері, жұмысы, әрекетсіздігі және міндеттемелерін бұзуы.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20.14 Мердігер барлық қосалқы мердігерлік шарттардың ережелері осы Шарт бойынша міндеттемелерге баламалы екендігіне көз жеткізуге тиіс, бұл ретте Тапсырыс беруші әрбір ұсынылатын немесе қол қойылған қосалқы мердігерлік шартты талап бойынша Тараптар Шартқа қол қойғанға дейін қарауға құқылы.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20.15 Мердігер қосалқы мердігерлердің өздеріне сеніп тапсырылған жұмыстардың бір бөлігін орындайтынына көз жеткізіп, кепілдік беруі тиіс және мұны осы Шарттың ережелеріне сәйкес жасайды.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20.16 Шарттың мәтіндері мен қосымшаларын түсіндіруде қандай да бір алшақтықтар, келіспеушіліктер болған жағдайда, Шарттың мәтіні басым күшке ие болады. Осы Шарттың қазақ және орыс тілдеріндегі редакциялары арасында алшақтық болған жағдайда, осы Шарттың қазақ тілінде жасалған редакциясын тараптар шарттың орыс тіліндегі редакциясына сүйене отырып түсіндіреді.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20.17 Осы Шартқа қол қоя отырып, мердігер оның барлық талаптарын қабылдайды және олардың толық көлемде тиісінше орындалуын қамтамасыз етуге міндеттенеді.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 Шарттың ажырамас бөлігі болып табылатын қосымшалар: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 № 1 қосымша-сатып алынатын тауарлардың, жұмыстар мен көрсетілетін қызметтердің тізбесі;</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 xml:space="preserve">20.18.2 № 2 қосымша-техникалық </w:t>
      </w:r>
      <w:r w:rsidR="003C6B36" w:rsidRPr="003C6B36">
        <w:rPr>
          <w:rFonts w:ascii="Arial" w:eastAsia="Times New Roman" w:hAnsi="Arial" w:cs="Arial"/>
          <w:color w:val="FF6A48"/>
          <w:sz w:val="21"/>
          <w:szCs w:val="21"/>
          <w:lang w:eastAsia="ru-RU"/>
        </w:rPr>
        <w:t>тапсырма</w:t>
      </w:r>
      <w:r w:rsidRPr="00365524">
        <w:rPr>
          <w:rFonts w:ascii="Arial" w:eastAsia="Times New Roman" w:hAnsi="Arial" w:cs="Arial"/>
          <w:color w:val="FF6A48"/>
          <w:sz w:val="21"/>
          <w:szCs w:val="21"/>
          <w:lang w:eastAsia="ru-RU"/>
        </w:rPr>
        <w:t>;</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20.18.3 № 3 қосымша-елішілік құндылық есебінің нысаны;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20.18.4 № 4 қосымша-жұмыстарды орындаудың күнтізбелік кестесінің нысаны;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20.18.5 №5 қосымша-мердігер ұйымдарға қойылатын еңбек қауіпсіздігі, еңбекті және қоршаған ортаны қорғау жөніндегі талаптар;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20.18.6 № 6 қосымша-аяқталған объектіні қабылдау-тапсыру актісінің нысаны;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20.18.7 №7 қосымша-тапсырыс беруші Шарт бойынша міндеттемелерді орындау кезінде еңбек қатынастары саласындағы міндеттемелерді сақтау мәніне мердігерді тексеруді жүргізу үшін тексеру парағы;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20.18.8 №8 қосымша – экологиялық есептілік нысандары;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20.18.9 №9 қосымша-ЕҚ, ӨҚ және ҚОҚ саласындағы келісім;</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20.18.10 №10 қосымша - ЕҚ, ӨҚ және ҚОҚ саласындағы шаралар бойынша талаптар;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20.18.11 №11 қосымша-қызметкерлер бойынша резидент Гарантстің кепілдік нысаны;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20.18.12 № 12 қосымша - сауалнама парағы;</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lastRenderedPageBreak/>
        <w:t>20.18.13 № 13-15 қосымшалар резидент Анстерге арналған сауалнама;</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20.18.14 № 16 қосымша-тәуекелдерді басқару;</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20.18.15 №17 қосымша-тапсырыс берушінің еңбегін қорғауға қойылатын талаптар;</w:t>
      </w:r>
    </w:p>
    <w:p w:rsidR="00365524" w:rsidRPr="00365524" w:rsidRDefault="00365524" w:rsidP="00365524">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20.18.16 №18 қосымша-жұмыстарды орындауға өтінім нысаны;</w:t>
      </w:r>
    </w:p>
    <w:p w:rsidR="00365524" w:rsidRDefault="00365524" w:rsidP="003C6B36">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20.18.17 №19 қосымша-инвойсты төлеуге арналған шот нысаны.</w:t>
      </w:r>
    </w:p>
    <w:p w:rsidR="003C6B36" w:rsidRPr="00365524" w:rsidRDefault="003C6B36" w:rsidP="003C6B36">
      <w:pPr>
        <w:spacing w:after="0" w:line="240" w:lineRule="auto"/>
        <w:jc w:val="both"/>
        <w:rPr>
          <w:rFonts w:ascii="Arial" w:eastAsia="Times New Roman" w:hAnsi="Arial" w:cs="Arial"/>
          <w:color w:val="FF6A48"/>
          <w:sz w:val="21"/>
          <w:szCs w:val="21"/>
          <w:lang w:eastAsia="ru-RU"/>
        </w:rPr>
      </w:pPr>
      <w:r w:rsidRPr="00365524">
        <w:rPr>
          <w:rFonts w:ascii="Arial" w:eastAsia="Times New Roman" w:hAnsi="Arial" w:cs="Arial"/>
          <w:color w:val="FF6A48"/>
          <w:sz w:val="21"/>
          <w:szCs w:val="21"/>
          <w:lang w:eastAsia="ru-RU"/>
        </w:rPr>
        <w:t>20.18.1</w:t>
      </w:r>
      <w:r>
        <w:rPr>
          <w:rFonts w:ascii="Arial" w:eastAsia="Times New Roman" w:hAnsi="Arial" w:cs="Arial"/>
          <w:color w:val="FF6A48"/>
          <w:sz w:val="21"/>
          <w:szCs w:val="21"/>
          <w:lang w:eastAsia="ru-RU"/>
        </w:rPr>
        <w:t>8</w:t>
      </w:r>
      <w:r w:rsidRPr="00365524">
        <w:rPr>
          <w:rFonts w:ascii="Arial" w:eastAsia="Times New Roman" w:hAnsi="Arial" w:cs="Arial"/>
          <w:color w:val="FF6A48"/>
          <w:sz w:val="21"/>
          <w:szCs w:val="21"/>
          <w:lang w:eastAsia="ru-RU"/>
        </w:rPr>
        <w:t> №</w:t>
      </w:r>
      <w:r>
        <w:rPr>
          <w:rFonts w:ascii="Arial" w:eastAsia="Times New Roman" w:hAnsi="Arial" w:cs="Arial"/>
          <w:color w:val="FF6A48"/>
          <w:sz w:val="21"/>
          <w:szCs w:val="21"/>
          <w:lang w:eastAsia="ru-RU"/>
        </w:rPr>
        <w:t>20</w:t>
      </w:r>
      <w:r w:rsidRPr="00365524">
        <w:rPr>
          <w:rFonts w:ascii="Arial" w:eastAsia="Times New Roman" w:hAnsi="Arial" w:cs="Arial"/>
          <w:color w:val="FF6A48"/>
          <w:sz w:val="21"/>
          <w:szCs w:val="21"/>
          <w:lang w:eastAsia="ru-RU"/>
        </w:rPr>
        <w:t xml:space="preserve"> қосымша-</w:t>
      </w:r>
      <w:r w:rsidRPr="003C6B36">
        <w:t xml:space="preserve"> </w:t>
      </w:r>
      <w:r w:rsidRPr="003C6B36">
        <w:rPr>
          <w:rFonts w:ascii="Arial" w:eastAsia="Times New Roman" w:hAnsi="Arial" w:cs="Arial"/>
          <w:color w:val="FF6A48"/>
          <w:sz w:val="21"/>
          <w:szCs w:val="21"/>
          <w:lang w:eastAsia="ru-RU"/>
        </w:rPr>
        <w:t>Жұмыс көлемі</w:t>
      </w:r>
      <w:bookmarkStart w:id="0" w:name="_GoBack"/>
      <w:bookmarkEnd w:id="0"/>
      <w:r w:rsidRPr="00365524">
        <w:rPr>
          <w:rFonts w:ascii="Arial" w:eastAsia="Times New Roman" w:hAnsi="Arial" w:cs="Arial"/>
          <w:color w:val="FF6A48"/>
          <w:sz w:val="21"/>
          <w:szCs w:val="21"/>
          <w:lang w:eastAsia="ru-RU"/>
        </w:rPr>
        <w:t>.</w:t>
      </w:r>
    </w:p>
    <w:p w:rsidR="003C6B36" w:rsidRPr="00365524" w:rsidRDefault="003C6B36" w:rsidP="00365524">
      <w:pPr>
        <w:spacing w:after="150" w:line="240" w:lineRule="auto"/>
        <w:jc w:val="both"/>
        <w:rPr>
          <w:rFonts w:ascii="Arial" w:eastAsia="Times New Roman" w:hAnsi="Arial" w:cs="Arial"/>
          <w:color w:val="FF6A48"/>
          <w:sz w:val="21"/>
          <w:szCs w:val="21"/>
          <w:lang w:eastAsia="ru-RU"/>
        </w:rPr>
      </w:pPr>
    </w:p>
    <w:p w:rsidR="0073047F" w:rsidRDefault="0073047F"/>
    <w:sectPr w:rsidR="007304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524"/>
    <w:rsid w:val="00365524"/>
    <w:rsid w:val="003C6B36"/>
    <w:rsid w:val="007304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B716C6E-9ED9-400E-B70F-9489585AD4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365524"/>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3655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65524"/>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365524"/>
    <w:rPr>
      <w:rFonts w:ascii="Times New Roman" w:eastAsia="Times New Roman" w:hAnsi="Times New Roman" w:cs="Times New Roman"/>
      <w:b/>
      <w:bCs/>
      <w:sz w:val="27"/>
      <w:szCs w:val="27"/>
      <w:lang w:eastAsia="ru-RU"/>
    </w:rPr>
  </w:style>
  <w:style w:type="paragraph" w:customStyle="1" w:styleId="msonormal0">
    <w:name w:val="msonormal"/>
    <w:basedOn w:val="a"/>
    <w:rsid w:val="003655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aragraphtext">
    <w:name w:val="paragraphtext"/>
    <w:basedOn w:val="a0"/>
    <w:rsid w:val="00365524"/>
  </w:style>
  <w:style w:type="character" w:customStyle="1" w:styleId="ng-star-inserted">
    <w:name w:val="ng-star-inserted"/>
    <w:basedOn w:val="a0"/>
    <w:rsid w:val="003655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608264">
      <w:bodyDiv w:val="1"/>
      <w:marLeft w:val="0"/>
      <w:marRight w:val="0"/>
      <w:marTop w:val="0"/>
      <w:marBottom w:val="0"/>
      <w:divBdr>
        <w:top w:val="none" w:sz="0" w:space="0" w:color="auto"/>
        <w:left w:val="none" w:sz="0" w:space="0" w:color="auto"/>
        <w:bottom w:val="none" w:sz="0" w:space="0" w:color="auto"/>
        <w:right w:val="none" w:sz="0" w:space="0" w:color="auto"/>
      </w:divBdr>
      <w:divsChild>
        <w:div w:id="1835753109">
          <w:marLeft w:val="0"/>
          <w:marRight w:val="0"/>
          <w:marTop w:val="0"/>
          <w:marBottom w:val="0"/>
          <w:divBdr>
            <w:top w:val="none" w:sz="0" w:space="0" w:color="auto"/>
            <w:left w:val="none" w:sz="0" w:space="0" w:color="auto"/>
            <w:bottom w:val="none" w:sz="0" w:space="0" w:color="auto"/>
            <w:right w:val="none" w:sz="0" w:space="0" w:color="auto"/>
          </w:divBdr>
          <w:divsChild>
            <w:div w:id="1111172555">
              <w:marLeft w:val="0"/>
              <w:marRight w:val="0"/>
              <w:marTop w:val="0"/>
              <w:marBottom w:val="0"/>
              <w:divBdr>
                <w:top w:val="none" w:sz="0" w:space="0" w:color="auto"/>
                <w:left w:val="none" w:sz="0" w:space="0" w:color="auto"/>
                <w:bottom w:val="none" w:sz="0" w:space="0" w:color="auto"/>
                <w:right w:val="none" w:sz="0" w:space="0" w:color="auto"/>
              </w:divBdr>
              <w:divsChild>
                <w:div w:id="1592350487">
                  <w:marLeft w:val="0"/>
                  <w:marRight w:val="0"/>
                  <w:marTop w:val="0"/>
                  <w:marBottom w:val="150"/>
                  <w:divBdr>
                    <w:top w:val="none" w:sz="0" w:space="0" w:color="auto"/>
                    <w:left w:val="none" w:sz="0" w:space="0" w:color="auto"/>
                    <w:bottom w:val="none" w:sz="0" w:space="0" w:color="auto"/>
                    <w:right w:val="none" w:sz="0" w:space="0" w:color="auto"/>
                  </w:divBdr>
                  <w:divsChild>
                    <w:div w:id="1233736318">
                      <w:marLeft w:val="0"/>
                      <w:marRight w:val="0"/>
                      <w:marTop w:val="0"/>
                      <w:marBottom w:val="0"/>
                      <w:divBdr>
                        <w:top w:val="none" w:sz="0" w:space="0" w:color="auto"/>
                        <w:left w:val="none" w:sz="0" w:space="0" w:color="auto"/>
                        <w:bottom w:val="none" w:sz="0" w:space="0" w:color="auto"/>
                        <w:right w:val="none" w:sz="0" w:space="0" w:color="auto"/>
                      </w:divBdr>
                      <w:divsChild>
                        <w:div w:id="48373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84064">
          <w:marLeft w:val="0"/>
          <w:marRight w:val="0"/>
          <w:marTop w:val="0"/>
          <w:marBottom w:val="0"/>
          <w:divBdr>
            <w:top w:val="none" w:sz="0" w:space="0" w:color="auto"/>
            <w:left w:val="none" w:sz="0" w:space="0" w:color="auto"/>
            <w:bottom w:val="none" w:sz="0" w:space="0" w:color="auto"/>
            <w:right w:val="none" w:sz="0" w:space="0" w:color="auto"/>
          </w:divBdr>
          <w:divsChild>
            <w:div w:id="6641527">
              <w:marLeft w:val="0"/>
              <w:marRight w:val="0"/>
              <w:marTop w:val="0"/>
              <w:marBottom w:val="0"/>
              <w:divBdr>
                <w:top w:val="none" w:sz="0" w:space="0" w:color="auto"/>
                <w:left w:val="none" w:sz="0" w:space="0" w:color="auto"/>
                <w:bottom w:val="none" w:sz="0" w:space="0" w:color="auto"/>
                <w:right w:val="none" w:sz="0" w:space="0" w:color="auto"/>
              </w:divBdr>
              <w:divsChild>
                <w:div w:id="2114132503">
                  <w:marLeft w:val="0"/>
                  <w:marRight w:val="0"/>
                  <w:marTop w:val="0"/>
                  <w:marBottom w:val="150"/>
                  <w:divBdr>
                    <w:top w:val="none" w:sz="0" w:space="0" w:color="auto"/>
                    <w:left w:val="none" w:sz="0" w:space="0" w:color="auto"/>
                    <w:bottom w:val="none" w:sz="0" w:space="0" w:color="auto"/>
                    <w:right w:val="none" w:sz="0" w:space="0" w:color="auto"/>
                  </w:divBdr>
                  <w:divsChild>
                    <w:div w:id="1260941797">
                      <w:marLeft w:val="0"/>
                      <w:marRight w:val="0"/>
                      <w:marTop w:val="0"/>
                      <w:marBottom w:val="0"/>
                      <w:divBdr>
                        <w:top w:val="none" w:sz="0" w:space="0" w:color="auto"/>
                        <w:left w:val="none" w:sz="0" w:space="0" w:color="auto"/>
                        <w:bottom w:val="none" w:sz="0" w:space="0" w:color="auto"/>
                        <w:right w:val="none" w:sz="0" w:space="0" w:color="auto"/>
                      </w:divBdr>
                      <w:divsChild>
                        <w:div w:id="597375846">
                          <w:marLeft w:val="0"/>
                          <w:marRight w:val="0"/>
                          <w:marTop w:val="0"/>
                          <w:marBottom w:val="0"/>
                          <w:divBdr>
                            <w:top w:val="none" w:sz="0" w:space="0" w:color="auto"/>
                            <w:left w:val="none" w:sz="0" w:space="0" w:color="auto"/>
                            <w:bottom w:val="none" w:sz="0" w:space="0" w:color="auto"/>
                            <w:right w:val="none" w:sz="0" w:space="0" w:color="auto"/>
                          </w:divBdr>
                          <w:divsChild>
                            <w:div w:id="1264799043">
                              <w:marLeft w:val="0"/>
                              <w:marRight w:val="0"/>
                              <w:marTop w:val="0"/>
                              <w:marBottom w:val="0"/>
                              <w:divBdr>
                                <w:top w:val="none" w:sz="0" w:space="0" w:color="auto"/>
                                <w:left w:val="none" w:sz="0" w:space="0" w:color="auto"/>
                                <w:bottom w:val="none" w:sz="0" w:space="0" w:color="auto"/>
                                <w:right w:val="none" w:sz="0" w:space="0" w:color="auto"/>
                              </w:divBdr>
                              <w:divsChild>
                                <w:div w:id="630407708">
                                  <w:marLeft w:val="0"/>
                                  <w:marRight w:val="0"/>
                                  <w:marTop w:val="0"/>
                                  <w:marBottom w:val="150"/>
                                  <w:divBdr>
                                    <w:top w:val="none" w:sz="0" w:space="0" w:color="auto"/>
                                    <w:left w:val="none" w:sz="0" w:space="0" w:color="auto"/>
                                    <w:bottom w:val="none" w:sz="0" w:space="0" w:color="auto"/>
                                    <w:right w:val="none" w:sz="0" w:space="0" w:color="auto"/>
                                  </w:divBdr>
                                  <w:divsChild>
                                    <w:div w:id="342169953">
                                      <w:marLeft w:val="0"/>
                                      <w:marRight w:val="0"/>
                                      <w:marTop w:val="0"/>
                                      <w:marBottom w:val="0"/>
                                      <w:divBdr>
                                        <w:top w:val="none" w:sz="0" w:space="0" w:color="auto"/>
                                        <w:left w:val="none" w:sz="0" w:space="0" w:color="auto"/>
                                        <w:bottom w:val="none" w:sz="0" w:space="0" w:color="auto"/>
                                        <w:right w:val="none" w:sz="0" w:space="0" w:color="auto"/>
                                      </w:divBdr>
                                      <w:divsChild>
                                        <w:div w:id="399131610">
                                          <w:marLeft w:val="0"/>
                                          <w:marRight w:val="0"/>
                                          <w:marTop w:val="0"/>
                                          <w:marBottom w:val="0"/>
                                          <w:divBdr>
                                            <w:top w:val="none" w:sz="0" w:space="0" w:color="auto"/>
                                            <w:left w:val="none" w:sz="0" w:space="0" w:color="auto"/>
                                            <w:bottom w:val="none" w:sz="0" w:space="0" w:color="auto"/>
                                            <w:right w:val="none" w:sz="0" w:space="0" w:color="auto"/>
                                          </w:divBdr>
                                        </w:div>
                                      </w:divsChild>
                                    </w:div>
                                    <w:div w:id="2091155053">
                                      <w:marLeft w:val="0"/>
                                      <w:marRight w:val="0"/>
                                      <w:marTop w:val="0"/>
                                      <w:marBottom w:val="0"/>
                                      <w:divBdr>
                                        <w:top w:val="none" w:sz="0" w:space="0" w:color="auto"/>
                                        <w:left w:val="none" w:sz="0" w:space="0" w:color="auto"/>
                                        <w:bottom w:val="none" w:sz="0" w:space="0" w:color="auto"/>
                                        <w:right w:val="none" w:sz="0" w:space="0" w:color="auto"/>
                                      </w:divBdr>
                                      <w:divsChild>
                                        <w:div w:id="899899999">
                                          <w:marLeft w:val="0"/>
                                          <w:marRight w:val="0"/>
                                          <w:marTop w:val="0"/>
                                          <w:marBottom w:val="0"/>
                                          <w:divBdr>
                                            <w:top w:val="none" w:sz="0" w:space="0" w:color="auto"/>
                                            <w:left w:val="none" w:sz="0" w:space="0" w:color="auto"/>
                                            <w:bottom w:val="none" w:sz="0" w:space="0" w:color="auto"/>
                                            <w:right w:val="none" w:sz="0" w:space="0" w:color="auto"/>
                                          </w:divBdr>
                                        </w:div>
                                      </w:divsChild>
                                    </w:div>
                                    <w:div w:id="164630544">
                                      <w:marLeft w:val="0"/>
                                      <w:marRight w:val="0"/>
                                      <w:marTop w:val="0"/>
                                      <w:marBottom w:val="0"/>
                                      <w:divBdr>
                                        <w:top w:val="none" w:sz="0" w:space="0" w:color="auto"/>
                                        <w:left w:val="none" w:sz="0" w:space="0" w:color="auto"/>
                                        <w:bottom w:val="none" w:sz="0" w:space="0" w:color="auto"/>
                                        <w:right w:val="none" w:sz="0" w:space="0" w:color="auto"/>
                                      </w:divBdr>
                                      <w:divsChild>
                                        <w:div w:id="1167746065">
                                          <w:marLeft w:val="0"/>
                                          <w:marRight w:val="0"/>
                                          <w:marTop w:val="0"/>
                                          <w:marBottom w:val="0"/>
                                          <w:divBdr>
                                            <w:top w:val="none" w:sz="0" w:space="0" w:color="auto"/>
                                            <w:left w:val="none" w:sz="0" w:space="0" w:color="auto"/>
                                            <w:bottom w:val="none" w:sz="0" w:space="0" w:color="auto"/>
                                            <w:right w:val="none" w:sz="0" w:space="0" w:color="auto"/>
                                          </w:divBdr>
                                        </w:div>
                                      </w:divsChild>
                                    </w:div>
                                    <w:div w:id="1649169298">
                                      <w:marLeft w:val="0"/>
                                      <w:marRight w:val="0"/>
                                      <w:marTop w:val="0"/>
                                      <w:marBottom w:val="0"/>
                                      <w:divBdr>
                                        <w:top w:val="none" w:sz="0" w:space="0" w:color="auto"/>
                                        <w:left w:val="none" w:sz="0" w:space="0" w:color="auto"/>
                                        <w:bottom w:val="none" w:sz="0" w:space="0" w:color="auto"/>
                                        <w:right w:val="none" w:sz="0" w:space="0" w:color="auto"/>
                                      </w:divBdr>
                                      <w:divsChild>
                                        <w:div w:id="823278725">
                                          <w:marLeft w:val="0"/>
                                          <w:marRight w:val="0"/>
                                          <w:marTop w:val="0"/>
                                          <w:marBottom w:val="0"/>
                                          <w:divBdr>
                                            <w:top w:val="none" w:sz="0" w:space="0" w:color="auto"/>
                                            <w:left w:val="none" w:sz="0" w:space="0" w:color="auto"/>
                                            <w:bottom w:val="none" w:sz="0" w:space="0" w:color="auto"/>
                                            <w:right w:val="none" w:sz="0" w:space="0" w:color="auto"/>
                                          </w:divBdr>
                                        </w:div>
                                      </w:divsChild>
                                    </w:div>
                                    <w:div w:id="1166244259">
                                      <w:marLeft w:val="0"/>
                                      <w:marRight w:val="0"/>
                                      <w:marTop w:val="0"/>
                                      <w:marBottom w:val="0"/>
                                      <w:divBdr>
                                        <w:top w:val="none" w:sz="0" w:space="0" w:color="auto"/>
                                        <w:left w:val="none" w:sz="0" w:space="0" w:color="auto"/>
                                        <w:bottom w:val="none" w:sz="0" w:space="0" w:color="auto"/>
                                        <w:right w:val="none" w:sz="0" w:space="0" w:color="auto"/>
                                      </w:divBdr>
                                      <w:divsChild>
                                        <w:div w:id="616301506">
                                          <w:marLeft w:val="0"/>
                                          <w:marRight w:val="0"/>
                                          <w:marTop w:val="0"/>
                                          <w:marBottom w:val="0"/>
                                          <w:divBdr>
                                            <w:top w:val="none" w:sz="0" w:space="0" w:color="auto"/>
                                            <w:left w:val="none" w:sz="0" w:space="0" w:color="auto"/>
                                            <w:bottom w:val="none" w:sz="0" w:space="0" w:color="auto"/>
                                            <w:right w:val="none" w:sz="0" w:space="0" w:color="auto"/>
                                          </w:divBdr>
                                        </w:div>
                                      </w:divsChild>
                                    </w:div>
                                    <w:div w:id="575288580">
                                      <w:marLeft w:val="0"/>
                                      <w:marRight w:val="0"/>
                                      <w:marTop w:val="0"/>
                                      <w:marBottom w:val="0"/>
                                      <w:divBdr>
                                        <w:top w:val="none" w:sz="0" w:space="0" w:color="auto"/>
                                        <w:left w:val="none" w:sz="0" w:space="0" w:color="auto"/>
                                        <w:bottom w:val="none" w:sz="0" w:space="0" w:color="auto"/>
                                        <w:right w:val="none" w:sz="0" w:space="0" w:color="auto"/>
                                      </w:divBdr>
                                      <w:divsChild>
                                        <w:div w:id="152070703">
                                          <w:marLeft w:val="0"/>
                                          <w:marRight w:val="0"/>
                                          <w:marTop w:val="0"/>
                                          <w:marBottom w:val="0"/>
                                          <w:divBdr>
                                            <w:top w:val="none" w:sz="0" w:space="0" w:color="auto"/>
                                            <w:left w:val="none" w:sz="0" w:space="0" w:color="auto"/>
                                            <w:bottom w:val="none" w:sz="0" w:space="0" w:color="auto"/>
                                            <w:right w:val="none" w:sz="0" w:space="0" w:color="auto"/>
                                          </w:divBdr>
                                        </w:div>
                                      </w:divsChild>
                                    </w:div>
                                    <w:div w:id="352072444">
                                      <w:marLeft w:val="0"/>
                                      <w:marRight w:val="0"/>
                                      <w:marTop w:val="0"/>
                                      <w:marBottom w:val="0"/>
                                      <w:divBdr>
                                        <w:top w:val="none" w:sz="0" w:space="0" w:color="auto"/>
                                        <w:left w:val="none" w:sz="0" w:space="0" w:color="auto"/>
                                        <w:bottom w:val="none" w:sz="0" w:space="0" w:color="auto"/>
                                        <w:right w:val="none" w:sz="0" w:space="0" w:color="auto"/>
                                      </w:divBdr>
                                      <w:divsChild>
                                        <w:div w:id="1666666719">
                                          <w:marLeft w:val="0"/>
                                          <w:marRight w:val="0"/>
                                          <w:marTop w:val="0"/>
                                          <w:marBottom w:val="0"/>
                                          <w:divBdr>
                                            <w:top w:val="none" w:sz="0" w:space="0" w:color="auto"/>
                                            <w:left w:val="none" w:sz="0" w:space="0" w:color="auto"/>
                                            <w:bottom w:val="none" w:sz="0" w:space="0" w:color="auto"/>
                                            <w:right w:val="none" w:sz="0" w:space="0" w:color="auto"/>
                                          </w:divBdr>
                                        </w:div>
                                      </w:divsChild>
                                    </w:div>
                                    <w:div w:id="1522357654">
                                      <w:marLeft w:val="0"/>
                                      <w:marRight w:val="0"/>
                                      <w:marTop w:val="0"/>
                                      <w:marBottom w:val="0"/>
                                      <w:divBdr>
                                        <w:top w:val="none" w:sz="0" w:space="0" w:color="auto"/>
                                        <w:left w:val="none" w:sz="0" w:space="0" w:color="auto"/>
                                        <w:bottom w:val="none" w:sz="0" w:space="0" w:color="auto"/>
                                        <w:right w:val="none" w:sz="0" w:space="0" w:color="auto"/>
                                      </w:divBdr>
                                      <w:divsChild>
                                        <w:div w:id="63964426">
                                          <w:marLeft w:val="0"/>
                                          <w:marRight w:val="0"/>
                                          <w:marTop w:val="0"/>
                                          <w:marBottom w:val="0"/>
                                          <w:divBdr>
                                            <w:top w:val="none" w:sz="0" w:space="0" w:color="auto"/>
                                            <w:left w:val="none" w:sz="0" w:space="0" w:color="auto"/>
                                            <w:bottom w:val="none" w:sz="0" w:space="0" w:color="auto"/>
                                            <w:right w:val="none" w:sz="0" w:space="0" w:color="auto"/>
                                          </w:divBdr>
                                        </w:div>
                                      </w:divsChild>
                                    </w:div>
                                    <w:div w:id="375935864">
                                      <w:marLeft w:val="0"/>
                                      <w:marRight w:val="0"/>
                                      <w:marTop w:val="0"/>
                                      <w:marBottom w:val="0"/>
                                      <w:divBdr>
                                        <w:top w:val="none" w:sz="0" w:space="0" w:color="auto"/>
                                        <w:left w:val="none" w:sz="0" w:space="0" w:color="auto"/>
                                        <w:bottom w:val="none" w:sz="0" w:space="0" w:color="auto"/>
                                        <w:right w:val="none" w:sz="0" w:space="0" w:color="auto"/>
                                      </w:divBdr>
                                      <w:divsChild>
                                        <w:div w:id="1783917703">
                                          <w:marLeft w:val="0"/>
                                          <w:marRight w:val="0"/>
                                          <w:marTop w:val="0"/>
                                          <w:marBottom w:val="0"/>
                                          <w:divBdr>
                                            <w:top w:val="none" w:sz="0" w:space="0" w:color="auto"/>
                                            <w:left w:val="none" w:sz="0" w:space="0" w:color="auto"/>
                                            <w:bottom w:val="none" w:sz="0" w:space="0" w:color="auto"/>
                                            <w:right w:val="none" w:sz="0" w:space="0" w:color="auto"/>
                                          </w:divBdr>
                                        </w:div>
                                      </w:divsChild>
                                    </w:div>
                                    <w:div w:id="1094858888">
                                      <w:marLeft w:val="0"/>
                                      <w:marRight w:val="0"/>
                                      <w:marTop w:val="0"/>
                                      <w:marBottom w:val="0"/>
                                      <w:divBdr>
                                        <w:top w:val="none" w:sz="0" w:space="0" w:color="auto"/>
                                        <w:left w:val="none" w:sz="0" w:space="0" w:color="auto"/>
                                        <w:bottom w:val="none" w:sz="0" w:space="0" w:color="auto"/>
                                        <w:right w:val="none" w:sz="0" w:space="0" w:color="auto"/>
                                      </w:divBdr>
                                      <w:divsChild>
                                        <w:div w:id="1092969451">
                                          <w:marLeft w:val="0"/>
                                          <w:marRight w:val="0"/>
                                          <w:marTop w:val="0"/>
                                          <w:marBottom w:val="0"/>
                                          <w:divBdr>
                                            <w:top w:val="none" w:sz="0" w:space="0" w:color="auto"/>
                                            <w:left w:val="none" w:sz="0" w:space="0" w:color="auto"/>
                                            <w:bottom w:val="none" w:sz="0" w:space="0" w:color="auto"/>
                                            <w:right w:val="none" w:sz="0" w:space="0" w:color="auto"/>
                                          </w:divBdr>
                                        </w:div>
                                      </w:divsChild>
                                    </w:div>
                                    <w:div w:id="617218096">
                                      <w:marLeft w:val="0"/>
                                      <w:marRight w:val="0"/>
                                      <w:marTop w:val="0"/>
                                      <w:marBottom w:val="0"/>
                                      <w:divBdr>
                                        <w:top w:val="none" w:sz="0" w:space="0" w:color="auto"/>
                                        <w:left w:val="none" w:sz="0" w:space="0" w:color="auto"/>
                                        <w:bottom w:val="none" w:sz="0" w:space="0" w:color="auto"/>
                                        <w:right w:val="none" w:sz="0" w:space="0" w:color="auto"/>
                                      </w:divBdr>
                                      <w:divsChild>
                                        <w:div w:id="1118138033">
                                          <w:marLeft w:val="0"/>
                                          <w:marRight w:val="0"/>
                                          <w:marTop w:val="0"/>
                                          <w:marBottom w:val="0"/>
                                          <w:divBdr>
                                            <w:top w:val="none" w:sz="0" w:space="0" w:color="auto"/>
                                            <w:left w:val="none" w:sz="0" w:space="0" w:color="auto"/>
                                            <w:bottom w:val="none" w:sz="0" w:space="0" w:color="auto"/>
                                            <w:right w:val="none" w:sz="0" w:space="0" w:color="auto"/>
                                          </w:divBdr>
                                        </w:div>
                                      </w:divsChild>
                                    </w:div>
                                    <w:div w:id="1339118340">
                                      <w:marLeft w:val="0"/>
                                      <w:marRight w:val="0"/>
                                      <w:marTop w:val="0"/>
                                      <w:marBottom w:val="0"/>
                                      <w:divBdr>
                                        <w:top w:val="none" w:sz="0" w:space="0" w:color="auto"/>
                                        <w:left w:val="none" w:sz="0" w:space="0" w:color="auto"/>
                                        <w:bottom w:val="none" w:sz="0" w:space="0" w:color="auto"/>
                                        <w:right w:val="none" w:sz="0" w:space="0" w:color="auto"/>
                                      </w:divBdr>
                                      <w:divsChild>
                                        <w:div w:id="662322849">
                                          <w:marLeft w:val="0"/>
                                          <w:marRight w:val="0"/>
                                          <w:marTop w:val="0"/>
                                          <w:marBottom w:val="0"/>
                                          <w:divBdr>
                                            <w:top w:val="none" w:sz="0" w:space="0" w:color="auto"/>
                                            <w:left w:val="none" w:sz="0" w:space="0" w:color="auto"/>
                                            <w:bottom w:val="none" w:sz="0" w:space="0" w:color="auto"/>
                                            <w:right w:val="none" w:sz="0" w:space="0" w:color="auto"/>
                                          </w:divBdr>
                                        </w:div>
                                      </w:divsChild>
                                    </w:div>
                                    <w:div w:id="1862232772">
                                      <w:marLeft w:val="0"/>
                                      <w:marRight w:val="0"/>
                                      <w:marTop w:val="0"/>
                                      <w:marBottom w:val="0"/>
                                      <w:divBdr>
                                        <w:top w:val="none" w:sz="0" w:space="0" w:color="auto"/>
                                        <w:left w:val="none" w:sz="0" w:space="0" w:color="auto"/>
                                        <w:bottom w:val="none" w:sz="0" w:space="0" w:color="auto"/>
                                        <w:right w:val="none" w:sz="0" w:space="0" w:color="auto"/>
                                      </w:divBdr>
                                      <w:divsChild>
                                        <w:div w:id="1328365248">
                                          <w:marLeft w:val="0"/>
                                          <w:marRight w:val="0"/>
                                          <w:marTop w:val="0"/>
                                          <w:marBottom w:val="0"/>
                                          <w:divBdr>
                                            <w:top w:val="none" w:sz="0" w:space="0" w:color="auto"/>
                                            <w:left w:val="none" w:sz="0" w:space="0" w:color="auto"/>
                                            <w:bottom w:val="none" w:sz="0" w:space="0" w:color="auto"/>
                                            <w:right w:val="none" w:sz="0" w:space="0" w:color="auto"/>
                                          </w:divBdr>
                                        </w:div>
                                      </w:divsChild>
                                    </w:div>
                                    <w:div w:id="67388927">
                                      <w:marLeft w:val="0"/>
                                      <w:marRight w:val="0"/>
                                      <w:marTop w:val="0"/>
                                      <w:marBottom w:val="0"/>
                                      <w:divBdr>
                                        <w:top w:val="none" w:sz="0" w:space="0" w:color="auto"/>
                                        <w:left w:val="none" w:sz="0" w:space="0" w:color="auto"/>
                                        <w:bottom w:val="none" w:sz="0" w:space="0" w:color="auto"/>
                                        <w:right w:val="none" w:sz="0" w:space="0" w:color="auto"/>
                                      </w:divBdr>
                                      <w:divsChild>
                                        <w:div w:id="111898905">
                                          <w:marLeft w:val="0"/>
                                          <w:marRight w:val="0"/>
                                          <w:marTop w:val="0"/>
                                          <w:marBottom w:val="0"/>
                                          <w:divBdr>
                                            <w:top w:val="none" w:sz="0" w:space="0" w:color="auto"/>
                                            <w:left w:val="none" w:sz="0" w:space="0" w:color="auto"/>
                                            <w:bottom w:val="none" w:sz="0" w:space="0" w:color="auto"/>
                                            <w:right w:val="none" w:sz="0" w:space="0" w:color="auto"/>
                                          </w:divBdr>
                                        </w:div>
                                      </w:divsChild>
                                    </w:div>
                                    <w:div w:id="304430125">
                                      <w:marLeft w:val="0"/>
                                      <w:marRight w:val="0"/>
                                      <w:marTop w:val="0"/>
                                      <w:marBottom w:val="0"/>
                                      <w:divBdr>
                                        <w:top w:val="none" w:sz="0" w:space="0" w:color="auto"/>
                                        <w:left w:val="none" w:sz="0" w:space="0" w:color="auto"/>
                                        <w:bottom w:val="none" w:sz="0" w:space="0" w:color="auto"/>
                                        <w:right w:val="none" w:sz="0" w:space="0" w:color="auto"/>
                                      </w:divBdr>
                                      <w:divsChild>
                                        <w:div w:id="1914468014">
                                          <w:marLeft w:val="0"/>
                                          <w:marRight w:val="0"/>
                                          <w:marTop w:val="0"/>
                                          <w:marBottom w:val="0"/>
                                          <w:divBdr>
                                            <w:top w:val="none" w:sz="0" w:space="0" w:color="auto"/>
                                            <w:left w:val="none" w:sz="0" w:space="0" w:color="auto"/>
                                            <w:bottom w:val="none" w:sz="0" w:space="0" w:color="auto"/>
                                            <w:right w:val="none" w:sz="0" w:space="0" w:color="auto"/>
                                          </w:divBdr>
                                        </w:div>
                                      </w:divsChild>
                                    </w:div>
                                    <w:div w:id="1547527540">
                                      <w:marLeft w:val="0"/>
                                      <w:marRight w:val="0"/>
                                      <w:marTop w:val="0"/>
                                      <w:marBottom w:val="0"/>
                                      <w:divBdr>
                                        <w:top w:val="none" w:sz="0" w:space="0" w:color="auto"/>
                                        <w:left w:val="none" w:sz="0" w:space="0" w:color="auto"/>
                                        <w:bottom w:val="none" w:sz="0" w:space="0" w:color="auto"/>
                                        <w:right w:val="none" w:sz="0" w:space="0" w:color="auto"/>
                                      </w:divBdr>
                                      <w:divsChild>
                                        <w:div w:id="620038594">
                                          <w:marLeft w:val="0"/>
                                          <w:marRight w:val="0"/>
                                          <w:marTop w:val="0"/>
                                          <w:marBottom w:val="0"/>
                                          <w:divBdr>
                                            <w:top w:val="none" w:sz="0" w:space="0" w:color="auto"/>
                                            <w:left w:val="none" w:sz="0" w:space="0" w:color="auto"/>
                                            <w:bottom w:val="none" w:sz="0" w:space="0" w:color="auto"/>
                                            <w:right w:val="none" w:sz="0" w:space="0" w:color="auto"/>
                                          </w:divBdr>
                                        </w:div>
                                      </w:divsChild>
                                    </w:div>
                                    <w:div w:id="5131408">
                                      <w:marLeft w:val="0"/>
                                      <w:marRight w:val="0"/>
                                      <w:marTop w:val="0"/>
                                      <w:marBottom w:val="0"/>
                                      <w:divBdr>
                                        <w:top w:val="none" w:sz="0" w:space="0" w:color="auto"/>
                                        <w:left w:val="none" w:sz="0" w:space="0" w:color="auto"/>
                                        <w:bottom w:val="none" w:sz="0" w:space="0" w:color="auto"/>
                                        <w:right w:val="none" w:sz="0" w:space="0" w:color="auto"/>
                                      </w:divBdr>
                                      <w:divsChild>
                                        <w:div w:id="1191144462">
                                          <w:marLeft w:val="0"/>
                                          <w:marRight w:val="0"/>
                                          <w:marTop w:val="0"/>
                                          <w:marBottom w:val="0"/>
                                          <w:divBdr>
                                            <w:top w:val="none" w:sz="0" w:space="0" w:color="auto"/>
                                            <w:left w:val="none" w:sz="0" w:space="0" w:color="auto"/>
                                            <w:bottom w:val="none" w:sz="0" w:space="0" w:color="auto"/>
                                            <w:right w:val="none" w:sz="0" w:space="0" w:color="auto"/>
                                          </w:divBdr>
                                        </w:div>
                                      </w:divsChild>
                                    </w:div>
                                    <w:div w:id="328948964">
                                      <w:marLeft w:val="0"/>
                                      <w:marRight w:val="0"/>
                                      <w:marTop w:val="0"/>
                                      <w:marBottom w:val="0"/>
                                      <w:divBdr>
                                        <w:top w:val="none" w:sz="0" w:space="0" w:color="auto"/>
                                        <w:left w:val="none" w:sz="0" w:space="0" w:color="auto"/>
                                        <w:bottom w:val="none" w:sz="0" w:space="0" w:color="auto"/>
                                        <w:right w:val="none" w:sz="0" w:space="0" w:color="auto"/>
                                      </w:divBdr>
                                      <w:divsChild>
                                        <w:div w:id="1451585801">
                                          <w:marLeft w:val="0"/>
                                          <w:marRight w:val="0"/>
                                          <w:marTop w:val="0"/>
                                          <w:marBottom w:val="0"/>
                                          <w:divBdr>
                                            <w:top w:val="none" w:sz="0" w:space="0" w:color="auto"/>
                                            <w:left w:val="none" w:sz="0" w:space="0" w:color="auto"/>
                                            <w:bottom w:val="none" w:sz="0" w:space="0" w:color="auto"/>
                                            <w:right w:val="none" w:sz="0" w:space="0" w:color="auto"/>
                                          </w:divBdr>
                                        </w:div>
                                      </w:divsChild>
                                    </w:div>
                                    <w:div w:id="212424426">
                                      <w:marLeft w:val="0"/>
                                      <w:marRight w:val="0"/>
                                      <w:marTop w:val="0"/>
                                      <w:marBottom w:val="0"/>
                                      <w:divBdr>
                                        <w:top w:val="none" w:sz="0" w:space="0" w:color="auto"/>
                                        <w:left w:val="none" w:sz="0" w:space="0" w:color="auto"/>
                                        <w:bottom w:val="none" w:sz="0" w:space="0" w:color="auto"/>
                                        <w:right w:val="none" w:sz="0" w:space="0" w:color="auto"/>
                                      </w:divBdr>
                                      <w:divsChild>
                                        <w:div w:id="1248735092">
                                          <w:marLeft w:val="0"/>
                                          <w:marRight w:val="0"/>
                                          <w:marTop w:val="0"/>
                                          <w:marBottom w:val="0"/>
                                          <w:divBdr>
                                            <w:top w:val="none" w:sz="0" w:space="0" w:color="auto"/>
                                            <w:left w:val="none" w:sz="0" w:space="0" w:color="auto"/>
                                            <w:bottom w:val="none" w:sz="0" w:space="0" w:color="auto"/>
                                            <w:right w:val="none" w:sz="0" w:space="0" w:color="auto"/>
                                          </w:divBdr>
                                        </w:div>
                                      </w:divsChild>
                                    </w:div>
                                    <w:div w:id="1420715717">
                                      <w:marLeft w:val="0"/>
                                      <w:marRight w:val="0"/>
                                      <w:marTop w:val="0"/>
                                      <w:marBottom w:val="0"/>
                                      <w:divBdr>
                                        <w:top w:val="none" w:sz="0" w:space="0" w:color="auto"/>
                                        <w:left w:val="none" w:sz="0" w:space="0" w:color="auto"/>
                                        <w:bottom w:val="none" w:sz="0" w:space="0" w:color="auto"/>
                                        <w:right w:val="none" w:sz="0" w:space="0" w:color="auto"/>
                                      </w:divBdr>
                                      <w:divsChild>
                                        <w:div w:id="1603415402">
                                          <w:marLeft w:val="0"/>
                                          <w:marRight w:val="0"/>
                                          <w:marTop w:val="0"/>
                                          <w:marBottom w:val="0"/>
                                          <w:divBdr>
                                            <w:top w:val="none" w:sz="0" w:space="0" w:color="auto"/>
                                            <w:left w:val="none" w:sz="0" w:space="0" w:color="auto"/>
                                            <w:bottom w:val="none" w:sz="0" w:space="0" w:color="auto"/>
                                            <w:right w:val="none" w:sz="0" w:space="0" w:color="auto"/>
                                          </w:divBdr>
                                        </w:div>
                                      </w:divsChild>
                                    </w:div>
                                    <w:div w:id="1057513049">
                                      <w:marLeft w:val="0"/>
                                      <w:marRight w:val="0"/>
                                      <w:marTop w:val="0"/>
                                      <w:marBottom w:val="0"/>
                                      <w:divBdr>
                                        <w:top w:val="none" w:sz="0" w:space="0" w:color="auto"/>
                                        <w:left w:val="none" w:sz="0" w:space="0" w:color="auto"/>
                                        <w:bottom w:val="none" w:sz="0" w:space="0" w:color="auto"/>
                                        <w:right w:val="none" w:sz="0" w:space="0" w:color="auto"/>
                                      </w:divBdr>
                                      <w:divsChild>
                                        <w:div w:id="993919798">
                                          <w:marLeft w:val="0"/>
                                          <w:marRight w:val="0"/>
                                          <w:marTop w:val="0"/>
                                          <w:marBottom w:val="0"/>
                                          <w:divBdr>
                                            <w:top w:val="none" w:sz="0" w:space="0" w:color="auto"/>
                                            <w:left w:val="none" w:sz="0" w:space="0" w:color="auto"/>
                                            <w:bottom w:val="none" w:sz="0" w:space="0" w:color="auto"/>
                                            <w:right w:val="none" w:sz="0" w:space="0" w:color="auto"/>
                                          </w:divBdr>
                                        </w:div>
                                      </w:divsChild>
                                    </w:div>
                                    <w:div w:id="417137641">
                                      <w:marLeft w:val="0"/>
                                      <w:marRight w:val="0"/>
                                      <w:marTop w:val="0"/>
                                      <w:marBottom w:val="0"/>
                                      <w:divBdr>
                                        <w:top w:val="none" w:sz="0" w:space="0" w:color="auto"/>
                                        <w:left w:val="none" w:sz="0" w:space="0" w:color="auto"/>
                                        <w:bottom w:val="none" w:sz="0" w:space="0" w:color="auto"/>
                                        <w:right w:val="none" w:sz="0" w:space="0" w:color="auto"/>
                                      </w:divBdr>
                                      <w:divsChild>
                                        <w:div w:id="283538190">
                                          <w:marLeft w:val="0"/>
                                          <w:marRight w:val="0"/>
                                          <w:marTop w:val="0"/>
                                          <w:marBottom w:val="0"/>
                                          <w:divBdr>
                                            <w:top w:val="none" w:sz="0" w:space="0" w:color="auto"/>
                                            <w:left w:val="none" w:sz="0" w:space="0" w:color="auto"/>
                                            <w:bottom w:val="none" w:sz="0" w:space="0" w:color="auto"/>
                                            <w:right w:val="none" w:sz="0" w:space="0" w:color="auto"/>
                                          </w:divBdr>
                                        </w:div>
                                      </w:divsChild>
                                    </w:div>
                                    <w:div w:id="1473209473">
                                      <w:marLeft w:val="0"/>
                                      <w:marRight w:val="0"/>
                                      <w:marTop w:val="0"/>
                                      <w:marBottom w:val="0"/>
                                      <w:divBdr>
                                        <w:top w:val="none" w:sz="0" w:space="0" w:color="auto"/>
                                        <w:left w:val="none" w:sz="0" w:space="0" w:color="auto"/>
                                        <w:bottom w:val="none" w:sz="0" w:space="0" w:color="auto"/>
                                        <w:right w:val="none" w:sz="0" w:space="0" w:color="auto"/>
                                      </w:divBdr>
                                      <w:divsChild>
                                        <w:div w:id="129518109">
                                          <w:marLeft w:val="0"/>
                                          <w:marRight w:val="0"/>
                                          <w:marTop w:val="0"/>
                                          <w:marBottom w:val="0"/>
                                          <w:divBdr>
                                            <w:top w:val="none" w:sz="0" w:space="0" w:color="auto"/>
                                            <w:left w:val="none" w:sz="0" w:space="0" w:color="auto"/>
                                            <w:bottom w:val="none" w:sz="0" w:space="0" w:color="auto"/>
                                            <w:right w:val="none" w:sz="0" w:space="0" w:color="auto"/>
                                          </w:divBdr>
                                        </w:div>
                                      </w:divsChild>
                                    </w:div>
                                    <w:div w:id="607662249">
                                      <w:marLeft w:val="0"/>
                                      <w:marRight w:val="0"/>
                                      <w:marTop w:val="0"/>
                                      <w:marBottom w:val="0"/>
                                      <w:divBdr>
                                        <w:top w:val="none" w:sz="0" w:space="0" w:color="auto"/>
                                        <w:left w:val="none" w:sz="0" w:space="0" w:color="auto"/>
                                        <w:bottom w:val="none" w:sz="0" w:space="0" w:color="auto"/>
                                        <w:right w:val="none" w:sz="0" w:space="0" w:color="auto"/>
                                      </w:divBdr>
                                      <w:divsChild>
                                        <w:div w:id="1165434936">
                                          <w:marLeft w:val="0"/>
                                          <w:marRight w:val="0"/>
                                          <w:marTop w:val="0"/>
                                          <w:marBottom w:val="0"/>
                                          <w:divBdr>
                                            <w:top w:val="none" w:sz="0" w:space="0" w:color="auto"/>
                                            <w:left w:val="none" w:sz="0" w:space="0" w:color="auto"/>
                                            <w:bottom w:val="none" w:sz="0" w:space="0" w:color="auto"/>
                                            <w:right w:val="none" w:sz="0" w:space="0" w:color="auto"/>
                                          </w:divBdr>
                                        </w:div>
                                      </w:divsChild>
                                    </w:div>
                                    <w:div w:id="234362039">
                                      <w:marLeft w:val="0"/>
                                      <w:marRight w:val="0"/>
                                      <w:marTop w:val="0"/>
                                      <w:marBottom w:val="0"/>
                                      <w:divBdr>
                                        <w:top w:val="none" w:sz="0" w:space="0" w:color="auto"/>
                                        <w:left w:val="none" w:sz="0" w:space="0" w:color="auto"/>
                                        <w:bottom w:val="none" w:sz="0" w:space="0" w:color="auto"/>
                                        <w:right w:val="none" w:sz="0" w:space="0" w:color="auto"/>
                                      </w:divBdr>
                                      <w:divsChild>
                                        <w:div w:id="1305816471">
                                          <w:marLeft w:val="0"/>
                                          <w:marRight w:val="0"/>
                                          <w:marTop w:val="0"/>
                                          <w:marBottom w:val="0"/>
                                          <w:divBdr>
                                            <w:top w:val="none" w:sz="0" w:space="0" w:color="auto"/>
                                            <w:left w:val="none" w:sz="0" w:space="0" w:color="auto"/>
                                            <w:bottom w:val="none" w:sz="0" w:space="0" w:color="auto"/>
                                            <w:right w:val="none" w:sz="0" w:space="0" w:color="auto"/>
                                          </w:divBdr>
                                        </w:div>
                                      </w:divsChild>
                                    </w:div>
                                    <w:div w:id="1985314519">
                                      <w:marLeft w:val="0"/>
                                      <w:marRight w:val="0"/>
                                      <w:marTop w:val="0"/>
                                      <w:marBottom w:val="0"/>
                                      <w:divBdr>
                                        <w:top w:val="none" w:sz="0" w:space="0" w:color="auto"/>
                                        <w:left w:val="none" w:sz="0" w:space="0" w:color="auto"/>
                                        <w:bottom w:val="none" w:sz="0" w:space="0" w:color="auto"/>
                                        <w:right w:val="none" w:sz="0" w:space="0" w:color="auto"/>
                                      </w:divBdr>
                                      <w:divsChild>
                                        <w:div w:id="842545839">
                                          <w:marLeft w:val="0"/>
                                          <w:marRight w:val="0"/>
                                          <w:marTop w:val="0"/>
                                          <w:marBottom w:val="0"/>
                                          <w:divBdr>
                                            <w:top w:val="none" w:sz="0" w:space="0" w:color="auto"/>
                                            <w:left w:val="none" w:sz="0" w:space="0" w:color="auto"/>
                                            <w:bottom w:val="none" w:sz="0" w:space="0" w:color="auto"/>
                                            <w:right w:val="none" w:sz="0" w:space="0" w:color="auto"/>
                                          </w:divBdr>
                                        </w:div>
                                      </w:divsChild>
                                    </w:div>
                                    <w:div w:id="1863081218">
                                      <w:marLeft w:val="0"/>
                                      <w:marRight w:val="0"/>
                                      <w:marTop w:val="0"/>
                                      <w:marBottom w:val="0"/>
                                      <w:divBdr>
                                        <w:top w:val="none" w:sz="0" w:space="0" w:color="auto"/>
                                        <w:left w:val="none" w:sz="0" w:space="0" w:color="auto"/>
                                        <w:bottom w:val="none" w:sz="0" w:space="0" w:color="auto"/>
                                        <w:right w:val="none" w:sz="0" w:space="0" w:color="auto"/>
                                      </w:divBdr>
                                      <w:divsChild>
                                        <w:div w:id="1052926535">
                                          <w:marLeft w:val="0"/>
                                          <w:marRight w:val="0"/>
                                          <w:marTop w:val="0"/>
                                          <w:marBottom w:val="0"/>
                                          <w:divBdr>
                                            <w:top w:val="none" w:sz="0" w:space="0" w:color="auto"/>
                                            <w:left w:val="none" w:sz="0" w:space="0" w:color="auto"/>
                                            <w:bottom w:val="none" w:sz="0" w:space="0" w:color="auto"/>
                                            <w:right w:val="none" w:sz="0" w:space="0" w:color="auto"/>
                                          </w:divBdr>
                                        </w:div>
                                      </w:divsChild>
                                    </w:div>
                                    <w:div w:id="1002313427">
                                      <w:marLeft w:val="0"/>
                                      <w:marRight w:val="0"/>
                                      <w:marTop w:val="0"/>
                                      <w:marBottom w:val="0"/>
                                      <w:divBdr>
                                        <w:top w:val="none" w:sz="0" w:space="0" w:color="auto"/>
                                        <w:left w:val="none" w:sz="0" w:space="0" w:color="auto"/>
                                        <w:bottom w:val="none" w:sz="0" w:space="0" w:color="auto"/>
                                        <w:right w:val="none" w:sz="0" w:space="0" w:color="auto"/>
                                      </w:divBdr>
                                      <w:divsChild>
                                        <w:div w:id="898055627">
                                          <w:marLeft w:val="0"/>
                                          <w:marRight w:val="0"/>
                                          <w:marTop w:val="0"/>
                                          <w:marBottom w:val="0"/>
                                          <w:divBdr>
                                            <w:top w:val="none" w:sz="0" w:space="0" w:color="auto"/>
                                            <w:left w:val="none" w:sz="0" w:space="0" w:color="auto"/>
                                            <w:bottom w:val="none" w:sz="0" w:space="0" w:color="auto"/>
                                            <w:right w:val="none" w:sz="0" w:space="0" w:color="auto"/>
                                          </w:divBdr>
                                        </w:div>
                                      </w:divsChild>
                                    </w:div>
                                    <w:div w:id="839850307">
                                      <w:marLeft w:val="0"/>
                                      <w:marRight w:val="0"/>
                                      <w:marTop w:val="0"/>
                                      <w:marBottom w:val="0"/>
                                      <w:divBdr>
                                        <w:top w:val="none" w:sz="0" w:space="0" w:color="auto"/>
                                        <w:left w:val="none" w:sz="0" w:space="0" w:color="auto"/>
                                        <w:bottom w:val="none" w:sz="0" w:space="0" w:color="auto"/>
                                        <w:right w:val="none" w:sz="0" w:space="0" w:color="auto"/>
                                      </w:divBdr>
                                      <w:divsChild>
                                        <w:div w:id="696783140">
                                          <w:marLeft w:val="0"/>
                                          <w:marRight w:val="0"/>
                                          <w:marTop w:val="0"/>
                                          <w:marBottom w:val="0"/>
                                          <w:divBdr>
                                            <w:top w:val="none" w:sz="0" w:space="0" w:color="auto"/>
                                            <w:left w:val="none" w:sz="0" w:space="0" w:color="auto"/>
                                            <w:bottom w:val="none" w:sz="0" w:space="0" w:color="auto"/>
                                            <w:right w:val="none" w:sz="0" w:space="0" w:color="auto"/>
                                          </w:divBdr>
                                        </w:div>
                                      </w:divsChild>
                                    </w:div>
                                    <w:div w:id="1157527195">
                                      <w:marLeft w:val="0"/>
                                      <w:marRight w:val="0"/>
                                      <w:marTop w:val="0"/>
                                      <w:marBottom w:val="0"/>
                                      <w:divBdr>
                                        <w:top w:val="none" w:sz="0" w:space="0" w:color="auto"/>
                                        <w:left w:val="none" w:sz="0" w:space="0" w:color="auto"/>
                                        <w:bottom w:val="none" w:sz="0" w:space="0" w:color="auto"/>
                                        <w:right w:val="none" w:sz="0" w:space="0" w:color="auto"/>
                                      </w:divBdr>
                                      <w:divsChild>
                                        <w:div w:id="962004127">
                                          <w:marLeft w:val="0"/>
                                          <w:marRight w:val="0"/>
                                          <w:marTop w:val="0"/>
                                          <w:marBottom w:val="0"/>
                                          <w:divBdr>
                                            <w:top w:val="none" w:sz="0" w:space="0" w:color="auto"/>
                                            <w:left w:val="none" w:sz="0" w:space="0" w:color="auto"/>
                                            <w:bottom w:val="none" w:sz="0" w:space="0" w:color="auto"/>
                                            <w:right w:val="none" w:sz="0" w:space="0" w:color="auto"/>
                                          </w:divBdr>
                                        </w:div>
                                      </w:divsChild>
                                    </w:div>
                                    <w:div w:id="838345744">
                                      <w:marLeft w:val="0"/>
                                      <w:marRight w:val="0"/>
                                      <w:marTop w:val="0"/>
                                      <w:marBottom w:val="0"/>
                                      <w:divBdr>
                                        <w:top w:val="none" w:sz="0" w:space="0" w:color="auto"/>
                                        <w:left w:val="none" w:sz="0" w:space="0" w:color="auto"/>
                                        <w:bottom w:val="none" w:sz="0" w:space="0" w:color="auto"/>
                                        <w:right w:val="none" w:sz="0" w:space="0" w:color="auto"/>
                                      </w:divBdr>
                                      <w:divsChild>
                                        <w:div w:id="1385251409">
                                          <w:marLeft w:val="0"/>
                                          <w:marRight w:val="0"/>
                                          <w:marTop w:val="0"/>
                                          <w:marBottom w:val="0"/>
                                          <w:divBdr>
                                            <w:top w:val="none" w:sz="0" w:space="0" w:color="auto"/>
                                            <w:left w:val="none" w:sz="0" w:space="0" w:color="auto"/>
                                            <w:bottom w:val="none" w:sz="0" w:space="0" w:color="auto"/>
                                            <w:right w:val="none" w:sz="0" w:space="0" w:color="auto"/>
                                          </w:divBdr>
                                        </w:div>
                                      </w:divsChild>
                                    </w:div>
                                    <w:div w:id="1354501758">
                                      <w:marLeft w:val="0"/>
                                      <w:marRight w:val="0"/>
                                      <w:marTop w:val="0"/>
                                      <w:marBottom w:val="0"/>
                                      <w:divBdr>
                                        <w:top w:val="none" w:sz="0" w:space="0" w:color="auto"/>
                                        <w:left w:val="none" w:sz="0" w:space="0" w:color="auto"/>
                                        <w:bottom w:val="none" w:sz="0" w:space="0" w:color="auto"/>
                                        <w:right w:val="none" w:sz="0" w:space="0" w:color="auto"/>
                                      </w:divBdr>
                                      <w:divsChild>
                                        <w:div w:id="472219239">
                                          <w:marLeft w:val="0"/>
                                          <w:marRight w:val="0"/>
                                          <w:marTop w:val="0"/>
                                          <w:marBottom w:val="0"/>
                                          <w:divBdr>
                                            <w:top w:val="none" w:sz="0" w:space="0" w:color="auto"/>
                                            <w:left w:val="none" w:sz="0" w:space="0" w:color="auto"/>
                                            <w:bottom w:val="none" w:sz="0" w:space="0" w:color="auto"/>
                                            <w:right w:val="none" w:sz="0" w:space="0" w:color="auto"/>
                                          </w:divBdr>
                                        </w:div>
                                      </w:divsChild>
                                    </w:div>
                                    <w:div w:id="362900038">
                                      <w:marLeft w:val="0"/>
                                      <w:marRight w:val="0"/>
                                      <w:marTop w:val="0"/>
                                      <w:marBottom w:val="0"/>
                                      <w:divBdr>
                                        <w:top w:val="none" w:sz="0" w:space="0" w:color="auto"/>
                                        <w:left w:val="none" w:sz="0" w:space="0" w:color="auto"/>
                                        <w:bottom w:val="none" w:sz="0" w:space="0" w:color="auto"/>
                                        <w:right w:val="none" w:sz="0" w:space="0" w:color="auto"/>
                                      </w:divBdr>
                                      <w:divsChild>
                                        <w:div w:id="1909269147">
                                          <w:marLeft w:val="0"/>
                                          <w:marRight w:val="0"/>
                                          <w:marTop w:val="0"/>
                                          <w:marBottom w:val="0"/>
                                          <w:divBdr>
                                            <w:top w:val="none" w:sz="0" w:space="0" w:color="auto"/>
                                            <w:left w:val="none" w:sz="0" w:space="0" w:color="auto"/>
                                            <w:bottom w:val="none" w:sz="0" w:space="0" w:color="auto"/>
                                            <w:right w:val="none" w:sz="0" w:space="0" w:color="auto"/>
                                          </w:divBdr>
                                        </w:div>
                                      </w:divsChild>
                                    </w:div>
                                    <w:div w:id="1867130496">
                                      <w:marLeft w:val="0"/>
                                      <w:marRight w:val="0"/>
                                      <w:marTop w:val="0"/>
                                      <w:marBottom w:val="0"/>
                                      <w:divBdr>
                                        <w:top w:val="none" w:sz="0" w:space="0" w:color="auto"/>
                                        <w:left w:val="none" w:sz="0" w:space="0" w:color="auto"/>
                                        <w:bottom w:val="none" w:sz="0" w:space="0" w:color="auto"/>
                                        <w:right w:val="none" w:sz="0" w:space="0" w:color="auto"/>
                                      </w:divBdr>
                                      <w:divsChild>
                                        <w:div w:id="364524217">
                                          <w:marLeft w:val="0"/>
                                          <w:marRight w:val="0"/>
                                          <w:marTop w:val="0"/>
                                          <w:marBottom w:val="0"/>
                                          <w:divBdr>
                                            <w:top w:val="none" w:sz="0" w:space="0" w:color="auto"/>
                                            <w:left w:val="none" w:sz="0" w:space="0" w:color="auto"/>
                                            <w:bottom w:val="none" w:sz="0" w:space="0" w:color="auto"/>
                                            <w:right w:val="none" w:sz="0" w:space="0" w:color="auto"/>
                                          </w:divBdr>
                                        </w:div>
                                      </w:divsChild>
                                    </w:div>
                                    <w:div w:id="875001513">
                                      <w:marLeft w:val="0"/>
                                      <w:marRight w:val="0"/>
                                      <w:marTop w:val="0"/>
                                      <w:marBottom w:val="0"/>
                                      <w:divBdr>
                                        <w:top w:val="none" w:sz="0" w:space="0" w:color="auto"/>
                                        <w:left w:val="none" w:sz="0" w:space="0" w:color="auto"/>
                                        <w:bottom w:val="none" w:sz="0" w:space="0" w:color="auto"/>
                                        <w:right w:val="none" w:sz="0" w:space="0" w:color="auto"/>
                                      </w:divBdr>
                                      <w:divsChild>
                                        <w:div w:id="2135051351">
                                          <w:marLeft w:val="0"/>
                                          <w:marRight w:val="0"/>
                                          <w:marTop w:val="0"/>
                                          <w:marBottom w:val="0"/>
                                          <w:divBdr>
                                            <w:top w:val="none" w:sz="0" w:space="0" w:color="auto"/>
                                            <w:left w:val="none" w:sz="0" w:space="0" w:color="auto"/>
                                            <w:bottom w:val="none" w:sz="0" w:space="0" w:color="auto"/>
                                            <w:right w:val="none" w:sz="0" w:space="0" w:color="auto"/>
                                          </w:divBdr>
                                        </w:div>
                                      </w:divsChild>
                                    </w:div>
                                    <w:div w:id="1801070656">
                                      <w:marLeft w:val="0"/>
                                      <w:marRight w:val="0"/>
                                      <w:marTop w:val="0"/>
                                      <w:marBottom w:val="0"/>
                                      <w:divBdr>
                                        <w:top w:val="none" w:sz="0" w:space="0" w:color="auto"/>
                                        <w:left w:val="none" w:sz="0" w:space="0" w:color="auto"/>
                                        <w:bottom w:val="none" w:sz="0" w:space="0" w:color="auto"/>
                                        <w:right w:val="none" w:sz="0" w:space="0" w:color="auto"/>
                                      </w:divBdr>
                                      <w:divsChild>
                                        <w:div w:id="1674602940">
                                          <w:marLeft w:val="0"/>
                                          <w:marRight w:val="0"/>
                                          <w:marTop w:val="0"/>
                                          <w:marBottom w:val="0"/>
                                          <w:divBdr>
                                            <w:top w:val="none" w:sz="0" w:space="0" w:color="auto"/>
                                            <w:left w:val="none" w:sz="0" w:space="0" w:color="auto"/>
                                            <w:bottom w:val="none" w:sz="0" w:space="0" w:color="auto"/>
                                            <w:right w:val="none" w:sz="0" w:space="0" w:color="auto"/>
                                          </w:divBdr>
                                        </w:div>
                                      </w:divsChild>
                                    </w:div>
                                    <w:div w:id="693581110">
                                      <w:marLeft w:val="0"/>
                                      <w:marRight w:val="0"/>
                                      <w:marTop w:val="0"/>
                                      <w:marBottom w:val="0"/>
                                      <w:divBdr>
                                        <w:top w:val="none" w:sz="0" w:space="0" w:color="auto"/>
                                        <w:left w:val="none" w:sz="0" w:space="0" w:color="auto"/>
                                        <w:bottom w:val="none" w:sz="0" w:space="0" w:color="auto"/>
                                        <w:right w:val="none" w:sz="0" w:space="0" w:color="auto"/>
                                      </w:divBdr>
                                      <w:divsChild>
                                        <w:div w:id="906958300">
                                          <w:marLeft w:val="0"/>
                                          <w:marRight w:val="0"/>
                                          <w:marTop w:val="0"/>
                                          <w:marBottom w:val="0"/>
                                          <w:divBdr>
                                            <w:top w:val="none" w:sz="0" w:space="0" w:color="auto"/>
                                            <w:left w:val="none" w:sz="0" w:space="0" w:color="auto"/>
                                            <w:bottom w:val="none" w:sz="0" w:space="0" w:color="auto"/>
                                            <w:right w:val="none" w:sz="0" w:space="0" w:color="auto"/>
                                          </w:divBdr>
                                        </w:div>
                                      </w:divsChild>
                                    </w:div>
                                    <w:div w:id="1072315658">
                                      <w:marLeft w:val="0"/>
                                      <w:marRight w:val="0"/>
                                      <w:marTop w:val="0"/>
                                      <w:marBottom w:val="0"/>
                                      <w:divBdr>
                                        <w:top w:val="none" w:sz="0" w:space="0" w:color="auto"/>
                                        <w:left w:val="none" w:sz="0" w:space="0" w:color="auto"/>
                                        <w:bottom w:val="none" w:sz="0" w:space="0" w:color="auto"/>
                                        <w:right w:val="none" w:sz="0" w:space="0" w:color="auto"/>
                                      </w:divBdr>
                                      <w:divsChild>
                                        <w:div w:id="1659067353">
                                          <w:marLeft w:val="0"/>
                                          <w:marRight w:val="0"/>
                                          <w:marTop w:val="0"/>
                                          <w:marBottom w:val="0"/>
                                          <w:divBdr>
                                            <w:top w:val="none" w:sz="0" w:space="0" w:color="auto"/>
                                            <w:left w:val="none" w:sz="0" w:space="0" w:color="auto"/>
                                            <w:bottom w:val="none" w:sz="0" w:space="0" w:color="auto"/>
                                            <w:right w:val="none" w:sz="0" w:space="0" w:color="auto"/>
                                          </w:divBdr>
                                        </w:div>
                                      </w:divsChild>
                                    </w:div>
                                    <w:div w:id="2049063463">
                                      <w:marLeft w:val="0"/>
                                      <w:marRight w:val="0"/>
                                      <w:marTop w:val="0"/>
                                      <w:marBottom w:val="0"/>
                                      <w:divBdr>
                                        <w:top w:val="none" w:sz="0" w:space="0" w:color="auto"/>
                                        <w:left w:val="none" w:sz="0" w:space="0" w:color="auto"/>
                                        <w:bottom w:val="none" w:sz="0" w:space="0" w:color="auto"/>
                                        <w:right w:val="none" w:sz="0" w:space="0" w:color="auto"/>
                                      </w:divBdr>
                                      <w:divsChild>
                                        <w:div w:id="1428038091">
                                          <w:marLeft w:val="0"/>
                                          <w:marRight w:val="0"/>
                                          <w:marTop w:val="0"/>
                                          <w:marBottom w:val="0"/>
                                          <w:divBdr>
                                            <w:top w:val="none" w:sz="0" w:space="0" w:color="auto"/>
                                            <w:left w:val="none" w:sz="0" w:space="0" w:color="auto"/>
                                            <w:bottom w:val="none" w:sz="0" w:space="0" w:color="auto"/>
                                            <w:right w:val="none" w:sz="0" w:space="0" w:color="auto"/>
                                          </w:divBdr>
                                        </w:div>
                                      </w:divsChild>
                                    </w:div>
                                    <w:div w:id="140657265">
                                      <w:marLeft w:val="0"/>
                                      <w:marRight w:val="0"/>
                                      <w:marTop w:val="0"/>
                                      <w:marBottom w:val="0"/>
                                      <w:divBdr>
                                        <w:top w:val="none" w:sz="0" w:space="0" w:color="auto"/>
                                        <w:left w:val="none" w:sz="0" w:space="0" w:color="auto"/>
                                        <w:bottom w:val="none" w:sz="0" w:space="0" w:color="auto"/>
                                        <w:right w:val="none" w:sz="0" w:space="0" w:color="auto"/>
                                      </w:divBdr>
                                      <w:divsChild>
                                        <w:div w:id="153188170">
                                          <w:marLeft w:val="0"/>
                                          <w:marRight w:val="0"/>
                                          <w:marTop w:val="0"/>
                                          <w:marBottom w:val="0"/>
                                          <w:divBdr>
                                            <w:top w:val="none" w:sz="0" w:space="0" w:color="auto"/>
                                            <w:left w:val="none" w:sz="0" w:space="0" w:color="auto"/>
                                            <w:bottom w:val="none" w:sz="0" w:space="0" w:color="auto"/>
                                            <w:right w:val="none" w:sz="0" w:space="0" w:color="auto"/>
                                          </w:divBdr>
                                        </w:div>
                                      </w:divsChild>
                                    </w:div>
                                    <w:div w:id="904995555">
                                      <w:marLeft w:val="0"/>
                                      <w:marRight w:val="0"/>
                                      <w:marTop w:val="0"/>
                                      <w:marBottom w:val="0"/>
                                      <w:divBdr>
                                        <w:top w:val="none" w:sz="0" w:space="0" w:color="auto"/>
                                        <w:left w:val="none" w:sz="0" w:space="0" w:color="auto"/>
                                        <w:bottom w:val="none" w:sz="0" w:space="0" w:color="auto"/>
                                        <w:right w:val="none" w:sz="0" w:space="0" w:color="auto"/>
                                      </w:divBdr>
                                      <w:divsChild>
                                        <w:div w:id="1948348091">
                                          <w:marLeft w:val="0"/>
                                          <w:marRight w:val="0"/>
                                          <w:marTop w:val="0"/>
                                          <w:marBottom w:val="0"/>
                                          <w:divBdr>
                                            <w:top w:val="none" w:sz="0" w:space="0" w:color="auto"/>
                                            <w:left w:val="none" w:sz="0" w:space="0" w:color="auto"/>
                                            <w:bottom w:val="none" w:sz="0" w:space="0" w:color="auto"/>
                                            <w:right w:val="none" w:sz="0" w:space="0" w:color="auto"/>
                                          </w:divBdr>
                                        </w:div>
                                      </w:divsChild>
                                    </w:div>
                                    <w:div w:id="904291643">
                                      <w:marLeft w:val="0"/>
                                      <w:marRight w:val="0"/>
                                      <w:marTop w:val="0"/>
                                      <w:marBottom w:val="0"/>
                                      <w:divBdr>
                                        <w:top w:val="none" w:sz="0" w:space="0" w:color="auto"/>
                                        <w:left w:val="none" w:sz="0" w:space="0" w:color="auto"/>
                                        <w:bottom w:val="none" w:sz="0" w:space="0" w:color="auto"/>
                                        <w:right w:val="none" w:sz="0" w:space="0" w:color="auto"/>
                                      </w:divBdr>
                                      <w:divsChild>
                                        <w:div w:id="47461114">
                                          <w:marLeft w:val="0"/>
                                          <w:marRight w:val="0"/>
                                          <w:marTop w:val="0"/>
                                          <w:marBottom w:val="0"/>
                                          <w:divBdr>
                                            <w:top w:val="none" w:sz="0" w:space="0" w:color="auto"/>
                                            <w:left w:val="none" w:sz="0" w:space="0" w:color="auto"/>
                                            <w:bottom w:val="none" w:sz="0" w:space="0" w:color="auto"/>
                                            <w:right w:val="none" w:sz="0" w:space="0" w:color="auto"/>
                                          </w:divBdr>
                                        </w:div>
                                      </w:divsChild>
                                    </w:div>
                                    <w:div w:id="1104619414">
                                      <w:marLeft w:val="0"/>
                                      <w:marRight w:val="0"/>
                                      <w:marTop w:val="0"/>
                                      <w:marBottom w:val="0"/>
                                      <w:divBdr>
                                        <w:top w:val="none" w:sz="0" w:space="0" w:color="auto"/>
                                        <w:left w:val="none" w:sz="0" w:space="0" w:color="auto"/>
                                        <w:bottom w:val="none" w:sz="0" w:space="0" w:color="auto"/>
                                        <w:right w:val="none" w:sz="0" w:space="0" w:color="auto"/>
                                      </w:divBdr>
                                      <w:divsChild>
                                        <w:div w:id="486943325">
                                          <w:marLeft w:val="0"/>
                                          <w:marRight w:val="0"/>
                                          <w:marTop w:val="0"/>
                                          <w:marBottom w:val="0"/>
                                          <w:divBdr>
                                            <w:top w:val="none" w:sz="0" w:space="0" w:color="auto"/>
                                            <w:left w:val="none" w:sz="0" w:space="0" w:color="auto"/>
                                            <w:bottom w:val="none" w:sz="0" w:space="0" w:color="auto"/>
                                            <w:right w:val="none" w:sz="0" w:space="0" w:color="auto"/>
                                          </w:divBdr>
                                        </w:div>
                                      </w:divsChild>
                                    </w:div>
                                    <w:div w:id="1776318144">
                                      <w:marLeft w:val="0"/>
                                      <w:marRight w:val="0"/>
                                      <w:marTop w:val="0"/>
                                      <w:marBottom w:val="0"/>
                                      <w:divBdr>
                                        <w:top w:val="none" w:sz="0" w:space="0" w:color="auto"/>
                                        <w:left w:val="none" w:sz="0" w:space="0" w:color="auto"/>
                                        <w:bottom w:val="none" w:sz="0" w:space="0" w:color="auto"/>
                                        <w:right w:val="none" w:sz="0" w:space="0" w:color="auto"/>
                                      </w:divBdr>
                                      <w:divsChild>
                                        <w:div w:id="1273172596">
                                          <w:marLeft w:val="0"/>
                                          <w:marRight w:val="0"/>
                                          <w:marTop w:val="0"/>
                                          <w:marBottom w:val="0"/>
                                          <w:divBdr>
                                            <w:top w:val="none" w:sz="0" w:space="0" w:color="auto"/>
                                            <w:left w:val="none" w:sz="0" w:space="0" w:color="auto"/>
                                            <w:bottom w:val="none" w:sz="0" w:space="0" w:color="auto"/>
                                            <w:right w:val="none" w:sz="0" w:space="0" w:color="auto"/>
                                          </w:divBdr>
                                        </w:div>
                                      </w:divsChild>
                                    </w:div>
                                    <w:div w:id="1571453769">
                                      <w:marLeft w:val="0"/>
                                      <w:marRight w:val="0"/>
                                      <w:marTop w:val="0"/>
                                      <w:marBottom w:val="0"/>
                                      <w:divBdr>
                                        <w:top w:val="none" w:sz="0" w:space="0" w:color="auto"/>
                                        <w:left w:val="none" w:sz="0" w:space="0" w:color="auto"/>
                                        <w:bottom w:val="none" w:sz="0" w:space="0" w:color="auto"/>
                                        <w:right w:val="none" w:sz="0" w:space="0" w:color="auto"/>
                                      </w:divBdr>
                                      <w:divsChild>
                                        <w:div w:id="1393624447">
                                          <w:marLeft w:val="0"/>
                                          <w:marRight w:val="0"/>
                                          <w:marTop w:val="0"/>
                                          <w:marBottom w:val="0"/>
                                          <w:divBdr>
                                            <w:top w:val="none" w:sz="0" w:space="0" w:color="auto"/>
                                            <w:left w:val="none" w:sz="0" w:space="0" w:color="auto"/>
                                            <w:bottom w:val="none" w:sz="0" w:space="0" w:color="auto"/>
                                            <w:right w:val="none" w:sz="0" w:space="0" w:color="auto"/>
                                          </w:divBdr>
                                        </w:div>
                                      </w:divsChild>
                                    </w:div>
                                    <w:div w:id="1349795784">
                                      <w:marLeft w:val="0"/>
                                      <w:marRight w:val="0"/>
                                      <w:marTop w:val="0"/>
                                      <w:marBottom w:val="0"/>
                                      <w:divBdr>
                                        <w:top w:val="none" w:sz="0" w:space="0" w:color="auto"/>
                                        <w:left w:val="none" w:sz="0" w:space="0" w:color="auto"/>
                                        <w:bottom w:val="none" w:sz="0" w:space="0" w:color="auto"/>
                                        <w:right w:val="none" w:sz="0" w:space="0" w:color="auto"/>
                                      </w:divBdr>
                                      <w:divsChild>
                                        <w:div w:id="1143962001">
                                          <w:marLeft w:val="0"/>
                                          <w:marRight w:val="0"/>
                                          <w:marTop w:val="0"/>
                                          <w:marBottom w:val="0"/>
                                          <w:divBdr>
                                            <w:top w:val="none" w:sz="0" w:space="0" w:color="auto"/>
                                            <w:left w:val="none" w:sz="0" w:space="0" w:color="auto"/>
                                            <w:bottom w:val="none" w:sz="0" w:space="0" w:color="auto"/>
                                            <w:right w:val="none" w:sz="0" w:space="0" w:color="auto"/>
                                          </w:divBdr>
                                        </w:div>
                                      </w:divsChild>
                                    </w:div>
                                    <w:div w:id="2123764942">
                                      <w:marLeft w:val="0"/>
                                      <w:marRight w:val="0"/>
                                      <w:marTop w:val="0"/>
                                      <w:marBottom w:val="0"/>
                                      <w:divBdr>
                                        <w:top w:val="none" w:sz="0" w:space="0" w:color="auto"/>
                                        <w:left w:val="none" w:sz="0" w:space="0" w:color="auto"/>
                                        <w:bottom w:val="none" w:sz="0" w:space="0" w:color="auto"/>
                                        <w:right w:val="none" w:sz="0" w:space="0" w:color="auto"/>
                                      </w:divBdr>
                                      <w:divsChild>
                                        <w:div w:id="2090148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8218725">
          <w:marLeft w:val="0"/>
          <w:marRight w:val="0"/>
          <w:marTop w:val="0"/>
          <w:marBottom w:val="0"/>
          <w:divBdr>
            <w:top w:val="none" w:sz="0" w:space="0" w:color="auto"/>
            <w:left w:val="none" w:sz="0" w:space="0" w:color="auto"/>
            <w:bottom w:val="none" w:sz="0" w:space="0" w:color="auto"/>
            <w:right w:val="none" w:sz="0" w:space="0" w:color="auto"/>
          </w:divBdr>
          <w:divsChild>
            <w:div w:id="1549951128">
              <w:marLeft w:val="0"/>
              <w:marRight w:val="0"/>
              <w:marTop w:val="0"/>
              <w:marBottom w:val="0"/>
              <w:divBdr>
                <w:top w:val="none" w:sz="0" w:space="0" w:color="auto"/>
                <w:left w:val="none" w:sz="0" w:space="0" w:color="auto"/>
                <w:bottom w:val="none" w:sz="0" w:space="0" w:color="auto"/>
                <w:right w:val="none" w:sz="0" w:space="0" w:color="auto"/>
              </w:divBdr>
              <w:divsChild>
                <w:div w:id="235170128">
                  <w:marLeft w:val="0"/>
                  <w:marRight w:val="0"/>
                  <w:marTop w:val="0"/>
                  <w:marBottom w:val="150"/>
                  <w:divBdr>
                    <w:top w:val="none" w:sz="0" w:space="0" w:color="auto"/>
                    <w:left w:val="none" w:sz="0" w:space="0" w:color="auto"/>
                    <w:bottom w:val="none" w:sz="0" w:space="0" w:color="auto"/>
                    <w:right w:val="none" w:sz="0" w:space="0" w:color="auto"/>
                  </w:divBdr>
                  <w:divsChild>
                    <w:div w:id="268589042">
                      <w:marLeft w:val="0"/>
                      <w:marRight w:val="0"/>
                      <w:marTop w:val="0"/>
                      <w:marBottom w:val="0"/>
                      <w:divBdr>
                        <w:top w:val="none" w:sz="0" w:space="0" w:color="auto"/>
                        <w:left w:val="none" w:sz="0" w:space="0" w:color="auto"/>
                        <w:bottom w:val="none" w:sz="0" w:space="0" w:color="auto"/>
                        <w:right w:val="none" w:sz="0" w:space="0" w:color="auto"/>
                      </w:divBdr>
                      <w:divsChild>
                        <w:div w:id="254024386">
                          <w:marLeft w:val="0"/>
                          <w:marRight w:val="0"/>
                          <w:marTop w:val="0"/>
                          <w:marBottom w:val="0"/>
                          <w:divBdr>
                            <w:top w:val="none" w:sz="0" w:space="0" w:color="auto"/>
                            <w:left w:val="none" w:sz="0" w:space="0" w:color="auto"/>
                            <w:bottom w:val="none" w:sz="0" w:space="0" w:color="auto"/>
                            <w:right w:val="none" w:sz="0" w:space="0" w:color="auto"/>
                          </w:divBdr>
                        </w:div>
                      </w:divsChild>
                    </w:div>
                    <w:div w:id="1297220225">
                      <w:marLeft w:val="0"/>
                      <w:marRight w:val="0"/>
                      <w:marTop w:val="0"/>
                      <w:marBottom w:val="0"/>
                      <w:divBdr>
                        <w:top w:val="none" w:sz="0" w:space="0" w:color="auto"/>
                        <w:left w:val="none" w:sz="0" w:space="0" w:color="auto"/>
                        <w:bottom w:val="none" w:sz="0" w:space="0" w:color="auto"/>
                        <w:right w:val="none" w:sz="0" w:space="0" w:color="auto"/>
                      </w:divBdr>
                      <w:divsChild>
                        <w:div w:id="1994679375">
                          <w:marLeft w:val="0"/>
                          <w:marRight w:val="0"/>
                          <w:marTop w:val="0"/>
                          <w:marBottom w:val="0"/>
                          <w:divBdr>
                            <w:top w:val="none" w:sz="0" w:space="0" w:color="auto"/>
                            <w:left w:val="none" w:sz="0" w:space="0" w:color="auto"/>
                            <w:bottom w:val="none" w:sz="0" w:space="0" w:color="auto"/>
                            <w:right w:val="none" w:sz="0" w:space="0" w:color="auto"/>
                          </w:divBdr>
                        </w:div>
                      </w:divsChild>
                    </w:div>
                    <w:div w:id="624891091">
                      <w:marLeft w:val="0"/>
                      <w:marRight w:val="0"/>
                      <w:marTop w:val="0"/>
                      <w:marBottom w:val="0"/>
                      <w:divBdr>
                        <w:top w:val="none" w:sz="0" w:space="0" w:color="auto"/>
                        <w:left w:val="none" w:sz="0" w:space="0" w:color="auto"/>
                        <w:bottom w:val="none" w:sz="0" w:space="0" w:color="auto"/>
                        <w:right w:val="none" w:sz="0" w:space="0" w:color="auto"/>
                      </w:divBdr>
                      <w:divsChild>
                        <w:div w:id="532301663">
                          <w:marLeft w:val="0"/>
                          <w:marRight w:val="0"/>
                          <w:marTop w:val="0"/>
                          <w:marBottom w:val="0"/>
                          <w:divBdr>
                            <w:top w:val="none" w:sz="0" w:space="0" w:color="auto"/>
                            <w:left w:val="none" w:sz="0" w:space="0" w:color="auto"/>
                            <w:bottom w:val="none" w:sz="0" w:space="0" w:color="auto"/>
                            <w:right w:val="none" w:sz="0" w:space="0" w:color="auto"/>
                          </w:divBdr>
                        </w:div>
                      </w:divsChild>
                    </w:div>
                    <w:div w:id="27268968">
                      <w:marLeft w:val="0"/>
                      <w:marRight w:val="0"/>
                      <w:marTop w:val="0"/>
                      <w:marBottom w:val="0"/>
                      <w:divBdr>
                        <w:top w:val="none" w:sz="0" w:space="0" w:color="auto"/>
                        <w:left w:val="none" w:sz="0" w:space="0" w:color="auto"/>
                        <w:bottom w:val="none" w:sz="0" w:space="0" w:color="auto"/>
                        <w:right w:val="none" w:sz="0" w:space="0" w:color="auto"/>
                      </w:divBdr>
                      <w:divsChild>
                        <w:div w:id="188648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799067">
          <w:marLeft w:val="0"/>
          <w:marRight w:val="0"/>
          <w:marTop w:val="0"/>
          <w:marBottom w:val="0"/>
          <w:divBdr>
            <w:top w:val="none" w:sz="0" w:space="0" w:color="auto"/>
            <w:left w:val="none" w:sz="0" w:space="0" w:color="auto"/>
            <w:bottom w:val="none" w:sz="0" w:space="0" w:color="auto"/>
            <w:right w:val="none" w:sz="0" w:space="0" w:color="auto"/>
          </w:divBdr>
          <w:divsChild>
            <w:div w:id="965502477">
              <w:marLeft w:val="0"/>
              <w:marRight w:val="0"/>
              <w:marTop w:val="0"/>
              <w:marBottom w:val="0"/>
              <w:divBdr>
                <w:top w:val="none" w:sz="0" w:space="0" w:color="auto"/>
                <w:left w:val="none" w:sz="0" w:space="0" w:color="auto"/>
                <w:bottom w:val="none" w:sz="0" w:space="0" w:color="auto"/>
                <w:right w:val="none" w:sz="0" w:space="0" w:color="auto"/>
              </w:divBdr>
              <w:divsChild>
                <w:div w:id="1901096302">
                  <w:marLeft w:val="0"/>
                  <w:marRight w:val="0"/>
                  <w:marTop w:val="0"/>
                  <w:marBottom w:val="150"/>
                  <w:divBdr>
                    <w:top w:val="none" w:sz="0" w:space="0" w:color="auto"/>
                    <w:left w:val="none" w:sz="0" w:space="0" w:color="auto"/>
                    <w:bottom w:val="none" w:sz="0" w:space="0" w:color="auto"/>
                    <w:right w:val="none" w:sz="0" w:space="0" w:color="auto"/>
                  </w:divBdr>
                  <w:divsChild>
                    <w:div w:id="591936370">
                      <w:marLeft w:val="0"/>
                      <w:marRight w:val="0"/>
                      <w:marTop w:val="0"/>
                      <w:marBottom w:val="0"/>
                      <w:divBdr>
                        <w:top w:val="none" w:sz="0" w:space="0" w:color="auto"/>
                        <w:left w:val="none" w:sz="0" w:space="0" w:color="auto"/>
                        <w:bottom w:val="none" w:sz="0" w:space="0" w:color="auto"/>
                        <w:right w:val="none" w:sz="0" w:space="0" w:color="auto"/>
                      </w:divBdr>
                      <w:divsChild>
                        <w:div w:id="1881553638">
                          <w:marLeft w:val="0"/>
                          <w:marRight w:val="0"/>
                          <w:marTop w:val="0"/>
                          <w:marBottom w:val="0"/>
                          <w:divBdr>
                            <w:top w:val="none" w:sz="0" w:space="0" w:color="auto"/>
                            <w:left w:val="none" w:sz="0" w:space="0" w:color="auto"/>
                            <w:bottom w:val="none" w:sz="0" w:space="0" w:color="auto"/>
                            <w:right w:val="none" w:sz="0" w:space="0" w:color="auto"/>
                          </w:divBdr>
                          <w:divsChild>
                            <w:div w:id="103307200">
                              <w:marLeft w:val="0"/>
                              <w:marRight w:val="0"/>
                              <w:marTop w:val="0"/>
                              <w:marBottom w:val="0"/>
                              <w:divBdr>
                                <w:top w:val="none" w:sz="0" w:space="0" w:color="auto"/>
                                <w:left w:val="none" w:sz="0" w:space="0" w:color="auto"/>
                                <w:bottom w:val="none" w:sz="0" w:space="0" w:color="auto"/>
                                <w:right w:val="none" w:sz="0" w:space="0" w:color="auto"/>
                              </w:divBdr>
                              <w:divsChild>
                                <w:div w:id="1738823369">
                                  <w:marLeft w:val="0"/>
                                  <w:marRight w:val="0"/>
                                  <w:marTop w:val="0"/>
                                  <w:marBottom w:val="150"/>
                                  <w:divBdr>
                                    <w:top w:val="none" w:sz="0" w:space="0" w:color="auto"/>
                                    <w:left w:val="none" w:sz="0" w:space="0" w:color="auto"/>
                                    <w:bottom w:val="none" w:sz="0" w:space="0" w:color="auto"/>
                                    <w:right w:val="none" w:sz="0" w:space="0" w:color="auto"/>
                                  </w:divBdr>
                                  <w:divsChild>
                                    <w:div w:id="1906067681">
                                      <w:marLeft w:val="0"/>
                                      <w:marRight w:val="0"/>
                                      <w:marTop w:val="0"/>
                                      <w:marBottom w:val="0"/>
                                      <w:divBdr>
                                        <w:top w:val="none" w:sz="0" w:space="0" w:color="auto"/>
                                        <w:left w:val="none" w:sz="0" w:space="0" w:color="auto"/>
                                        <w:bottom w:val="none" w:sz="0" w:space="0" w:color="auto"/>
                                        <w:right w:val="none" w:sz="0" w:space="0" w:color="auto"/>
                                      </w:divBdr>
                                      <w:divsChild>
                                        <w:div w:id="1289776736">
                                          <w:marLeft w:val="0"/>
                                          <w:marRight w:val="0"/>
                                          <w:marTop w:val="0"/>
                                          <w:marBottom w:val="0"/>
                                          <w:divBdr>
                                            <w:top w:val="none" w:sz="0" w:space="0" w:color="auto"/>
                                            <w:left w:val="none" w:sz="0" w:space="0" w:color="auto"/>
                                            <w:bottom w:val="none" w:sz="0" w:space="0" w:color="auto"/>
                                            <w:right w:val="none" w:sz="0" w:space="0" w:color="auto"/>
                                          </w:divBdr>
                                        </w:div>
                                      </w:divsChild>
                                    </w:div>
                                    <w:div w:id="600407252">
                                      <w:marLeft w:val="0"/>
                                      <w:marRight w:val="0"/>
                                      <w:marTop w:val="0"/>
                                      <w:marBottom w:val="0"/>
                                      <w:divBdr>
                                        <w:top w:val="none" w:sz="0" w:space="0" w:color="auto"/>
                                        <w:left w:val="none" w:sz="0" w:space="0" w:color="auto"/>
                                        <w:bottom w:val="none" w:sz="0" w:space="0" w:color="auto"/>
                                        <w:right w:val="none" w:sz="0" w:space="0" w:color="auto"/>
                                      </w:divBdr>
                                      <w:divsChild>
                                        <w:div w:id="1974558604">
                                          <w:marLeft w:val="0"/>
                                          <w:marRight w:val="0"/>
                                          <w:marTop w:val="0"/>
                                          <w:marBottom w:val="0"/>
                                          <w:divBdr>
                                            <w:top w:val="none" w:sz="0" w:space="0" w:color="auto"/>
                                            <w:left w:val="none" w:sz="0" w:space="0" w:color="auto"/>
                                            <w:bottom w:val="none" w:sz="0" w:space="0" w:color="auto"/>
                                            <w:right w:val="none" w:sz="0" w:space="0" w:color="auto"/>
                                          </w:divBdr>
                                        </w:div>
                                      </w:divsChild>
                                    </w:div>
                                    <w:div w:id="1031300810">
                                      <w:marLeft w:val="0"/>
                                      <w:marRight w:val="0"/>
                                      <w:marTop w:val="0"/>
                                      <w:marBottom w:val="0"/>
                                      <w:divBdr>
                                        <w:top w:val="none" w:sz="0" w:space="0" w:color="auto"/>
                                        <w:left w:val="none" w:sz="0" w:space="0" w:color="auto"/>
                                        <w:bottom w:val="none" w:sz="0" w:space="0" w:color="auto"/>
                                        <w:right w:val="none" w:sz="0" w:space="0" w:color="auto"/>
                                      </w:divBdr>
                                      <w:divsChild>
                                        <w:div w:id="2078672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7828461">
                      <w:marLeft w:val="0"/>
                      <w:marRight w:val="0"/>
                      <w:marTop w:val="0"/>
                      <w:marBottom w:val="0"/>
                      <w:divBdr>
                        <w:top w:val="none" w:sz="0" w:space="0" w:color="auto"/>
                        <w:left w:val="none" w:sz="0" w:space="0" w:color="auto"/>
                        <w:bottom w:val="none" w:sz="0" w:space="0" w:color="auto"/>
                        <w:right w:val="none" w:sz="0" w:space="0" w:color="auto"/>
                      </w:divBdr>
                      <w:divsChild>
                        <w:div w:id="733700752">
                          <w:marLeft w:val="0"/>
                          <w:marRight w:val="0"/>
                          <w:marTop w:val="0"/>
                          <w:marBottom w:val="0"/>
                          <w:divBdr>
                            <w:top w:val="none" w:sz="0" w:space="0" w:color="auto"/>
                            <w:left w:val="none" w:sz="0" w:space="0" w:color="auto"/>
                            <w:bottom w:val="none" w:sz="0" w:space="0" w:color="auto"/>
                            <w:right w:val="none" w:sz="0" w:space="0" w:color="auto"/>
                          </w:divBdr>
                        </w:div>
                      </w:divsChild>
                    </w:div>
                    <w:div w:id="163208769">
                      <w:marLeft w:val="0"/>
                      <w:marRight w:val="0"/>
                      <w:marTop w:val="0"/>
                      <w:marBottom w:val="0"/>
                      <w:divBdr>
                        <w:top w:val="none" w:sz="0" w:space="0" w:color="auto"/>
                        <w:left w:val="none" w:sz="0" w:space="0" w:color="auto"/>
                        <w:bottom w:val="none" w:sz="0" w:space="0" w:color="auto"/>
                        <w:right w:val="none" w:sz="0" w:space="0" w:color="auto"/>
                      </w:divBdr>
                      <w:divsChild>
                        <w:div w:id="274489207">
                          <w:marLeft w:val="0"/>
                          <w:marRight w:val="0"/>
                          <w:marTop w:val="0"/>
                          <w:marBottom w:val="0"/>
                          <w:divBdr>
                            <w:top w:val="none" w:sz="0" w:space="0" w:color="auto"/>
                            <w:left w:val="none" w:sz="0" w:space="0" w:color="auto"/>
                            <w:bottom w:val="none" w:sz="0" w:space="0" w:color="auto"/>
                            <w:right w:val="none" w:sz="0" w:space="0" w:color="auto"/>
                          </w:divBdr>
                          <w:divsChild>
                            <w:div w:id="1577593833">
                              <w:marLeft w:val="0"/>
                              <w:marRight w:val="0"/>
                              <w:marTop w:val="0"/>
                              <w:marBottom w:val="0"/>
                              <w:divBdr>
                                <w:top w:val="none" w:sz="0" w:space="0" w:color="auto"/>
                                <w:left w:val="none" w:sz="0" w:space="0" w:color="auto"/>
                                <w:bottom w:val="none" w:sz="0" w:space="0" w:color="auto"/>
                                <w:right w:val="none" w:sz="0" w:space="0" w:color="auto"/>
                              </w:divBdr>
                              <w:divsChild>
                                <w:div w:id="941650027">
                                  <w:marLeft w:val="0"/>
                                  <w:marRight w:val="0"/>
                                  <w:marTop w:val="0"/>
                                  <w:marBottom w:val="150"/>
                                  <w:divBdr>
                                    <w:top w:val="none" w:sz="0" w:space="0" w:color="auto"/>
                                    <w:left w:val="none" w:sz="0" w:space="0" w:color="auto"/>
                                    <w:bottom w:val="none" w:sz="0" w:space="0" w:color="auto"/>
                                    <w:right w:val="none" w:sz="0" w:space="0" w:color="auto"/>
                                  </w:divBdr>
                                  <w:divsChild>
                                    <w:div w:id="2133013619">
                                      <w:marLeft w:val="0"/>
                                      <w:marRight w:val="0"/>
                                      <w:marTop w:val="0"/>
                                      <w:marBottom w:val="0"/>
                                      <w:divBdr>
                                        <w:top w:val="none" w:sz="0" w:space="0" w:color="auto"/>
                                        <w:left w:val="none" w:sz="0" w:space="0" w:color="auto"/>
                                        <w:bottom w:val="none" w:sz="0" w:space="0" w:color="auto"/>
                                        <w:right w:val="none" w:sz="0" w:space="0" w:color="auto"/>
                                      </w:divBdr>
                                      <w:divsChild>
                                        <w:div w:id="95525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318294">
                      <w:marLeft w:val="0"/>
                      <w:marRight w:val="0"/>
                      <w:marTop w:val="0"/>
                      <w:marBottom w:val="0"/>
                      <w:divBdr>
                        <w:top w:val="none" w:sz="0" w:space="0" w:color="auto"/>
                        <w:left w:val="none" w:sz="0" w:space="0" w:color="auto"/>
                        <w:bottom w:val="none" w:sz="0" w:space="0" w:color="auto"/>
                        <w:right w:val="none" w:sz="0" w:space="0" w:color="auto"/>
                      </w:divBdr>
                      <w:divsChild>
                        <w:div w:id="644509398">
                          <w:marLeft w:val="0"/>
                          <w:marRight w:val="0"/>
                          <w:marTop w:val="0"/>
                          <w:marBottom w:val="0"/>
                          <w:divBdr>
                            <w:top w:val="none" w:sz="0" w:space="0" w:color="auto"/>
                            <w:left w:val="none" w:sz="0" w:space="0" w:color="auto"/>
                            <w:bottom w:val="none" w:sz="0" w:space="0" w:color="auto"/>
                            <w:right w:val="none" w:sz="0" w:space="0" w:color="auto"/>
                          </w:divBdr>
                          <w:divsChild>
                            <w:div w:id="2011518626">
                              <w:marLeft w:val="0"/>
                              <w:marRight w:val="0"/>
                              <w:marTop w:val="0"/>
                              <w:marBottom w:val="0"/>
                              <w:divBdr>
                                <w:top w:val="none" w:sz="0" w:space="0" w:color="auto"/>
                                <w:left w:val="none" w:sz="0" w:space="0" w:color="auto"/>
                                <w:bottom w:val="none" w:sz="0" w:space="0" w:color="auto"/>
                                <w:right w:val="none" w:sz="0" w:space="0" w:color="auto"/>
                              </w:divBdr>
                              <w:divsChild>
                                <w:div w:id="950747300">
                                  <w:marLeft w:val="0"/>
                                  <w:marRight w:val="0"/>
                                  <w:marTop w:val="0"/>
                                  <w:marBottom w:val="150"/>
                                  <w:divBdr>
                                    <w:top w:val="none" w:sz="0" w:space="0" w:color="auto"/>
                                    <w:left w:val="none" w:sz="0" w:space="0" w:color="auto"/>
                                    <w:bottom w:val="none" w:sz="0" w:space="0" w:color="auto"/>
                                    <w:right w:val="none" w:sz="0" w:space="0" w:color="auto"/>
                                  </w:divBdr>
                                  <w:divsChild>
                                    <w:div w:id="1851681047">
                                      <w:marLeft w:val="0"/>
                                      <w:marRight w:val="0"/>
                                      <w:marTop w:val="0"/>
                                      <w:marBottom w:val="0"/>
                                      <w:divBdr>
                                        <w:top w:val="none" w:sz="0" w:space="0" w:color="auto"/>
                                        <w:left w:val="none" w:sz="0" w:space="0" w:color="auto"/>
                                        <w:bottom w:val="none" w:sz="0" w:space="0" w:color="auto"/>
                                        <w:right w:val="none" w:sz="0" w:space="0" w:color="auto"/>
                                      </w:divBdr>
                                      <w:divsChild>
                                        <w:div w:id="1990278838">
                                          <w:marLeft w:val="0"/>
                                          <w:marRight w:val="0"/>
                                          <w:marTop w:val="0"/>
                                          <w:marBottom w:val="0"/>
                                          <w:divBdr>
                                            <w:top w:val="none" w:sz="0" w:space="0" w:color="auto"/>
                                            <w:left w:val="none" w:sz="0" w:space="0" w:color="auto"/>
                                            <w:bottom w:val="none" w:sz="0" w:space="0" w:color="auto"/>
                                            <w:right w:val="none" w:sz="0" w:space="0" w:color="auto"/>
                                          </w:divBdr>
                                        </w:div>
                                      </w:divsChild>
                                    </w:div>
                                    <w:div w:id="1598948559">
                                      <w:marLeft w:val="0"/>
                                      <w:marRight w:val="0"/>
                                      <w:marTop w:val="0"/>
                                      <w:marBottom w:val="0"/>
                                      <w:divBdr>
                                        <w:top w:val="none" w:sz="0" w:space="0" w:color="auto"/>
                                        <w:left w:val="none" w:sz="0" w:space="0" w:color="auto"/>
                                        <w:bottom w:val="none" w:sz="0" w:space="0" w:color="auto"/>
                                        <w:right w:val="none" w:sz="0" w:space="0" w:color="auto"/>
                                      </w:divBdr>
                                      <w:divsChild>
                                        <w:div w:id="935098475">
                                          <w:marLeft w:val="0"/>
                                          <w:marRight w:val="0"/>
                                          <w:marTop w:val="0"/>
                                          <w:marBottom w:val="0"/>
                                          <w:divBdr>
                                            <w:top w:val="none" w:sz="0" w:space="0" w:color="auto"/>
                                            <w:left w:val="none" w:sz="0" w:space="0" w:color="auto"/>
                                            <w:bottom w:val="none" w:sz="0" w:space="0" w:color="auto"/>
                                            <w:right w:val="none" w:sz="0" w:space="0" w:color="auto"/>
                                          </w:divBdr>
                                        </w:div>
                                      </w:divsChild>
                                    </w:div>
                                    <w:div w:id="1578859901">
                                      <w:marLeft w:val="0"/>
                                      <w:marRight w:val="0"/>
                                      <w:marTop w:val="0"/>
                                      <w:marBottom w:val="0"/>
                                      <w:divBdr>
                                        <w:top w:val="none" w:sz="0" w:space="0" w:color="auto"/>
                                        <w:left w:val="none" w:sz="0" w:space="0" w:color="auto"/>
                                        <w:bottom w:val="none" w:sz="0" w:space="0" w:color="auto"/>
                                        <w:right w:val="none" w:sz="0" w:space="0" w:color="auto"/>
                                      </w:divBdr>
                                      <w:divsChild>
                                        <w:div w:id="242644292">
                                          <w:marLeft w:val="0"/>
                                          <w:marRight w:val="0"/>
                                          <w:marTop w:val="0"/>
                                          <w:marBottom w:val="0"/>
                                          <w:divBdr>
                                            <w:top w:val="none" w:sz="0" w:space="0" w:color="auto"/>
                                            <w:left w:val="none" w:sz="0" w:space="0" w:color="auto"/>
                                            <w:bottom w:val="none" w:sz="0" w:space="0" w:color="auto"/>
                                            <w:right w:val="none" w:sz="0" w:space="0" w:color="auto"/>
                                          </w:divBdr>
                                        </w:div>
                                      </w:divsChild>
                                    </w:div>
                                    <w:div w:id="342244953">
                                      <w:marLeft w:val="0"/>
                                      <w:marRight w:val="0"/>
                                      <w:marTop w:val="0"/>
                                      <w:marBottom w:val="0"/>
                                      <w:divBdr>
                                        <w:top w:val="none" w:sz="0" w:space="0" w:color="auto"/>
                                        <w:left w:val="none" w:sz="0" w:space="0" w:color="auto"/>
                                        <w:bottom w:val="none" w:sz="0" w:space="0" w:color="auto"/>
                                        <w:right w:val="none" w:sz="0" w:space="0" w:color="auto"/>
                                      </w:divBdr>
                                      <w:divsChild>
                                        <w:div w:id="1180120245">
                                          <w:marLeft w:val="0"/>
                                          <w:marRight w:val="0"/>
                                          <w:marTop w:val="0"/>
                                          <w:marBottom w:val="0"/>
                                          <w:divBdr>
                                            <w:top w:val="none" w:sz="0" w:space="0" w:color="auto"/>
                                            <w:left w:val="none" w:sz="0" w:space="0" w:color="auto"/>
                                            <w:bottom w:val="none" w:sz="0" w:space="0" w:color="auto"/>
                                            <w:right w:val="none" w:sz="0" w:space="0" w:color="auto"/>
                                          </w:divBdr>
                                        </w:div>
                                      </w:divsChild>
                                    </w:div>
                                    <w:div w:id="1332369392">
                                      <w:marLeft w:val="0"/>
                                      <w:marRight w:val="0"/>
                                      <w:marTop w:val="0"/>
                                      <w:marBottom w:val="0"/>
                                      <w:divBdr>
                                        <w:top w:val="none" w:sz="0" w:space="0" w:color="auto"/>
                                        <w:left w:val="none" w:sz="0" w:space="0" w:color="auto"/>
                                        <w:bottom w:val="none" w:sz="0" w:space="0" w:color="auto"/>
                                        <w:right w:val="none" w:sz="0" w:space="0" w:color="auto"/>
                                      </w:divBdr>
                                      <w:divsChild>
                                        <w:div w:id="41246558">
                                          <w:marLeft w:val="0"/>
                                          <w:marRight w:val="0"/>
                                          <w:marTop w:val="0"/>
                                          <w:marBottom w:val="0"/>
                                          <w:divBdr>
                                            <w:top w:val="none" w:sz="0" w:space="0" w:color="auto"/>
                                            <w:left w:val="none" w:sz="0" w:space="0" w:color="auto"/>
                                            <w:bottom w:val="none" w:sz="0" w:space="0" w:color="auto"/>
                                            <w:right w:val="none" w:sz="0" w:space="0" w:color="auto"/>
                                          </w:divBdr>
                                        </w:div>
                                      </w:divsChild>
                                    </w:div>
                                    <w:div w:id="1669867769">
                                      <w:marLeft w:val="0"/>
                                      <w:marRight w:val="0"/>
                                      <w:marTop w:val="0"/>
                                      <w:marBottom w:val="0"/>
                                      <w:divBdr>
                                        <w:top w:val="none" w:sz="0" w:space="0" w:color="auto"/>
                                        <w:left w:val="none" w:sz="0" w:space="0" w:color="auto"/>
                                        <w:bottom w:val="none" w:sz="0" w:space="0" w:color="auto"/>
                                        <w:right w:val="none" w:sz="0" w:space="0" w:color="auto"/>
                                      </w:divBdr>
                                      <w:divsChild>
                                        <w:div w:id="789009273">
                                          <w:marLeft w:val="0"/>
                                          <w:marRight w:val="0"/>
                                          <w:marTop w:val="0"/>
                                          <w:marBottom w:val="0"/>
                                          <w:divBdr>
                                            <w:top w:val="none" w:sz="0" w:space="0" w:color="auto"/>
                                            <w:left w:val="none" w:sz="0" w:space="0" w:color="auto"/>
                                            <w:bottom w:val="none" w:sz="0" w:space="0" w:color="auto"/>
                                            <w:right w:val="none" w:sz="0" w:space="0" w:color="auto"/>
                                          </w:divBdr>
                                        </w:div>
                                      </w:divsChild>
                                    </w:div>
                                    <w:div w:id="329603346">
                                      <w:marLeft w:val="0"/>
                                      <w:marRight w:val="0"/>
                                      <w:marTop w:val="0"/>
                                      <w:marBottom w:val="0"/>
                                      <w:divBdr>
                                        <w:top w:val="none" w:sz="0" w:space="0" w:color="auto"/>
                                        <w:left w:val="none" w:sz="0" w:space="0" w:color="auto"/>
                                        <w:bottom w:val="none" w:sz="0" w:space="0" w:color="auto"/>
                                        <w:right w:val="none" w:sz="0" w:space="0" w:color="auto"/>
                                      </w:divBdr>
                                      <w:divsChild>
                                        <w:div w:id="163317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1990007">
                      <w:marLeft w:val="0"/>
                      <w:marRight w:val="0"/>
                      <w:marTop w:val="0"/>
                      <w:marBottom w:val="0"/>
                      <w:divBdr>
                        <w:top w:val="none" w:sz="0" w:space="0" w:color="auto"/>
                        <w:left w:val="none" w:sz="0" w:space="0" w:color="auto"/>
                        <w:bottom w:val="none" w:sz="0" w:space="0" w:color="auto"/>
                        <w:right w:val="none" w:sz="0" w:space="0" w:color="auto"/>
                      </w:divBdr>
                      <w:divsChild>
                        <w:div w:id="489715322">
                          <w:marLeft w:val="0"/>
                          <w:marRight w:val="0"/>
                          <w:marTop w:val="0"/>
                          <w:marBottom w:val="0"/>
                          <w:divBdr>
                            <w:top w:val="none" w:sz="0" w:space="0" w:color="auto"/>
                            <w:left w:val="none" w:sz="0" w:space="0" w:color="auto"/>
                            <w:bottom w:val="none" w:sz="0" w:space="0" w:color="auto"/>
                            <w:right w:val="none" w:sz="0" w:space="0" w:color="auto"/>
                          </w:divBdr>
                        </w:div>
                      </w:divsChild>
                    </w:div>
                    <w:div w:id="569117694">
                      <w:marLeft w:val="0"/>
                      <w:marRight w:val="0"/>
                      <w:marTop w:val="0"/>
                      <w:marBottom w:val="0"/>
                      <w:divBdr>
                        <w:top w:val="none" w:sz="0" w:space="0" w:color="auto"/>
                        <w:left w:val="none" w:sz="0" w:space="0" w:color="auto"/>
                        <w:bottom w:val="none" w:sz="0" w:space="0" w:color="auto"/>
                        <w:right w:val="none" w:sz="0" w:space="0" w:color="auto"/>
                      </w:divBdr>
                      <w:divsChild>
                        <w:div w:id="1031763794">
                          <w:marLeft w:val="0"/>
                          <w:marRight w:val="0"/>
                          <w:marTop w:val="0"/>
                          <w:marBottom w:val="0"/>
                          <w:divBdr>
                            <w:top w:val="none" w:sz="0" w:space="0" w:color="auto"/>
                            <w:left w:val="none" w:sz="0" w:space="0" w:color="auto"/>
                            <w:bottom w:val="none" w:sz="0" w:space="0" w:color="auto"/>
                            <w:right w:val="none" w:sz="0" w:space="0" w:color="auto"/>
                          </w:divBdr>
                        </w:div>
                      </w:divsChild>
                    </w:div>
                    <w:div w:id="1700427270">
                      <w:marLeft w:val="0"/>
                      <w:marRight w:val="0"/>
                      <w:marTop w:val="0"/>
                      <w:marBottom w:val="0"/>
                      <w:divBdr>
                        <w:top w:val="none" w:sz="0" w:space="0" w:color="auto"/>
                        <w:left w:val="none" w:sz="0" w:space="0" w:color="auto"/>
                        <w:bottom w:val="none" w:sz="0" w:space="0" w:color="auto"/>
                        <w:right w:val="none" w:sz="0" w:space="0" w:color="auto"/>
                      </w:divBdr>
                      <w:divsChild>
                        <w:div w:id="570966760">
                          <w:marLeft w:val="0"/>
                          <w:marRight w:val="0"/>
                          <w:marTop w:val="0"/>
                          <w:marBottom w:val="0"/>
                          <w:divBdr>
                            <w:top w:val="none" w:sz="0" w:space="0" w:color="auto"/>
                            <w:left w:val="none" w:sz="0" w:space="0" w:color="auto"/>
                            <w:bottom w:val="none" w:sz="0" w:space="0" w:color="auto"/>
                            <w:right w:val="none" w:sz="0" w:space="0" w:color="auto"/>
                          </w:divBdr>
                        </w:div>
                      </w:divsChild>
                    </w:div>
                    <w:div w:id="1574585563">
                      <w:marLeft w:val="0"/>
                      <w:marRight w:val="0"/>
                      <w:marTop w:val="0"/>
                      <w:marBottom w:val="0"/>
                      <w:divBdr>
                        <w:top w:val="none" w:sz="0" w:space="0" w:color="auto"/>
                        <w:left w:val="none" w:sz="0" w:space="0" w:color="auto"/>
                        <w:bottom w:val="none" w:sz="0" w:space="0" w:color="auto"/>
                        <w:right w:val="none" w:sz="0" w:space="0" w:color="auto"/>
                      </w:divBdr>
                      <w:divsChild>
                        <w:div w:id="1638335687">
                          <w:marLeft w:val="0"/>
                          <w:marRight w:val="0"/>
                          <w:marTop w:val="0"/>
                          <w:marBottom w:val="0"/>
                          <w:divBdr>
                            <w:top w:val="none" w:sz="0" w:space="0" w:color="auto"/>
                            <w:left w:val="none" w:sz="0" w:space="0" w:color="auto"/>
                            <w:bottom w:val="none" w:sz="0" w:space="0" w:color="auto"/>
                            <w:right w:val="none" w:sz="0" w:space="0" w:color="auto"/>
                          </w:divBdr>
                        </w:div>
                      </w:divsChild>
                    </w:div>
                    <w:div w:id="1117217635">
                      <w:marLeft w:val="0"/>
                      <w:marRight w:val="0"/>
                      <w:marTop w:val="0"/>
                      <w:marBottom w:val="0"/>
                      <w:divBdr>
                        <w:top w:val="none" w:sz="0" w:space="0" w:color="auto"/>
                        <w:left w:val="none" w:sz="0" w:space="0" w:color="auto"/>
                        <w:bottom w:val="none" w:sz="0" w:space="0" w:color="auto"/>
                        <w:right w:val="none" w:sz="0" w:space="0" w:color="auto"/>
                      </w:divBdr>
                      <w:divsChild>
                        <w:div w:id="460659265">
                          <w:marLeft w:val="0"/>
                          <w:marRight w:val="0"/>
                          <w:marTop w:val="0"/>
                          <w:marBottom w:val="0"/>
                          <w:divBdr>
                            <w:top w:val="none" w:sz="0" w:space="0" w:color="auto"/>
                            <w:left w:val="none" w:sz="0" w:space="0" w:color="auto"/>
                            <w:bottom w:val="none" w:sz="0" w:space="0" w:color="auto"/>
                            <w:right w:val="none" w:sz="0" w:space="0" w:color="auto"/>
                          </w:divBdr>
                        </w:div>
                      </w:divsChild>
                    </w:div>
                    <w:div w:id="1616713937">
                      <w:marLeft w:val="0"/>
                      <w:marRight w:val="0"/>
                      <w:marTop w:val="0"/>
                      <w:marBottom w:val="0"/>
                      <w:divBdr>
                        <w:top w:val="none" w:sz="0" w:space="0" w:color="auto"/>
                        <w:left w:val="none" w:sz="0" w:space="0" w:color="auto"/>
                        <w:bottom w:val="none" w:sz="0" w:space="0" w:color="auto"/>
                        <w:right w:val="none" w:sz="0" w:space="0" w:color="auto"/>
                      </w:divBdr>
                      <w:divsChild>
                        <w:div w:id="1953514196">
                          <w:marLeft w:val="0"/>
                          <w:marRight w:val="0"/>
                          <w:marTop w:val="0"/>
                          <w:marBottom w:val="0"/>
                          <w:divBdr>
                            <w:top w:val="none" w:sz="0" w:space="0" w:color="auto"/>
                            <w:left w:val="none" w:sz="0" w:space="0" w:color="auto"/>
                            <w:bottom w:val="none" w:sz="0" w:space="0" w:color="auto"/>
                            <w:right w:val="none" w:sz="0" w:space="0" w:color="auto"/>
                          </w:divBdr>
                        </w:div>
                      </w:divsChild>
                    </w:div>
                    <w:div w:id="1192263255">
                      <w:marLeft w:val="0"/>
                      <w:marRight w:val="0"/>
                      <w:marTop w:val="0"/>
                      <w:marBottom w:val="0"/>
                      <w:divBdr>
                        <w:top w:val="none" w:sz="0" w:space="0" w:color="auto"/>
                        <w:left w:val="none" w:sz="0" w:space="0" w:color="auto"/>
                        <w:bottom w:val="none" w:sz="0" w:space="0" w:color="auto"/>
                        <w:right w:val="none" w:sz="0" w:space="0" w:color="auto"/>
                      </w:divBdr>
                      <w:divsChild>
                        <w:div w:id="452866140">
                          <w:marLeft w:val="0"/>
                          <w:marRight w:val="0"/>
                          <w:marTop w:val="0"/>
                          <w:marBottom w:val="0"/>
                          <w:divBdr>
                            <w:top w:val="none" w:sz="0" w:space="0" w:color="auto"/>
                            <w:left w:val="none" w:sz="0" w:space="0" w:color="auto"/>
                            <w:bottom w:val="none" w:sz="0" w:space="0" w:color="auto"/>
                            <w:right w:val="none" w:sz="0" w:space="0" w:color="auto"/>
                          </w:divBdr>
                        </w:div>
                      </w:divsChild>
                    </w:div>
                    <w:div w:id="1966041782">
                      <w:marLeft w:val="0"/>
                      <w:marRight w:val="0"/>
                      <w:marTop w:val="0"/>
                      <w:marBottom w:val="0"/>
                      <w:divBdr>
                        <w:top w:val="none" w:sz="0" w:space="0" w:color="auto"/>
                        <w:left w:val="none" w:sz="0" w:space="0" w:color="auto"/>
                        <w:bottom w:val="none" w:sz="0" w:space="0" w:color="auto"/>
                        <w:right w:val="none" w:sz="0" w:space="0" w:color="auto"/>
                      </w:divBdr>
                      <w:divsChild>
                        <w:div w:id="81922505">
                          <w:marLeft w:val="0"/>
                          <w:marRight w:val="0"/>
                          <w:marTop w:val="0"/>
                          <w:marBottom w:val="0"/>
                          <w:divBdr>
                            <w:top w:val="none" w:sz="0" w:space="0" w:color="auto"/>
                            <w:left w:val="none" w:sz="0" w:space="0" w:color="auto"/>
                            <w:bottom w:val="none" w:sz="0" w:space="0" w:color="auto"/>
                            <w:right w:val="none" w:sz="0" w:space="0" w:color="auto"/>
                          </w:divBdr>
                        </w:div>
                      </w:divsChild>
                    </w:div>
                    <w:div w:id="680014925">
                      <w:marLeft w:val="0"/>
                      <w:marRight w:val="0"/>
                      <w:marTop w:val="0"/>
                      <w:marBottom w:val="0"/>
                      <w:divBdr>
                        <w:top w:val="none" w:sz="0" w:space="0" w:color="auto"/>
                        <w:left w:val="none" w:sz="0" w:space="0" w:color="auto"/>
                        <w:bottom w:val="none" w:sz="0" w:space="0" w:color="auto"/>
                        <w:right w:val="none" w:sz="0" w:space="0" w:color="auto"/>
                      </w:divBdr>
                      <w:divsChild>
                        <w:div w:id="1625891049">
                          <w:marLeft w:val="0"/>
                          <w:marRight w:val="0"/>
                          <w:marTop w:val="0"/>
                          <w:marBottom w:val="0"/>
                          <w:divBdr>
                            <w:top w:val="none" w:sz="0" w:space="0" w:color="auto"/>
                            <w:left w:val="none" w:sz="0" w:space="0" w:color="auto"/>
                            <w:bottom w:val="none" w:sz="0" w:space="0" w:color="auto"/>
                            <w:right w:val="none" w:sz="0" w:space="0" w:color="auto"/>
                          </w:divBdr>
                        </w:div>
                      </w:divsChild>
                    </w:div>
                    <w:div w:id="2120752377">
                      <w:marLeft w:val="0"/>
                      <w:marRight w:val="0"/>
                      <w:marTop w:val="0"/>
                      <w:marBottom w:val="0"/>
                      <w:divBdr>
                        <w:top w:val="none" w:sz="0" w:space="0" w:color="auto"/>
                        <w:left w:val="none" w:sz="0" w:space="0" w:color="auto"/>
                        <w:bottom w:val="none" w:sz="0" w:space="0" w:color="auto"/>
                        <w:right w:val="none" w:sz="0" w:space="0" w:color="auto"/>
                      </w:divBdr>
                      <w:divsChild>
                        <w:div w:id="2065711292">
                          <w:marLeft w:val="0"/>
                          <w:marRight w:val="0"/>
                          <w:marTop w:val="0"/>
                          <w:marBottom w:val="0"/>
                          <w:divBdr>
                            <w:top w:val="none" w:sz="0" w:space="0" w:color="auto"/>
                            <w:left w:val="none" w:sz="0" w:space="0" w:color="auto"/>
                            <w:bottom w:val="none" w:sz="0" w:space="0" w:color="auto"/>
                            <w:right w:val="none" w:sz="0" w:space="0" w:color="auto"/>
                          </w:divBdr>
                        </w:div>
                      </w:divsChild>
                    </w:div>
                    <w:div w:id="1110273268">
                      <w:marLeft w:val="0"/>
                      <w:marRight w:val="0"/>
                      <w:marTop w:val="0"/>
                      <w:marBottom w:val="0"/>
                      <w:divBdr>
                        <w:top w:val="none" w:sz="0" w:space="0" w:color="auto"/>
                        <w:left w:val="none" w:sz="0" w:space="0" w:color="auto"/>
                        <w:bottom w:val="none" w:sz="0" w:space="0" w:color="auto"/>
                        <w:right w:val="none" w:sz="0" w:space="0" w:color="auto"/>
                      </w:divBdr>
                      <w:divsChild>
                        <w:div w:id="523175641">
                          <w:marLeft w:val="0"/>
                          <w:marRight w:val="0"/>
                          <w:marTop w:val="0"/>
                          <w:marBottom w:val="0"/>
                          <w:divBdr>
                            <w:top w:val="none" w:sz="0" w:space="0" w:color="auto"/>
                            <w:left w:val="none" w:sz="0" w:space="0" w:color="auto"/>
                            <w:bottom w:val="none" w:sz="0" w:space="0" w:color="auto"/>
                            <w:right w:val="none" w:sz="0" w:space="0" w:color="auto"/>
                          </w:divBdr>
                        </w:div>
                      </w:divsChild>
                    </w:div>
                    <w:div w:id="725102221">
                      <w:marLeft w:val="0"/>
                      <w:marRight w:val="0"/>
                      <w:marTop w:val="0"/>
                      <w:marBottom w:val="0"/>
                      <w:divBdr>
                        <w:top w:val="none" w:sz="0" w:space="0" w:color="auto"/>
                        <w:left w:val="none" w:sz="0" w:space="0" w:color="auto"/>
                        <w:bottom w:val="none" w:sz="0" w:space="0" w:color="auto"/>
                        <w:right w:val="none" w:sz="0" w:space="0" w:color="auto"/>
                      </w:divBdr>
                      <w:divsChild>
                        <w:div w:id="1753162842">
                          <w:marLeft w:val="0"/>
                          <w:marRight w:val="0"/>
                          <w:marTop w:val="0"/>
                          <w:marBottom w:val="0"/>
                          <w:divBdr>
                            <w:top w:val="none" w:sz="0" w:space="0" w:color="auto"/>
                            <w:left w:val="none" w:sz="0" w:space="0" w:color="auto"/>
                            <w:bottom w:val="none" w:sz="0" w:space="0" w:color="auto"/>
                            <w:right w:val="none" w:sz="0" w:space="0" w:color="auto"/>
                          </w:divBdr>
                        </w:div>
                      </w:divsChild>
                    </w:div>
                    <w:div w:id="162355124">
                      <w:marLeft w:val="0"/>
                      <w:marRight w:val="0"/>
                      <w:marTop w:val="0"/>
                      <w:marBottom w:val="0"/>
                      <w:divBdr>
                        <w:top w:val="none" w:sz="0" w:space="0" w:color="auto"/>
                        <w:left w:val="none" w:sz="0" w:space="0" w:color="auto"/>
                        <w:bottom w:val="none" w:sz="0" w:space="0" w:color="auto"/>
                        <w:right w:val="none" w:sz="0" w:space="0" w:color="auto"/>
                      </w:divBdr>
                      <w:divsChild>
                        <w:div w:id="1608466844">
                          <w:marLeft w:val="0"/>
                          <w:marRight w:val="0"/>
                          <w:marTop w:val="0"/>
                          <w:marBottom w:val="0"/>
                          <w:divBdr>
                            <w:top w:val="none" w:sz="0" w:space="0" w:color="auto"/>
                            <w:left w:val="none" w:sz="0" w:space="0" w:color="auto"/>
                            <w:bottom w:val="none" w:sz="0" w:space="0" w:color="auto"/>
                            <w:right w:val="none" w:sz="0" w:space="0" w:color="auto"/>
                          </w:divBdr>
                        </w:div>
                      </w:divsChild>
                    </w:div>
                    <w:div w:id="2025134417">
                      <w:marLeft w:val="0"/>
                      <w:marRight w:val="0"/>
                      <w:marTop w:val="0"/>
                      <w:marBottom w:val="0"/>
                      <w:divBdr>
                        <w:top w:val="none" w:sz="0" w:space="0" w:color="auto"/>
                        <w:left w:val="none" w:sz="0" w:space="0" w:color="auto"/>
                        <w:bottom w:val="none" w:sz="0" w:space="0" w:color="auto"/>
                        <w:right w:val="none" w:sz="0" w:space="0" w:color="auto"/>
                      </w:divBdr>
                      <w:divsChild>
                        <w:div w:id="658003387">
                          <w:marLeft w:val="0"/>
                          <w:marRight w:val="0"/>
                          <w:marTop w:val="0"/>
                          <w:marBottom w:val="0"/>
                          <w:divBdr>
                            <w:top w:val="none" w:sz="0" w:space="0" w:color="auto"/>
                            <w:left w:val="none" w:sz="0" w:space="0" w:color="auto"/>
                            <w:bottom w:val="none" w:sz="0" w:space="0" w:color="auto"/>
                            <w:right w:val="none" w:sz="0" w:space="0" w:color="auto"/>
                          </w:divBdr>
                        </w:div>
                      </w:divsChild>
                    </w:div>
                    <w:div w:id="1733773126">
                      <w:marLeft w:val="0"/>
                      <w:marRight w:val="0"/>
                      <w:marTop w:val="0"/>
                      <w:marBottom w:val="0"/>
                      <w:divBdr>
                        <w:top w:val="none" w:sz="0" w:space="0" w:color="auto"/>
                        <w:left w:val="none" w:sz="0" w:space="0" w:color="auto"/>
                        <w:bottom w:val="none" w:sz="0" w:space="0" w:color="auto"/>
                        <w:right w:val="none" w:sz="0" w:space="0" w:color="auto"/>
                      </w:divBdr>
                      <w:divsChild>
                        <w:div w:id="351880807">
                          <w:marLeft w:val="0"/>
                          <w:marRight w:val="0"/>
                          <w:marTop w:val="0"/>
                          <w:marBottom w:val="0"/>
                          <w:divBdr>
                            <w:top w:val="none" w:sz="0" w:space="0" w:color="auto"/>
                            <w:left w:val="none" w:sz="0" w:space="0" w:color="auto"/>
                            <w:bottom w:val="none" w:sz="0" w:space="0" w:color="auto"/>
                            <w:right w:val="none" w:sz="0" w:space="0" w:color="auto"/>
                          </w:divBdr>
                          <w:divsChild>
                            <w:div w:id="836192845">
                              <w:marLeft w:val="0"/>
                              <w:marRight w:val="0"/>
                              <w:marTop w:val="0"/>
                              <w:marBottom w:val="0"/>
                              <w:divBdr>
                                <w:top w:val="none" w:sz="0" w:space="0" w:color="auto"/>
                                <w:left w:val="none" w:sz="0" w:space="0" w:color="auto"/>
                                <w:bottom w:val="none" w:sz="0" w:space="0" w:color="auto"/>
                                <w:right w:val="none" w:sz="0" w:space="0" w:color="auto"/>
                              </w:divBdr>
                              <w:divsChild>
                                <w:div w:id="1281647304">
                                  <w:marLeft w:val="0"/>
                                  <w:marRight w:val="0"/>
                                  <w:marTop w:val="0"/>
                                  <w:marBottom w:val="150"/>
                                  <w:divBdr>
                                    <w:top w:val="none" w:sz="0" w:space="0" w:color="auto"/>
                                    <w:left w:val="none" w:sz="0" w:space="0" w:color="auto"/>
                                    <w:bottom w:val="none" w:sz="0" w:space="0" w:color="auto"/>
                                    <w:right w:val="none" w:sz="0" w:space="0" w:color="auto"/>
                                  </w:divBdr>
                                  <w:divsChild>
                                    <w:div w:id="1966694945">
                                      <w:marLeft w:val="0"/>
                                      <w:marRight w:val="0"/>
                                      <w:marTop w:val="0"/>
                                      <w:marBottom w:val="0"/>
                                      <w:divBdr>
                                        <w:top w:val="none" w:sz="0" w:space="0" w:color="auto"/>
                                        <w:left w:val="none" w:sz="0" w:space="0" w:color="auto"/>
                                        <w:bottom w:val="none" w:sz="0" w:space="0" w:color="auto"/>
                                        <w:right w:val="none" w:sz="0" w:space="0" w:color="auto"/>
                                      </w:divBdr>
                                      <w:divsChild>
                                        <w:div w:id="952858282">
                                          <w:marLeft w:val="0"/>
                                          <w:marRight w:val="0"/>
                                          <w:marTop w:val="0"/>
                                          <w:marBottom w:val="0"/>
                                          <w:divBdr>
                                            <w:top w:val="none" w:sz="0" w:space="0" w:color="auto"/>
                                            <w:left w:val="none" w:sz="0" w:space="0" w:color="auto"/>
                                            <w:bottom w:val="none" w:sz="0" w:space="0" w:color="auto"/>
                                            <w:right w:val="none" w:sz="0" w:space="0" w:color="auto"/>
                                          </w:divBdr>
                                        </w:div>
                                      </w:divsChild>
                                    </w:div>
                                    <w:div w:id="1202404253">
                                      <w:marLeft w:val="0"/>
                                      <w:marRight w:val="0"/>
                                      <w:marTop w:val="0"/>
                                      <w:marBottom w:val="0"/>
                                      <w:divBdr>
                                        <w:top w:val="none" w:sz="0" w:space="0" w:color="auto"/>
                                        <w:left w:val="none" w:sz="0" w:space="0" w:color="auto"/>
                                        <w:bottom w:val="none" w:sz="0" w:space="0" w:color="auto"/>
                                        <w:right w:val="none" w:sz="0" w:space="0" w:color="auto"/>
                                      </w:divBdr>
                                      <w:divsChild>
                                        <w:div w:id="833111133">
                                          <w:marLeft w:val="0"/>
                                          <w:marRight w:val="0"/>
                                          <w:marTop w:val="0"/>
                                          <w:marBottom w:val="0"/>
                                          <w:divBdr>
                                            <w:top w:val="none" w:sz="0" w:space="0" w:color="auto"/>
                                            <w:left w:val="none" w:sz="0" w:space="0" w:color="auto"/>
                                            <w:bottom w:val="none" w:sz="0" w:space="0" w:color="auto"/>
                                            <w:right w:val="none" w:sz="0" w:space="0" w:color="auto"/>
                                          </w:divBdr>
                                        </w:div>
                                      </w:divsChild>
                                    </w:div>
                                    <w:div w:id="767042222">
                                      <w:marLeft w:val="0"/>
                                      <w:marRight w:val="0"/>
                                      <w:marTop w:val="0"/>
                                      <w:marBottom w:val="0"/>
                                      <w:divBdr>
                                        <w:top w:val="none" w:sz="0" w:space="0" w:color="auto"/>
                                        <w:left w:val="none" w:sz="0" w:space="0" w:color="auto"/>
                                        <w:bottom w:val="none" w:sz="0" w:space="0" w:color="auto"/>
                                        <w:right w:val="none" w:sz="0" w:space="0" w:color="auto"/>
                                      </w:divBdr>
                                      <w:divsChild>
                                        <w:div w:id="2101443754">
                                          <w:marLeft w:val="0"/>
                                          <w:marRight w:val="0"/>
                                          <w:marTop w:val="0"/>
                                          <w:marBottom w:val="0"/>
                                          <w:divBdr>
                                            <w:top w:val="none" w:sz="0" w:space="0" w:color="auto"/>
                                            <w:left w:val="none" w:sz="0" w:space="0" w:color="auto"/>
                                            <w:bottom w:val="none" w:sz="0" w:space="0" w:color="auto"/>
                                            <w:right w:val="none" w:sz="0" w:space="0" w:color="auto"/>
                                          </w:divBdr>
                                        </w:div>
                                      </w:divsChild>
                                    </w:div>
                                    <w:div w:id="1114710178">
                                      <w:marLeft w:val="0"/>
                                      <w:marRight w:val="0"/>
                                      <w:marTop w:val="0"/>
                                      <w:marBottom w:val="0"/>
                                      <w:divBdr>
                                        <w:top w:val="none" w:sz="0" w:space="0" w:color="auto"/>
                                        <w:left w:val="none" w:sz="0" w:space="0" w:color="auto"/>
                                        <w:bottom w:val="none" w:sz="0" w:space="0" w:color="auto"/>
                                        <w:right w:val="none" w:sz="0" w:space="0" w:color="auto"/>
                                      </w:divBdr>
                                      <w:divsChild>
                                        <w:div w:id="105539453">
                                          <w:marLeft w:val="0"/>
                                          <w:marRight w:val="0"/>
                                          <w:marTop w:val="0"/>
                                          <w:marBottom w:val="0"/>
                                          <w:divBdr>
                                            <w:top w:val="none" w:sz="0" w:space="0" w:color="auto"/>
                                            <w:left w:val="none" w:sz="0" w:space="0" w:color="auto"/>
                                            <w:bottom w:val="none" w:sz="0" w:space="0" w:color="auto"/>
                                            <w:right w:val="none" w:sz="0" w:space="0" w:color="auto"/>
                                          </w:divBdr>
                                        </w:div>
                                      </w:divsChild>
                                    </w:div>
                                    <w:div w:id="711464774">
                                      <w:marLeft w:val="0"/>
                                      <w:marRight w:val="0"/>
                                      <w:marTop w:val="0"/>
                                      <w:marBottom w:val="0"/>
                                      <w:divBdr>
                                        <w:top w:val="none" w:sz="0" w:space="0" w:color="auto"/>
                                        <w:left w:val="none" w:sz="0" w:space="0" w:color="auto"/>
                                        <w:bottom w:val="none" w:sz="0" w:space="0" w:color="auto"/>
                                        <w:right w:val="none" w:sz="0" w:space="0" w:color="auto"/>
                                      </w:divBdr>
                                      <w:divsChild>
                                        <w:div w:id="18632644">
                                          <w:marLeft w:val="0"/>
                                          <w:marRight w:val="0"/>
                                          <w:marTop w:val="0"/>
                                          <w:marBottom w:val="0"/>
                                          <w:divBdr>
                                            <w:top w:val="none" w:sz="0" w:space="0" w:color="auto"/>
                                            <w:left w:val="none" w:sz="0" w:space="0" w:color="auto"/>
                                            <w:bottom w:val="none" w:sz="0" w:space="0" w:color="auto"/>
                                            <w:right w:val="none" w:sz="0" w:space="0" w:color="auto"/>
                                          </w:divBdr>
                                        </w:div>
                                      </w:divsChild>
                                    </w:div>
                                    <w:div w:id="205459389">
                                      <w:marLeft w:val="0"/>
                                      <w:marRight w:val="0"/>
                                      <w:marTop w:val="0"/>
                                      <w:marBottom w:val="0"/>
                                      <w:divBdr>
                                        <w:top w:val="none" w:sz="0" w:space="0" w:color="auto"/>
                                        <w:left w:val="none" w:sz="0" w:space="0" w:color="auto"/>
                                        <w:bottom w:val="none" w:sz="0" w:space="0" w:color="auto"/>
                                        <w:right w:val="none" w:sz="0" w:space="0" w:color="auto"/>
                                      </w:divBdr>
                                      <w:divsChild>
                                        <w:div w:id="1708070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7400175">
                      <w:marLeft w:val="0"/>
                      <w:marRight w:val="0"/>
                      <w:marTop w:val="0"/>
                      <w:marBottom w:val="0"/>
                      <w:divBdr>
                        <w:top w:val="none" w:sz="0" w:space="0" w:color="auto"/>
                        <w:left w:val="none" w:sz="0" w:space="0" w:color="auto"/>
                        <w:bottom w:val="none" w:sz="0" w:space="0" w:color="auto"/>
                        <w:right w:val="none" w:sz="0" w:space="0" w:color="auto"/>
                      </w:divBdr>
                      <w:divsChild>
                        <w:div w:id="1572498164">
                          <w:marLeft w:val="0"/>
                          <w:marRight w:val="0"/>
                          <w:marTop w:val="0"/>
                          <w:marBottom w:val="0"/>
                          <w:divBdr>
                            <w:top w:val="none" w:sz="0" w:space="0" w:color="auto"/>
                            <w:left w:val="none" w:sz="0" w:space="0" w:color="auto"/>
                            <w:bottom w:val="none" w:sz="0" w:space="0" w:color="auto"/>
                            <w:right w:val="none" w:sz="0" w:space="0" w:color="auto"/>
                          </w:divBdr>
                        </w:div>
                      </w:divsChild>
                    </w:div>
                    <w:div w:id="555622896">
                      <w:marLeft w:val="0"/>
                      <w:marRight w:val="0"/>
                      <w:marTop w:val="0"/>
                      <w:marBottom w:val="0"/>
                      <w:divBdr>
                        <w:top w:val="none" w:sz="0" w:space="0" w:color="auto"/>
                        <w:left w:val="none" w:sz="0" w:space="0" w:color="auto"/>
                        <w:bottom w:val="none" w:sz="0" w:space="0" w:color="auto"/>
                        <w:right w:val="none" w:sz="0" w:space="0" w:color="auto"/>
                      </w:divBdr>
                      <w:divsChild>
                        <w:div w:id="1378821871">
                          <w:marLeft w:val="0"/>
                          <w:marRight w:val="0"/>
                          <w:marTop w:val="0"/>
                          <w:marBottom w:val="0"/>
                          <w:divBdr>
                            <w:top w:val="none" w:sz="0" w:space="0" w:color="auto"/>
                            <w:left w:val="none" w:sz="0" w:space="0" w:color="auto"/>
                            <w:bottom w:val="none" w:sz="0" w:space="0" w:color="auto"/>
                            <w:right w:val="none" w:sz="0" w:space="0" w:color="auto"/>
                          </w:divBdr>
                        </w:div>
                      </w:divsChild>
                    </w:div>
                    <w:div w:id="1168011695">
                      <w:marLeft w:val="0"/>
                      <w:marRight w:val="0"/>
                      <w:marTop w:val="0"/>
                      <w:marBottom w:val="0"/>
                      <w:divBdr>
                        <w:top w:val="none" w:sz="0" w:space="0" w:color="auto"/>
                        <w:left w:val="none" w:sz="0" w:space="0" w:color="auto"/>
                        <w:bottom w:val="none" w:sz="0" w:space="0" w:color="auto"/>
                        <w:right w:val="none" w:sz="0" w:space="0" w:color="auto"/>
                      </w:divBdr>
                      <w:divsChild>
                        <w:div w:id="321129484">
                          <w:marLeft w:val="0"/>
                          <w:marRight w:val="0"/>
                          <w:marTop w:val="0"/>
                          <w:marBottom w:val="0"/>
                          <w:divBdr>
                            <w:top w:val="none" w:sz="0" w:space="0" w:color="auto"/>
                            <w:left w:val="none" w:sz="0" w:space="0" w:color="auto"/>
                            <w:bottom w:val="none" w:sz="0" w:space="0" w:color="auto"/>
                            <w:right w:val="none" w:sz="0" w:space="0" w:color="auto"/>
                          </w:divBdr>
                        </w:div>
                      </w:divsChild>
                    </w:div>
                    <w:div w:id="467087471">
                      <w:marLeft w:val="0"/>
                      <w:marRight w:val="0"/>
                      <w:marTop w:val="0"/>
                      <w:marBottom w:val="0"/>
                      <w:divBdr>
                        <w:top w:val="none" w:sz="0" w:space="0" w:color="auto"/>
                        <w:left w:val="none" w:sz="0" w:space="0" w:color="auto"/>
                        <w:bottom w:val="none" w:sz="0" w:space="0" w:color="auto"/>
                        <w:right w:val="none" w:sz="0" w:space="0" w:color="auto"/>
                      </w:divBdr>
                      <w:divsChild>
                        <w:div w:id="1933968795">
                          <w:marLeft w:val="0"/>
                          <w:marRight w:val="0"/>
                          <w:marTop w:val="0"/>
                          <w:marBottom w:val="0"/>
                          <w:divBdr>
                            <w:top w:val="none" w:sz="0" w:space="0" w:color="auto"/>
                            <w:left w:val="none" w:sz="0" w:space="0" w:color="auto"/>
                            <w:bottom w:val="none" w:sz="0" w:space="0" w:color="auto"/>
                            <w:right w:val="none" w:sz="0" w:space="0" w:color="auto"/>
                          </w:divBdr>
                        </w:div>
                      </w:divsChild>
                    </w:div>
                    <w:div w:id="1493643275">
                      <w:marLeft w:val="0"/>
                      <w:marRight w:val="0"/>
                      <w:marTop w:val="0"/>
                      <w:marBottom w:val="0"/>
                      <w:divBdr>
                        <w:top w:val="none" w:sz="0" w:space="0" w:color="auto"/>
                        <w:left w:val="none" w:sz="0" w:space="0" w:color="auto"/>
                        <w:bottom w:val="none" w:sz="0" w:space="0" w:color="auto"/>
                        <w:right w:val="none" w:sz="0" w:space="0" w:color="auto"/>
                      </w:divBdr>
                      <w:divsChild>
                        <w:div w:id="488330385">
                          <w:marLeft w:val="0"/>
                          <w:marRight w:val="0"/>
                          <w:marTop w:val="0"/>
                          <w:marBottom w:val="0"/>
                          <w:divBdr>
                            <w:top w:val="none" w:sz="0" w:space="0" w:color="auto"/>
                            <w:left w:val="none" w:sz="0" w:space="0" w:color="auto"/>
                            <w:bottom w:val="none" w:sz="0" w:space="0" w:color="auto"/>
                            <w:right w:val="none" w:sz="0" w:space="0" w:color="auto"/>
                          </w:divBdr>
                        </w:div>
                      </w:divsChild>
                    </w:div>
                    <w:div w:id="587545085">
                      <w:marLeft w:val="0"/>
                      <w:marRight w:val="0"/>
                      <w:marTop w:val="0"/>
                      <w:marBottom w:val="0"/>
                      <w:divBdr>
                        <w:top w:val="none" w:sz="0" w:space="0" w:color="auto"/>
                        <w:left w:val="none" w:sz="0" w:space="0" w:color="auto"/>
                        <w:bottom w:val="none" w:sz="0" w:space="0" w:color="auto"/>
                        <w:right w:val="none" w:sz="0" w:space="0" w:color="auto"/>
                      </w:divBdr>
                      <w:divsChild>
                        <w:div w:id="984547903">
                          <w:marLeft w:val="0"/>
                          <w:marRight w:val="0"/>
                          <w:marTop w:val="0"/>
                          <w:marBottom w:val="0"/>
                          <w:divBdr>
                            <w:top w:val="none" w:sz="0" w:space="0" w:color="auto"/>
                            <w:left w:val="none" w:sz="0" w:space="0" w:color="auto"/>
                            <w:bottom w:val="none" w:sz="0" w:space="0" w:color="auto"/>
                            <w:right w:val="none" w:sz="0" w:space="0" w:color="auto"/>
                          </w:divBdr>
                        </w:div>
                      </w:divsChild>
                    </w:div>
                    <w:div w:id="2123574088">
                      <w:marLeft w:val="0"/>
                      <w:marRight w:val="0"/>
                      <w:marTop w:val="0"/>
                      <w:marBottom w:val="0"/>
                      <w:divBdr>
                        <w:top w:val="none" w:sz="0" w:space="0" w:color="auto"/>
                        <w:left w:val="none" w:sz="0" w:space="0" w:color="auto"/>
                        <w:bottom w:val="none" w:sz="0" w:space="0" w:color="auto"/>
                        <w:right w:val="none" w:sz="0" w:space="0" w:color="auto"/>
                      </w:divBdr>
                      <w:divsChild>
                        <w:div w:id="95945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778578">
          <w:marLeft w:val="0"/>
          <w:marRight w:val="0"/>
          <w:marTop w:val="0"/>
          <w:marBottom w:val="0"/>
          <w:divBdr>
            <w:top w:val="none" w:sz="0" w:space="0" w:color="auto"/>
            <w:left w:val="none" w:sz="0" w:space="0" w:color="auto"/>
            <w:bottom w:val="none" w:sz="0" w:space="0" w:color="auto"/>
            <w:right w:val="none" w:sz="0" w:space="0" w:color="auto"/>
          </w:divBdr>
          <w:divsChild>
            <w:div w:id="994377758">
              <w:marLeft w:val="0"/>
              <w:marRight w:val="0"/>
              <w:marTop w:val="0"/>
              <w:marBottom w:val="0"/>
              <w:divBdr>
                <w:top w:val="none" w:sz="0" w:space="0" w:color="auto"/>
                <w:left w:val="none" w:sz="0" w:space="0" w:color="auto"/>
                <w:bottom w:val="none" w:sz="0" w:space="0" w:color="auto"/>
                <w:right w:val="none" w:sz="0" w:space="0" w:color="auto"/>
              </w:divBdr>
              <w:divsChild>
                <w:div w:id="1832603031">
                  <w:marLeft w:val="0"/>
                  <w:marRight w:val="0"/>
                  <w:marTop w:val="0"/>
                  <w:marBottom w:val="150"/>
                  <w:divBdr>
                    <w:top w:val="none" w:sz="0" w:space="0" w:color="auto"/>
                    <w:left w:val="none" w:sz="0" w:space="0" w:color="auto"/>
                    <w:bottom w:val="none" w:sz="0" w:space="0" w:color="auto"/>
                    <w:right w:val="none" w:sz="0" w:space="0" w:color="auto"/>
                  </w:divBdr>
                  <w:divsChild>
                    <w:div w:id="1288389924">
                      <w:marLeft w:val="0"/>
                      <w:marRight w:val="0"/>
                      <w:marTop w:val="0"/>
                      <w:marBottom w:val="0"/>
                      <w:divBdr>
                        <w:top w:val="none" w:sz="0" w:space="0" w:color="auto"/>
                        <w:left w:val="none" w:sz="0" w:space="0" w:color="auto"/>
                        <w:bottom w:val="none" w:sz="0" w:space="0" w:color="auto"/>
                        <w:right w:val="none" w:sz="0" w:space="0" w:color="auto"/>
                      </w:divBdr>
                      <w:divsChild>
                        <w:div w:id="718480011">
                          <w:marLeft w:val="0"/>
                          <w:marRight w:val="0"/>
                          <w:marTop w:val="0"/>
                          <w:marBottom w:val="0"/>
                          <w:divBdr>
                            <w:top w:val="none" w:sz="0" w:space="0" w:color="auto"/>
                            <w:left w:val="none" w:sz="0" w:space="0" w:color="auto"/>
                            <w:bottom w:val="none" w:sz="0" w:space="0" w:color="auto"/>
                            <w:right w:val="none" w:sz="0" w:space="0" w:color="auto"/>
                          </w:divBdr>
                        </w:div>
                      </w:divsChild>
                    </w:div>
                    <w:div w:id="1434203272">
                      <w:marLeft w:val="0"/>
                      <w:marRight w:val="0"/>
                      <w:marTop w:val="0"/>
                      <w:marBottom w:val="0"/>
                      <w:divBdr>
                        <w:top w:val="none" w:sz="0" w:space="0" w:color="auto"/>
                        <w:left w:val="none" w:sz="0" w:space="0" w:color="auto"/>
                        <w:bottom w:val="none" w:sz="0" w:space="0" w:color="auto"/>
                        <w:right w:val="none" w:sz="0" w:space="0" w:color="auto"/>
                      </w:divBdr>
                      <w:divsChild>
                        <w:div w:id="538708361">
                          <w:marLeft w:val="0"/>
                          <w:marRight w:val="0"/>
                          <w:marTop w:val="0"/>
                          <w:marBottom w:val="0"/>
                          <w:divBdr>
                            <w:top w:val="none" w:sz="0" w:space="0" w:color="auto"/>
                            <w:left w:val="none" w:sz="0" w:space="0" w:color="auto"/>
                            <w:bottom w:val="none" w:sz="0" w:space="0" w:color="auto"/>
                            <w:right w:val="none" w:sz="0" w:space="0" w:color="auto"/>
                          </w:divBdr>
                        </w:div>
                      </w:divsChild>
                    </w:div>
                    <w:div w:id="494303923">
                      <w:marLeft w:val="0"/>
                      <w:marRight w:val="0"/>
                      <w:marTop w:val="0"/>
                      <w:marBottom w:val="0"/>
                      <w:divBdr>
                        <w:top w:val="none" w:sz="0" w:space="0" w:color="auto"/>
                        <w:left w:val="none" w:sz="0" w:space="0" w:color="auto"/>
                        <w:bottom w:val="none" w:sz="0" w:space="0" w:color="auto"/>
                        <w:right w:val="none" w:sz="0" w:space="0" w:color="auto"/>
                      </w:divBdr>
                      <w:divsChild>
                        <w:div w:id="1596134192">
                          <w:marLeft w:val="0"/>
                          <w:marRight w:val="0"/>
                          <w:marTop w:val="0"/>
                          <w:marBottom w:val="0"/>
                          <w:divBdr>
                            <w:top w:val="none" w:sz="0" w:space="0" w:color="auto"/>
                            <w:left w:val="none" w:sz="0" w:space="0" w:color="auto"/>
                            <w:bottom w:val="none" w:sz="0" w:space="0" w:color="auto"/>
                            <w:right w:val="none" w:sz="0" w:space="0" w:color="auto"/>
                          </w:divBdr>
                        </w:div>
                      </w:divsChild>
                    </w:div>
                    <w:div w:id="1619023979">
                      <w:marLeft w:val="0"/>
                      <w:marRight w:val="0"/>
                      <w:marTop w:val="0"/>
                      <w:marBottom w:val="0"/>
                      <w:divBdr>
                        <w:top w:val="none" w:sz="0" w:space="0" w:color="auto"/>
                        <w:left w:val="none" w:sz="0" w:space="0" w:color="auto"/>
                        <w:bottom w:val="none" w:sz="0" w:space="0" w:color="auto"/>
                        <w:right w:val="none" w:sz="0" w:space="0" w:color="auto"/>
                      </w:divBdr>
                      <w:divsChild>
                        <w:div w:id="1291014446">
                          <w:marLeft w:val="0"/>
                          <w:marRight w:val="0"/>
                          <w:marTop w:val="0"/>
                          <w:marBottom w:val="0"/>
                          <w:divBdr>
                            <w:top w:val="none" w:sz="0" w:space="0" w:color="auto"/>
                            <w:left w:val="none" w:sz="0" w:space="0" w:color="auto"/>
                            <w:bottom w:val="none" w:sz="0" w:space="0" w:color="auto"/>
                            <w:right w:val="none" w:sz="0" w:space="0" w:color="auto"/>
                          </w:divBdr>
                        </w:div>
                      </w:divsChild>
                    </w:div>
                    <w:div w:id="2095474867">
                      <w:marLeft w:val="0"/>
                      <w:marRight w:val="0"/>
                      <w:marTop w:val="0"/>
                      <w:marBottom w:val="0"/>
                      <w:divBdr>
                        <w:top w:val="none" w:sz="0" w:space="0" w:color="auto"/>
                        <w:left w:val="none" w:sz="0" w:space="0" w:color="auto"/>
                        <w:bottom w:val="none" w:sz="0" w:space="0" w:color="auto"/>
                        <w:right w:val="none" w:sz="0" w:space="0" w:color="auto"/>
                      </w:divBdr>
                      <w:divsChild>
                        <w:div w:id="808590034">
                          <w:marLeft w:val="0"/>
                          <w:marRight w:val="0"/>
                          <w:marTop w:val="0"/>
                          <w:marBottom w:val="0"/>
                          <w:divBdr>
                            <w:top w:val="none" w:sz="0" w:space="0" w:color="auto"/>
                            <w:left w:val="none" w:sz="0" w:space="0" w:color="auto"/>
                            <w:bottom w:val="none" w:sz="0" w:space="0" w:color="auto"/>
                            <w:right w:val="none" w:sz="0" w:space="0" w:color="auto"/>
                          </w:divBdr>
                        </w:div>
                      </w:divsChild>
                    </w:div>
                    <w:div w:id="1700082181">
                      <w:marLeft w:val="0"/>
                      <w:marRight w:val="0"/>
                      <w:marTop w:val="0"/>
                      <w:marBottom w:val="0"/>
                      <w:divBdr>
                        <w:top w:val="none" w:sz="0" w:space="0" w:color="auto"/>
                        <w:left w:val="none" w:sz="0" w:space="0" w:color="auto"/>
                        <w:bottom w:val="none" w:sz="0" w:space="0" w:color="auto"/>
                        <w:right w:val="none" w:sz="0" w:space="0" w:color="auto"/>
                      </w:divBdr>
                      <w:divsChild>
                        <w:div w:id="1409307229">
                          <w:marLeft w:val="0"/>
                          <w:marRight w:val="0"/>
                          <w:marTop w:val="0"/>
                          <w:marBottom w:val="0"/>
                          <w:divBdr>
                            <w:top w:val="none" w:sz="0" w:space="0" w:color="auto"/>
                            <w:left w:val="none" w:sz="0" w:space="0" w:color="auto"/>
                            <w:bottom w:val="none" w:sz="0" w:space="0" w:color="auto"/>
                            <w:right w:val="none" w:sz="0" w:space="0" w:color="auto"/>
                          </w:divBdr>
                        </w:div>
                      </w:divsChild>
                    </w:div>
                    <w:div w:id="401608393">
                      <w:marLeft w:val="0"/>
                      <w:marRight w:val="0"/>
                      <w:marTop w:val="0"/>
                      <w:marBottom w:val="0"/>
                      <w:divBdr>
                        <w:top w:val="none" w:sz="0" w:space="0" w:color="auto"/>
                        <w:left w:val="none" w:sz="0" w:space="0" w:color="auto"/>
                        <w:bottom w:val="none" w:sz="0" w:space="0" w:color="auto"/>
                        <w:right w:val="none" w:sz="0" w:space="0" w:color="auto"/>
                      </w:divBdr>
                      <w:divsChild>
                        <w:div w:id="8263499">
                          <w:marLeft w:val="0"/>
                          <w:marRight w:val="0"/>
                          <w:marTop w:val="0"/>
                          <w:marBottom w:val="0"/>
                          <w:divBdr>
                            <w:top w:val="none" w:sz="0" w:space="0" w:color="auto"/>
                            <w:left w:val="none" w:sz="0" w:space="0" w:color="auto"/>
                            <w:bottom w:val="none" w:sz="0" w:space="0" w:color="auto"/>
                            <w:right w:val="none" w:sz="0" w:space="0" w:color="auto"/>
                          </w:divBdr>
                        </w:div>
                      </w:divsChild>
                    </w:div>
                    <w:div w:id="327366804">
                      <w:marLeft w:val="0"/>
                      <w:marRight w:val="0"/>
                      <w:marTop w:val="0"/>
                      <w:marBottom w:val="0"/>
                      <w:divBdr>
                        <w:top w:val="none" w:sz="0" w:space="0" w:color="auto"/>
                        <w:left w:val="none" w:sz="0" w:space="0" w:color="auto"/>
                        <w:bottom w:val="none" w:sz="0" w:space="0" w:color="auto"/>
                        <w:right w:val="none" w:sz="0" w:space="0" w:color="auto"/>
                      </w:divBdr>
                      <w:divsChild>
                        <w:div w:id="1034233232">
                          <w:marLeft w:val="0"/>
                          <w:marRight w:val="0"/>
                          <w:marTop w:val="0"/>
                          <w:marBottom w:val="0"/>
                          <w:divBdr>
                            <w:top w:val="none" w:sz="0" w:space="0" w:color="auto"/>
                            <w:left w:val="none" w:sz="0" w:space="0" w:color="auto"/>
                            <w:bottom w:val="none" w:sz="0" w:space="0" w:color="auto"/>
                            <w:right w:val="none" w:sz="0" w:space="0" w:color="auto"/>
                          </w:divBdr>
                        </w:div>
                      </w:divsChild>
                    </w:div>
                    <w:div w:id="262301832">
                      <w:marLeft w:val="0"/>
                      <w:marRight w:val="0"/>
                      <w:marTop w:val="0"/>
                      <w:marBottom w:val="0"/>
                      <w:divBdr>
                        <w:top w:val="none" w:sz="0" w:space="0" w:color="auto"/>
                        <w:left w:val="none" w:sz="0" w:space="0" w:color="auto"/>
                        <w:bottom w:val="none" w:sz="0" w:space="0" w:color="auto"/>
                        <w:right w:val="none" w:sz="0" w:space="0" w:color="auto"/>
                      </w:divBdr>
                      <w:divsChild>
                        <w:div w:id="756753731">
                          <w:marLeft w:val="0"/>
                          <w:marRight w:val="0"/>
                          <w:marTop w:val="0"/>
                          <w:marBottom w:val="0"/>
                          <w:divBdr>
                            <w:top w:val="none" w:sz="0" w:space="0" w:color="auto"/>
                            <w:left w:val="none" w:sz="0" w:space="0" w:color="auto"/>
                            <w:bottom w:val="none" w:sz="0" w:space="0" w:color="auto"/>
                            <w:right w:val="none" w:sz="0" w:space="0" w:color="auto"/>
                          </w:divBdr>
                        </w:div>
                      </w:divsChild>
                    </w:div>
                    <w:div w:id="133329526">
                      <w:marLeft w:val="0"/>
                      <w:marRight w:val="0"/>
                      <w:marTop w:val="0"/>
                      <w:marBottom w:val="0"/>
                      <w:divBdr>
                        <w:top w:val="none" w:sz="0" w:space="0" w:color="auto"/>
                        <w:left w:val="none" w:sz="0" w:space="0" w:color="auto"/>
                        <w:bottom w:val="none" w:sz="0" w:space="0" w:color="auto"/>
                        <w:right w:val="none" w:sz="0" w:space="0" w:color="auto"/>
                      </w:divBdr>
                      <w:divsChild>
                        <w:div w:id="1358694504">
                          <w:marLeft w:val="0"/>
                          <w:marRight w:val="0"/>
                          <w:marTop w:val="0"/>
                          <w:marBottom w:val="0"/>
                          <w:divBdr>
                            <w:top w:val="none" w:sz="0" w:space="0" w:color="auto"/>
                            <w:left w:val="none" w:sz="0" w:space="0" w:color="auto"/>
                            <w:bottom w:val="none" w:sz="0" w:space="0" w:color="auto"/>
                            <w:right w:val="none" w:sz="0" w:space="0" w:color="auto"/>
                          </w:divBdr>
                        </w:div>
                      </w:divsChild>
                    </w:div>
                    <w:div w:id="143814984">
                      <w:marLeft w:val="0"/>
                      <w:marRight w:val="0"/>
                      <w:marTop w:val="0"/>
                      <w:marBottom w:val="0"/>
                      <w:divBdr>
                        <w:top w:val="none" w:sz="0" w:space="0" w:color="auto"/>
                        <w:left w:val="none" w:sz="0" w:space="0" w:color="auto"/>
                        <w:bottom w:val="none" w:sz="0" w:space="0" w:color="auto"/>
                        <w:right w:val="none" w:sz="0" w:space="0" w:color="auto"/>
                      </w:divBdr>
                      <w:divsChild>
                        <w:div w:id="1407266539">
                          <w:marLeft w:val="0"/>
                          <w:marRight w:val="0"/>
                          <w:marTop w:val="0"/>
                          <w:marBottom w:val="0"/>
                          <w:divBdr>
                            <w:top w:val="none" w:sz="0" w:space="0" w:color="auto"/>
                            <w:left w:val="none" w:sz="0" w:space="0" w:color="auto"/>
                            <w:bottom w:val="none" w:sz="0" w:space="0" w:color="auto"/>
                            <w:right w:val="none" w:sz="0" w:space="0" w:color="auto"/>
                          </w:divBdr>
                        </w:div>
                      </w:divsChild>
                    </w:div>
                    <w:div w:id="1517769497">
                      <w:marLeft w:val="0"/>
                      <w:marRight w:val="0"/>
                      <w:marTop w:val="0"/>
                      <w:marBottom w:val="0"/>
                      <w:divBdr>
                        <w:top w:val="none" w:sz="0" w:space="0" w:color="auto"/>
                        <w:left w:val="none" w:sz="0" w:space="0" w:color="auto"/>
                        <w:bottom w:val="none" w:sz="0" w:space="0" w:color="auto"/>
                        <w:right w:val="none" w:sz="0" w:space="0" w:color="auto"/>
                      </w:divBdr>
                      <w:divsChild>
                        <w:div w:id="1952397348">
                          <w:marLeft w:val="0"/>
                          <w:marRight w:val="0"/>
                          <w:marTop w:val="0"/>
                          <w:marBottom w:val="0"/>
                          <w:divBdr>
                            <w:top w:val="none" w:sz="0" w:space="0" w:color="auto"/>
                            <w:left w:val="none" w:sz="0" w:space="0" w:color="auto"/>
                            <w:bottom w:val="none" w:sz="0" w:space="0" w:color="auto"/>
                            <w:right w:val="none" w:sz="0" w:space="0" w:color="auto"/>
                          </w:divBdr>
                        </w:div>
                      </w:divsChild>
                    </w:div>
                    <w:div w:id="2036686673">
                      <w:marLeft w:val="0"/>
                      <w:marRight w:val="0"/>
                      <w:marTop w:val="0"/>
                      <w:marBottom w:val="0"/>
                      <w:divBdr>
                        <w:top w:val="none" w:sz="0" w:space="0" w:color="auto"/>
                        <w:left w:val="none" w:sz="0" w:space="0" w:color="auto"/>
                        <w:bottom w:val="none" w:sz="0" w:space="0" w:color="auto"/>
                        <w:right w:val="none" w:sz="0" w:space="0" w:color="auto"/>
                      </w:divBdr>
                      <w:divsChild>
                        <w:div w:id="193621703">
                          <w:marLeft w:val="0"/>
                          <w:marRight w:val="0"/>
                          <w:marTop w:val="0"/>
                          <w:marBottom w:val="0"/>
                          <w:divBdr>
                            <w:top w:val="none" w:sz="0" w:space="0" w:color="auto"/>
                            <w:left w:val="none" w:sz="0" w:space="0" w:color="auto"/>
                            <w:bottom w:val="none" w:sz="0" w:space="0" w:color="auto"/>
                            <w:right w:val="none" w:sz="0" w:space="0" w:color="auto"/>
                          </w:divBdr>
                        </w:div>
                      </w:divsChild>
                    </w:div>
                    <w:div w:id="1345476105">
                      <w:marLeft w:val="0"/>
                      <w:marRight w:val="0"/>
                      <w:marTop w:val="0"/>
                      <w:marBottom w:val="0"/>
                      <w:divBdr>
                        <w:top w:val="none" w:sz="0" w:space="0" w:color="auto"/>
                        <w:left w:val="none" w:sz="0" w:space="0" w:color="auto"/>
                        <w:bottom w:val="none" w:sz="0" w:space="0" w:color="auto"/>
                        <w:right w:val="none" w:sz="0" w:space="0" w:color="auto"/>
                      </w:divBdr>
                      <w:divsChild>
                        <w:div w:id="1011100547">
                          <w:marLeft w:val="0"/>
                          <w:marRight w:val="0"/>
                          <w:marTop w:val="0"/>
                          <w:marBottom w:val="0"/>
                          <w:divBdr>
                            <w:top w:val="none" w:sz="0" w:space="0" w:color="auto"/>
                            <w:left w:val="none" w:sz="0" w:space="0" w:color="auto"/>
                            <w:bottom w:val="none" w:sz="0" w:space="0" w:color="auto"/>
                            <w:right w:val="none" w:sz="0" w:space="0" w:color="auto"/>
                          </w:divBdr>
                        </w:div>
                      </w:divsChild>
                    </w:div>
                    <w:div w:id="1358852907">
                      <w:marLeft w:val="0"/>
                      <w:marRight w:val="0"/>
                      <w:marTop w:val="0"/>
                      <w:marBottom w:val="0"/>
                      <w:divBdr>
                        <w:top w:val="none" w:sz="0" w:space="0" w:color="auto"/>
                        <w:left w:val="none" w:sz="0" w:space="0" w:color="auto"/>
                        <w:bottom w:val="none" w:sz="0" w:space="0" w:color="auto"/>
                        <w:right w:val="none" w:sz="0" w:space="0" w:color="auto"/>
                      </w:divBdr>
                      <w:divsChild>
                        <w:div w:id="852308754">
                          <w:marLeft w:val="0"/>
                          <w:marRight w:val="0"/>
                          <w:marTop w:val="0"/>
                          <w:marBottom w:val="0"/>
                          <w:divBdr>
                            <w:top w:val="none" w:sz="0" w:space="0" w:color="auto"/>
                            <w:left w:val="none" w:sz="0" w:space="0" w:color="auto"/>
                            <w:bottom w:val="none" w:sz="0" w:space="0" w:color="auto"/>
                            <w:right w:val="none" w:sz="0" w:space="0" w:color="auto"/>
                          </w:divBdr>
                        </w:div>
                      </w:divsChild>
                    </w:div>
                    <w:div w:id="1659460925">
                      <w:marLeft w:val="0"/>
                      <w:marRight w:val="0"/>
                      <w:marTop w:val="0"/>
                      <w:marBottom w:val="0"/>
                      <w:divBdr>
                        <w:top w:val="none" w:sz="0" w:space="0" w:color="auto"/>
                        <w:left w:val="none" w:sz="0" w:space="0" w:color="auto"/>
                        <w:bottom w:val="none" w:sz="0" w:space="0" w:color="auto"/>
                        <w:right w:val="none" w:sz="0" w:space="0" w:color="auto"/>
                      </w:divBdr>
                      <w:divsChild>
                        <w:div w:id="1720397770">
                          <w:marLeft w:val="0"/>
                          <w:marRight w:val="0"/>
                          <w:marTop w:val="0"/>
                          <w:marBottom w:val="0"/>
                          <w:divBdr>
                            <w:top w:val="none" w:sz="0" w:space="0" w:color="auto"/>
                            <w:left w:val="none" w:sz="0" w:space="0" w:color="auto"/>
                            <w:bottom w:val="none" w:sz="0" w:space="0" w:color="auto"/>
                            <w:right w:val="none" w:sz="0" w:space="0" w:color="auto"/>
                          </w:divBdr>
                        </w:div>
                      </w:divsChild>
                    </w:div>
                    <w:div w:id="948123240">
                      <w:marLeft w:val="0"/>
                      <w:marRight w:val="0"/>
                      <w:marTop w:val="0"/>
                      <w:marBottom w:val="0"/>
                      <w:divBdr>
                        <w:top w:val="none" w:sz="0" w:space="0" w:color="auto"/>
                        <w:left w:val="none" w:sz="0" w:space="0" w:color="auto"/>
                        <w:bottom w:val="none" w:sz="0" w:space="0" w:color="auto"/>
                        <w:right w:val="none" w:sz="0" w:space="0" w:color="auto"/>
                      </w:divBdr>
                      <w:divsChild>
                        <w:div w:id="413937472">
                          <w:marLeft w:val="0"/>
                          <w:marRight w:val="0"/>
                          <w:marTop w:val="0"/>
                          <w:marBottom w:val="0"/>
                          <w:divBdr>
                            <w:top w:val="none" w:sz="0" w:space="0" w:color="auto"/>
                            <w:left w:val="none" w:sz="0" w:space="0" w:color="auto"/>
                            <w:bottom w:val="none" w:sz="0" w:space="0" w:color="auto"/>
                            <w:right w:val="none" w:sz="0" w:space="0" w:color="auto"/>
                          </w:divBdr>
                        </w:div>
                      </w:divsChild>
                    </w:div>
                    <w:div w:id="1286425014">
                      <w:marLeft w:val="0"/>
                      <w:marRight w:val="0"/>
                      <w:marTop w:val="0"/>
                      <w:marBottom w:val="0"/>
                      <w:divBdr>
                        <w:top w:val="none" w:sz="0" w:space="0" w:color="auto"/>
                        <w:left w:val="none" w:sz="0" w:space="0" w:color="auto"/>
                        <w:bottom w:val="none" w:sz="0" w:space="0" w:color="auto"/>
                        <w:right w:val="none" w:sz="0" w:space="0" w:color="auto"/>
                      </w:divBdr>
                      <w:divsChild>
                        <w:div w:id="125319444">
                          <w:marLeft w:val="0"/>
                          <w:marRight w:val="0"/>
                          <w:marTop w:val="0"/>
                          <w:marBottom w:val="0"/>
                          <w:divBdr>
                            <w:top w:val="none" w:sz="0" w:space="0" w:color="auto"/>
                            <w:left w:val="none" w:sz="0" w:space="0" w:color="auto"/>
                            <w:bottom w:val="none" w:sz="0" w:space="0" w:color="auto"/>
                            <w:right w:val="none" w:sz="0" w:space="0" w:color="auto"/>
                          </w:divBdr>
                          <w:divsChild>
                            <w:div w:id="1794209183">
                              <w:marLeft w:val="0"/>
                              <w:marRight w:val="0"/>
                              <w:marTop w:val="0"/>
                              <w:marBottom w:val="0"/>
                              <w:divBdr>
                                <w:top w:val="none" w:sz="0" w:space="0" w:color="auto"/>
                                <w:left w:val="none" w:sz="0" w:space="0" w:color="auto"/>
                                <w:bottom w:val="none" w:sz="0" w:space="0" w:color="auto"/>
                                <w:right w:val="none" w:sz="0" w:space="0" w:color="auto"/>
                              </w:divBdr>
                              <w:divsChild>
                                <w:div w:id="1973360791">
                                  <w:marLeft w:val="0"/>
                                  <w:marRight w:val="0"/>
                                  <w:marTop w:val="0"/>
                                  <w:marBottom w:val="150"/>
                                  <w:divBdr>
                                    <w:top w:val="none" w:sz="0" w:space="0" w:color="auto"/>
                                    <w:left w:val="none" w:sz="0" w:space="0" w:color="auto"/>
                                    <w:bottom w:val="none" w:sz="0" w:space="0" w:color="auto"/>
                                    <w:right w:val="none" w:sz="0" w:space="0" w:color="auto"/>
                                  </w:divBdr>
                                  <w:divsChild>
                                    <w:div w:id="1056468914">
                                      <w:marLeft w:val="0"/>
                                      <w:marRight w:val="0"/>
                                      <w:marTop w:val="0"/>
                                      <w:marBottom w:val="0"/>
                                      <w:divBdr>
                                        <w:top w:val="none" w:sz="0" w:space="0" w:color="auto"/>
                                        <w:left w:val="none" w:sz="0" w:space="0" w:color="auto"/>
                                        <w:bottom w:val="none" w:sz="0" w:space="0" w:color="auto"/>
                                        <w:right w:val="none" w:sz="0" w:space="0" w:color="auto"/>
                                      </w:divBdr>
                                      <w:divsChild>
                                        <w:div w:id="1404525119">
                                          <w:marLeft w:val="0"/>
                                          <w:marRight w:val="0"/>
                                          <w:marTop w:val="0"/>
                                          <w:marBottom w:val="0"/>
                                          <w:divBdr>
                                            <w:top w:val="none" w:sz="0" w:space="0" w:color="auto"/>
                                            <w:left w:val="none" w:sz="0" w:space="0" w:color="auto"/>
                                            <w:bottom w:val="none" w:sz="0" w:space="0" w:color="auto"/>
                                            <w:right w:val="none" w:sz="0" w:space="0" w:color="auto"/>
                                          </w:divBdr>
                                        </w:div>
                                      </w:divsChild>
                                    </w:div>
                                    <w:div w:id="1586571207">
                                      <w:marLeft w:val="0"/>
                                      <w:marRight w:val="0"/>
                                      <w:marTop w:val="0"/>
                                      <w:marBottom w:val="0"/>
                                      <w:divBdr>
                                        <w:top w:val="none" w:sz="0" w:space="0" w:color="auto"/>
                                        <w:left w:val="none" w:sz="0" w:space="0" w:color="auto"/>
                                        <w:bottom w:val="none" w:sz="0" w:space="0" w:color="auto"/>
                                        <w:right w:val="none" w:sz="0" w:space="0" w:color="auto"/>
                                      </w:divBdr>
                                      <w:divsChild>
                                        <w:div w:id="403601752">
                                          <w:marLeft w:val="0"/>
                                          <w:marRight w:val="0"/>
                                          <w:marTop w:val="0"/>
                                          <w:marBottom w:val="0"/>
                                          <w:divBdr>
                                            <w:top w:val="none" w:sz="0" w:space="0" w:color="auto"/>
                                            <w:left w:val="none" w:sz="0" w:space="0" w:color="auto"/>
                                            <w:bottom w:val="none" w:sz="0" w:space="0" w:color="auto"/>
                                            <w:right w:val="none" w:sz="0" w:space="0" w:color="auto"/>
                                          </w:divBdr>
                                        </w:div>
                                      </w:divsChild>
                                    </w:div>
                                    <w:div w:id="1003313292">
                                      <w:marLeft w:val="0"/>
                                      <w:marRight w:val="0"/>
                                      <w:marTop w:val="0"/>
                                      <w:marBottom w:val="0"/>
                                      <w:divBdr>
                                        <w:top w:val="none" w:sz="0" w:space="0" w:color="auto"/>
                                        <w:left w:val="none" w:sz="0" w:space="0" w:color="auto"/>
                                        <w:bottom w:val="none" w:sz="0" w:space="0" w:color="auto"/>
                                        <w:right w:val="none" w:sz="0" w:space="0" w:color="auto"/>
                                      </w:divBdr>
                                      <w:divsChild>
                                        <w:div w:id="69427175">
                                          <w:marLeft w:val="0"/>
                                          <w:marRight w:val="0"/>
                                          <w:marTop w:val="0"/>
                                          <w:marBottom w:val="0"/>
                                          <w:divBdr>
                                            <w:top w:val="none" w:sz="0" w:space="0" w:color="auto"/>
                                            <w:left w:val="none" w:sz="0" w:space="0" w:color="auto"/>
                                            <w:bottom w:val="none" w:sz="0" w:space="0" w:color="auto"/>
                                            <w:right w:val="none" w:sz="0" w:space="0" w:color="auto"/>
                                          </w:divBdr>
                                        </w:div>
                                      </w:divsChild>
                                    </w:div>
                                    <w:div w:id="992219636">
                                      <w:marLeft w:val="0"/>
                                      <w:marRight w:val="0"/>
                                      <w:marTop w:val="0"/>
                                      <w:marBottom w:val="0"/>
                                      <w:divBdr>
                                        <w:top w:val="none" w:sz="0" w:space="0" w:color="auto"/>
                                        <w:left w:val="none" w:sz="0" w:space="0" w:color="auto"/>
                                        <w:bottom w:val="none" w:sz="0" w:space="0" w:color="auto"/>
                                        <w:right w:val="none" w:sz="0" w:space="0" w:color="auto"/>
                                      </w:divBdr>
                                      <w:divsChild>
                                        <w:div w:id="371613984">
                                          <w:marLeft w:val="0"/>
                                          <w:marRight w:val="0"/>
                                          <w:marTop w:val="0"/>
                                          <w:marBottom w:val="0"/>
                                          <w:divBdr>
                                            <w:top w:val="none" w:sz="0" w:space="0" w:color="auto"/>
                                            <w:left w:val="none" w:sz="0" w:space="0" w:color="auto"/>
                                            <w:bottom w:val="none" w:sz="0" w:space="0" w:color="auto"/>
                                            <w:right w:val="none" w:sz="0" w:space="0" w:color="auto"/>
                                          </w:divBdr>
                                        </w:div>
                                      </w:divsChild>
                                    </w:div>
                                    <w:div w:id="1103575508">
                                      <w:marLeft w:val="0"/>
                                      <w:marRight w:val="0"/>
                                      <w:marTop w:val="0"/>
                                      <w:marBottom w:val="0"/>
                                      <w:divBdr>
                                        <w:top w:val="none" w:sz="0" w:space="0" w:color="auto"/>
                                        <w:left w:val="none" w:sz="0" w:space="0" w:color="auto"/>
                                        <w:bottom w:val="none" w:sz="0" w:space="0" w:color="auto"/>
                                        <w:right w:val="none" w:sz="0" w:space="0" w:color="auto"/>
                                      </w:divBdr>
                                      <w:divsChild>
                                        <w:div w:id="1402488425">
                                          <w:marLeft w:val="0"/>
                                          <w:marRight w:val="0"/>
                                          <w:marTop w:val="0"/>
                                          <w:marBottom w:val="0"/>
                                          <w:divBdr>
                                            <w:top w:val="none" w:sz="0" w:space="0" w:color="auto"/>
                                            <w:left w:val="none" w:sz="0" w:space="0" w:color="auto"/>
                                            <w:bottom w:val="none" w:sz="0" w:space="0" w:color="auto"/>
                                            <w:right w:val="none" w:sz="0" w:space="0" w:color="auto"/>
                                          </w:divBdr>
                                        </w:div>
                                      </w:divsChild>
                                    </w:div>
                                    <w:div w:id="609971544">
                                      <w:marLeft w:val="0"/>
                                      <w:marRight w:val="0"/>
                                      <w:marTop w:val="0"/>
                                      <w:marBottom w:val="0"/>
                                      <w:divBdr>
                                        <w:top w:val="none" w:sz="0" w:space="0" w:color="auto"/>
                                        <w:left w:val="none" w:sz="0" w:space="0" w:color="auto"/>
                                        <w:bottom w:val="none" w:sz="0" w:space="0" w:color="auto"/>
                                        <w:right w:val="none" w:sz="0" w:space="0" w:color="auto"/>
                                      </w:divBdr>
                                      <w:divsChild>
                                        <w:div w:id="416098338">
                                          <w:marLeft w:val="0"/>
                                          <w:marRight w:val="0"/>
                                          <w:marTop w:val="0"/>
                                          <w:marBottom w:val="0"/>
                                          <w:divBdr>
                                            <w:top w:val="none" w:sz="0" w:space="0" w:color="auto"/>
                                            <w:left w:val="none" w:sz="0" w:space="0" w:color="auto"/>
                                            <w:bottom w:val="none" w:sz="0" w:space="0" w:color="auto"/>
                                            <w:right w:val="none" w:sz="0" w:space="0" w:color="auto"/>
                                          </w:divBdr>
                                        </w:div>
                                      </w:divsChild>
                                    </w:div>
                                    <w:div w:id="187375660">
                                      <w:marLeft w:val="0"/>
                                      <w:marRight w:val="0"/>
                                      <w:marTop w:val="0"/>
                                      <w:marBottom w:val="0"/>
                                      <w:divBdr>
                                        <w:top w:val="none" w:sz="0" w:space="0" w:color="auto"/>
                                        <w:left w:val="none" w:sz="0" w:space="0" w:color="auto"/>
                                        <w:bottom w:val="none" w:sz="0" w:space="0" w:color="auto"/>
                                        <w:right w:val="none" w:sz="0" w:space="0" w:color="auto"/>
                                      </w:divBdr>
                                      <w:divsChild>
                                        <w:div w:id="2086536509">
                                          <w:marLeft w:val="0"/>
                                          <w:marRight w:val="0"/>
                                          <w:marTop w:val="0"/>
                                          <w:marBottom w:val="0"/>
                                          <w:divBdr>
                                            <w:top w:val="none" w:sz="0" w:space="0" w:color="auto"/>
                                            <w:left w:val="none" w:sz="0" w:space="0" w:color="auto"/>
                                            <w:bottom w:val="none" w:sz="0" w:space="0" w:color="auto"/>
                                            <w:right w:val="none" w:sz="0" w:space="0" w:color="auto"/>
                                          </w:divBdr>
                                        </w:div>
                                      </w:divsChild>
                                    </w:div>
                                    <w:div w:id="802037636">
                                      <w:marLeft w:val="0"/>
                                      <w:marRight w:val="0"/>
                                      <w:marTop w:val="0"/>
                                      <w:marBottom w:val="0"/>
                                      <w:divBdr>
                                        <w:top w:val="none" w:sz="0" w:space="0" w:color="auto"/>
                                        <w:left w:val="none" w:sz="0" w:space="0" w:color="auto"/>
                                        <w:bottom w:val="none" w:sz="0" w:space="0" w:color="auto"/>
                                        <w:right w:val="none" w:sz="0" w:space="0" w:color="auto"/>
                                      </w:divBdr>
                                      <w:divsChild>
                                        <w:div w:id="1361203781">
                                          <w:marLeft w:val="0"/>
                                          <w:marRight w:val="0"/>
                                          <w:marTop w:val="0"/>
                                          <w:marBottom w:val="0"/>
                                          <w:divBdr>
                                            <w:top w:val="none" w:sz="0" w:space="0" w:color="auto"/>
                                            <w:left w:val="none" w:sz="0" w:space="0" w:color="auto"/>
                                            <w:bottom w:val="none" w:sz="0" w:space="0" w:color="auto"/>
                                            <w:right w:val="none" w:sz="0" w:space="0" w:color="auto"/>
                                          </w:divBdr>
                                        </w:div>
                                      </w:divsChild>
                                    </w:div>
                                    <w:div w:id="1125654775">
                                      <w:marLeft w:val="0"/>
                                      <w:marRight w:val="0"/>
                                      <w:marTop w:val="0"/>
                                      <w:marBottom w:val="0"/>
                                      <w:divBdr>
                                        <w:top w:val="none" w:sz="0" w:space="0" w:color="auto"/>
                                        <w:left w:val="none" w:sz="0" w:space="0" w:color="auto"/>
                                        <w:bottom w:val="none" w:sz="0" w:space="0" w:color="auto"/>
                                        <w:right w:val="none" w:sz="0" w:space="0" w:color="auto"/>
                                      </w:divBdr>
                                      <w:divsChild>
                                        <w:div w:id="387850374">
                                          <w:marLeft w:val="0"/>
                                          <w:marRight w:val="0"/>
                                          <w:marTop w:val="0"/>
                                          <w:marBottom w:val="0"/>
                                          <w:divBdr>
                                            <w:top w:val="none" w:sz="0" w:space="0" w:color="auto"/>
                                            <w:left w:val="none" w:sz="0" w:space="0" w:color="auto"/>
                                            <w:bottom w:val="none" w:sz="0" w:space="0" w:color="auto"/>
                                            <w:right w:val="none" w:sz="0" w:space="0" w:color="auto"/>
                                          </w:divBdr>
                                        </w:div>
                                      </w:divsChild>
                                    </w:div>
                                    <w:div w:id="1491482297">
                                      <w:marLeft w:val="0"/>
                                      <w:marRight w:val="0"/>
                                      <w:marTop w:val="0"/>
                                      <w:marBottom w:val="0"/>
                                      <w:divBdr>
                                        <w:top w:val="none" w:sz="0" w:space="0" w:color="auto"/>
                                        <w:left w:val="none" w:sz="0" w:space="0" w:color="auto"/>
                                        <w:bottom w:val="none" w:sz="0" w:space="0" w:color="auto"/>
                                        <w:right w:val="none" w:sz="0" w:space="0" w:color="auto"/>
                                      </w:divBdr>
                                      <w:divsChild>
                                        <w:div w:id="1187864351">
                                          <w:marLeft w:val="0"/>
                                          <w:marRight w:val="0"/>
                                          <w:marTop w:val="0"/>
                                          <w:marBottom w:val="0"/>
                                          <w:divBdr>
                                            <w:top w:val="none" w:sz="0" w:space="0" w:color="auto"/>
                                            <w:left w:val="none" w:sz="0" w:space="0" w:color="auto"/>
                                            <w:bottom w:val="none" w:sz="0" w:space="0" w:color="auto"/>
                                            <w:right w:val="none" w:sz="0" w:space="0" w:color="auto"/>
                                          </w:divBdr>
                                        </w:div>
                                      </w:divsChild>
                                    </w:div>
                                    <w:div w:id="14158470">
                                      <w:marLeft w:val="0"/>
                                      <w:marRight w:val="0"/>
                                      <w:marTop w:val="0"/>
                                      <w:marBottom w:val="0"/>
                                      <w:divBdr>
                                        <w:top w:val="none" w:sz="0" w:space="0" w:color="auto"/>
                                        <w:left w:val="none" w:sz="0" w:space="0" w:color="auto"/>
                                        <w:bottom w:val="none" w:sz="0" w:space="0" w:color="auto"/>
                                        <w:right w:val="none" w:sz="0" w:space="0" w:color="auto"/>
                                      </w:divBdr>
                                      <w:divsChild>
                                        <w:div w:id="2095667540">
                                          <w:marLeft w:val="0"/>
                                          <w:marRight w:val="0"/>
                                          <w:marTop w:val="0"/>
                                          <w:marBottom w:val="0"/>
                                          <w:divBdr>
                                            <w:top w:val="none" w:sz="0" w:space="0" w:color="auto"/>
                                            <w:left w:val="none" w:sz="0" w:space="0" w:color="auto"/>
                                            <w:bottom w:val="none" w:sz="0" w:space="0" w:color="auto"/>
                                            <w:right w:val="none" w:sz="0" w:space="0" w:color="auto"/>
                                          </w:divBdr>
                                        </w:div>
                                      </w:divsChild>
                                    </w:div>
                                    <w:div w:id="103155485">
                                      <w:marLeft w:val="0"/>
                                      <w:marRight w:val="0"/>
                                      <w:marTop w:val="0"/>
                                      <w:marBottom w:val="0"/>
                                      <w:divBdr>
                                        <w:top w:val="none" w:sz="0" w:space="0" w:color="auto"/>
                                        <w:left w:val="none" w:sz="0" w:space="0" w:color="auto"/>
                                        <w:bottom w:val="none" w:sz="0" w:space="0" w:color="auto"/>
                                        <w:right w:val="none" w:sz="0" w:space="0" w:color="auto"/>
                                      </w:divBdr>
                                      <w:divsChild>
                                        <w:div w:id="1005014242">
                                          <w:marLeft w:val="0"/>
                                          <w:marRight w:val="0"/>
                                          <w:marTop w:val="0"/>
                                          <w:marBottom w:val="0"/>
                                          <w:divBdr>
                                            <w:top w:val="none" w:sz="0" w:space="0" w:color="auto"/>
                                            <w:left w:val="none" w:sz="0" w:space="0" w:color="auto"/>
                                            <w:bottom w:val="none" w:sz="0" w:space="0" w:color="auto"/>
                                            <w:right w:val="none" w:sz="0" w:space="0" w:color="auto"/>
                                          </w:divBdr>
                                        </w:div>
                                      </w:divsChild>
                                    </w:div>
                                    <w:div w:id="1047686025">
                                      <w:marLeft w:val="0"/>
                                      <w:marRight w:val="0"/>
                                      <w:marTop w:val="0"/>
                                      <w:marBottom w:val="0"/>
                                      <w:divBdr>
                                        <w:top w:val="none" w:sz="0" w:space="0" w:color="auto"/>
                                        <w:left w:val="none" w:sz="0" w:space="0" w:color="auto"/>
                                        <w:bottom w:val="none" w:sz="0" w:space="0" w:color="auto"/>
                                        <w:right w:val="none" w:sz="0" w:space="0" w:color="auto"/>
                                      </w:divBdr>
                                      <w:divsChild>
                                        <w:div w:id="1952779720">
                                          <w:marLeft w:val="0"/>
                                          <w:marRight w:val="0"/>
                                          <w:marTop w:val="0"/>
                                          <w:marBottom w:val="0"/>
                                          <w:divBdr>
                                            <w:top w:val="none" w:sz="0" w:space="0" w:color="auto"/>
                                            <w:left w:val="none" w:sz="0" w:space="0" w:color="auto"/>
                                            <w:bottom w:val="none" w:sz="0" w:space="0" w:color="auto"/>
                                            <w:right w:val="none" w:sz="0" w:space="0" w:color="auto"/>
                                          </w:divBdr>
                                        </w:div>
                                      </w:divsChild>
                                    </w:div>
                                    <w:div w:id="331420242">
                                      <w:marLeft w:val="0"/>
                                      <w:marRight w:val="0"/>
                                      <w:marTop w:val="0"/>
                                      <w:marBottom w:val="0"/>
                                      <w:divBdr>
                                        <w:top w:val="none" w:sz="0" w:space="0" w:color="auto"/>
                                        <w:left w:val="none" w:sz="0" w:space="0" w:color="auto"/>
                                        <w:bottom w:val="none" w:sz="0" w:space="0" w:color="auto"/>
                                        <w:right w:val="none" w:sz="0" w:space="0" w:color="auto"/>
                                      </w:divBdr>
                                      <w:divsChild>
                                        <w:div w:id="245503532">
                                          <w:marLeft w:val="0"/>
                                          <w:marRight w:val="0"/>
                                          <w:marTop w:val="0"/>
                                          <w:marBottom w:val="0"/>
                                          <w:divBdr>
                                            <w:top w:val="none" w:sz="0" w:space="0" w:color="auto"/>
                                            <w:left w:val="none" w:sz="0" w:space="0" w:color="auto"/>
                                            <w:bottom w:val="none" w:sz="0" w:space="0" w:color="auto"/>
                                            <w:right w:val="none" w:sz="0" w:space="0" w:color="auto"/>
                                          </w:divBdr>
                                        </w:div>
                                      </w:divsChild>
                                    </w:div>
                                    <w:div w:id="1658069858">
                                      <w:marLeft w:val="0"/>
                                      <w:marRight w:val="0"/>
                                      <w:marTop w:val="0"/>
                                      <w:marBottom w:val="0"/>
                                      <w:divBdr>
                                        <w:top w:val="none" w:sz="0" w:space="0" w:color="auto"/>
                                        <w:left w:val="none" w:sz="0" w:space="0" w:color="auto"/>
                                        <w:bottom w:val="none" w:sz="0" w:space="0" w:color="auto"/>
                                        <w:right w:val="none" w:sz="0" w:space="0" w:color="auto"/>
                                      </w:divBdr>
                                      <w:divsChild>
                                        <w:div w:id="1487627507">
                                          <w:marLeft w:val="0"/>
                                          <w:marRight w:val="0"/>
                                          <w:marTop w:val="0"/>
                                          <w:marBottom w:val="0"/>
                                          <w:divBdr>
                                            <w:top w:val="none" w:sz="0" w:space="0" w:color="auto"/>
                                            <w:left w:val="none" w:sz="0" w:space="0" w:color="auto"/>
                                            <w:bottom w:val="none" w:sz="0" w:space="0" w:color="auto"/>
                                            <w:right w:val="none" w:sz="0" w:space="0" w:color="auto"/>
                                          </w:divBdr>
                                        </w:div>
                                      </w:divsChild>
                                    </w:div>
                                    <w:div w:id="23141651">
                                      <w:marLeft w:val="0"/>
                                      <w:marRight w:val="0"/>
                                      <w:marTop w:val="0"/>
                                      <w:marBottom w:val="0"/>
                                      <w:divBdr>
                                        <w:top w:val="none" w:sz="0" w:space="0" w:color="auto"/>
                                        <w:left w:val="none" w:sz="0" w:space="0" w:color="auto"/>
                                        <w:bottom w:val="none" w:sz="0" w:space="0" w:color="auto"/>
                                        <w:right w:val="none" w:sz="0" w:space="0" w:color="auto"/>
                                      </w:divBdr>
                                      <w:divsChild>
                                        <w:div w:id="33121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373421">
                      <w:marLeft w:val="0"/>
                      <w:marRight w:val="0"/>
                      <w:marTop w:val="0"/>
                      <w:marBottom w:val="0"/>
                      <w:divBdr>
                        <w:top w:val="none" w:sz="0" w:space="0" w:color="auto"/>
                        <w:left w:val="none" w:sz="0" w:space="0" w:color="auto"/>
                        <w:bottom w:val="none" w:sz="0" w:space="0" w:color="auto"/>
                        <w:right w:val="none" w:sz="0" w:space="0" w:color="auto"/>
                      </w:divBdr>
                      <w:divsChild>
                        <w:div w:id="628516211">
                          <w:marLeft w:val="0"/>
                          <w:marRight w:val="0"/>
                          <w:marTop w:val="0"/>
                          <w:marBottom w:val="0"/>
                          <w:divBdr>
                            <w:top w:val="none" w:sz="0" w:space="0" w:color="auto"/>
                            <w:left w:val="none" w:sz="0" w:space="0" w:color="auto"/>
                            <w:bottom w:val="none" w:sz="0" w:space="0" w:color="auto"/>
                            <w:right w:val="none" w:sz="0" w:space="0" w:color="auto"/>
                          </w:divBdr>
                          <w:divsChild>
                            <w:div w:id="992683832">
                              <w:marLeft w:val="0"/>
                              <w:marRight w:val="0"/>
                              <w:marTop w:val="0"/>
                              <w:marBottom w:val="0"/>
                              <w:divBdr>
                                <w:top w:val="none" w:sz="0" w:space="0" w:color="auto"/>
                                <w:left w:val="none" w:sz="0" w:space="0" w:color="auto"/>
                                <w:bottom w:val="none" w:sz="0" w:space="0" w:color="auto"/>
                                <w:right w:val="none" w:sz="0" w:space="0" w:color="auto"/>
                              </w:divBdr>
                              <w:divsChild>
                                <w:div w:id="2032795936">
                                  <w:marLeft w:val="0"/>
                                  <w:marRight w:val="0"/>
                                  <w:marTop w:val="0"/>
                                  <w:marBottom w:val="150"/>
                                  <w:divBdr>
                                    <w:top w:val="none" w:sz="0" w:space="0" w:color="auto"/>
                                    <w:left w:val="none" w:sz="0" w:space="0" w:color="auto"/>
                                    <w:bottom w:val="none" w:sz="0" w:space="0" w:color="auto"/>
                                    <w:right w:val="none" w:sz="0" w:space="0" w:color="auto"/>
                                  </w:divBdr>
                                  <w:divsChild>
                                    <w:div w:id="1970090262">
                                      <w:marLeft w:val="0"/>
                                      <w:marRight w:val="0"/>
                                      <w:marTop w:val="0"/>
                                      <w:marBottom w:val="0"/>
                                      <w:divBdr>
                                        <w:top w:val="none" w:sz="0" w:space="0" w:color="auto"/>
                                        <w:left w:val="none" w:sz="0" w:space="0" w:color="auto"/>
                                        <w:bottom w:val="none" w:sz="0" w:space="0" w:color="auto"/>
                                        <w:right w:val="none" w:sz="0" w:space="0" w:color="auto"/>
                                      </w:divBdr>
                                      <w:divsChild>
                                        <w:div w:id="1591430743">
                                          <w:marLeft w:val="0"/>
                                          <w:marRight w:val="0"/>
                                          <w:marTop w:val="0"/>
                                          <w:marBottom w:val="0"/>
                                          <w:divBdr>
                                            <w:top w:val="none" w:sz="0" w:space="0" w:color="auto"/>
                                            <w:left w:val="none" w:sz="0" w:space="0" w:color="auto"/>
                                            <w:bottom w:val="none" w:sz="0" w:space="0" w:color="auto"/>
                                            <w:right w:val="none" w:sz="0" w:space="0" w:color="auto"/>
                                          </w:divBdr>
                                        </w:div>
                                      </w:divsChild>
                                    </w:div>
                                    <w:div w:id="984043494">
                                      <w:marLeft w:val="0"/>
                                      <w:marRight w:val="0"/>
                                      <w:marTop w:val="0"/>
                                      <w:marBottom w:val="0"/>
                                      <w:divBdr>
                                        <w:top w:val="none" w:sz="0" w:space="0" w:color="auto"/>
                                        <w:left w:val="none" w:sz="0" w:space="0" w:color="auto"/>
                                        <w:bottom w:val="none" w:sz="0" w:space="0" w:color="auto"/>
                                        <w:right w:val="none" w:sz="0" w:space="0" w:color="auto"/>
                                      </w:divBdr>
                                      <w:divsChild>
                                        <w:div w:id="545877024">
                                          <w:marLeft w:val="0"/>
                                          <w:marRight w:val="0"/>
                                          <w:marTop w:val="0"/>
                                          <w:marBottom w:val="0"/>
                                          <w:divBdr>
                                            <w:top w:val="none" w:sz="0" w:space="0" w:color="auto"/>
                                            <w:left w:val="none" w:sz="0" w:space="0" w:color="auto"/>
                                            <w:bottom w:val="none" w:sz="0" w:space="0" w:color="auto"/>
                                            <w:right w:val="none" w:sz="0" w:space="0" w:color="auto"/>
                                          </w:divBdr>
                                        </w:div>
                                      </w:divsChild>
                                    </w:div>
                                    <w:div w:id="526140051">
                                      <w:marLeft w:val="0"/>
                                      <w:marRight w:val="0"/>
                                      <w:marTop w:val="0"/>
                                      <w:marBottom w:val="0"/>
                                      <w:divBdr>
                                        <w:top w:val="none" w:sz="0" w:space="0" w:color="auto"/>
                                        <w:left w:val="none" w:sz="0" w:space="0" w:color="auto"/>
                                        <w:bottom w:val="none" w:sz="0" w:space="0" w:color="auto"/>
                                        <w:right w:val="none" w:sz="0" w:space="0" w:color="auto"/>
                                      </w:divBdr>
                                      <w:divsChild>
                                        <w:div w:id="1287471560">
                                          <w:marLeft w:val="0"/>
                                          <w:marRight w:val="0"/>
                                          <w:marTop w:val="0"/>
                                          <w:marBottom w:val="0"/>
                                          <w:divBdr>
                                            <w:top w:val="none" w:sz="0" w:space="0" w:color="auto"/>
                                            <w:left w:val="none" w:sz="0" w:space="0" w:color="auto"/>
                                            <w:bottom w:val="none" w:sz="0" w:space="0" w:color="auto"/>
                                            <w:right w:val="none" w:sz="0" w:space="0" w:color="auto"/>
                                          </w:divBdr>
                                        </w:div>
                                      </w:divsChild>
                                    </w:div>
                                    <w:div w:id="272637006">
                                      <w:marLeft w:val="0"/>
                                      <w:marRight w:val="0"/>
                                      <w:marTop w:val="0"/>
                                      <w:marBottom w:val="0"/>
                                      <w:divBdr>
                                        <w:top w:val="none" w:sz="0" w:space="0" w:color="auto"/>
                                        <w:left w:val="none" w:sz="0" w:space="0" w:color="auto"/>
                                        <w:bottom w:val="none" w:sz="0" w:space="0" w:color="auto"/>
                                        <w:right w:val="none" w:sz="0" w:space="0" w:color="auto"/>
                                      </w:divBdr>
                                      <w:divsChild>
                                        <w:div w:id="743572744">
                                          <w:marLeft w:val="0"/>
                                          <w:marRight w:val="0"/>
                                          <w:marTop w:val="0"/>
                                          <w:marBottom w:val="0"/>
                                          <w:divBdr>
                                            <w:top w:val="none" w:sz="0" w:space="0" w:color="auto"/>
                                            <w:left w:val="none" w:sz="0" w:space="0" w:color="auto"/>
                                            <w:bottom w:val="none" w:sz="0" w:space="0" w:color="auto"/>
                                            <w:right w:val="none" w:sz="0" w:space="0" w:color="auto"/>
                                          </w:divBdr>
                                        </w:div>
                                      </w:divsChild>
                                    </w:div>
                                    <w:div w:id="1824001115">
                                      <w:marLeft w:val="0"/>
                                      <w:marRight w:val="0"/>
                                      <w:marTop w:val="0"/>
                                      <w:marBottom w:val="0"/>
                                      <w:divBdr>
                                        <w:top w:val="none" w:sz="0" w:space="0" w:color="auto"/>
                                        <w:left w:val="none" w:sz="0" w:space="0" w:color="auto"/>
                                        <w:bottom w:val="none" w:sz="0" w:space="0" w:color="auto"/>
                                        <w:right w:val="none" w:sz="0" w:space="0" w:color="auto"/>
                                      </w:divBdr>
                                      <w:divsChild>
                                        <w:div w:id="2125347483">
                                          <w:marLeft w:val="0"/>
                                          <w:marRight w:val="0"/>
                                          <w:marTop w:val="0"/>
                                          <w:marBottom w:val="0"/>
                                          <w:divBdr>
                                            <w:top w:val="none" w:sz="0" w:space="0" w:color="auto"/>
                                            <w:left w:val="none" w:sz="0" w:space="0" w:color="auto"/>
                                            <w:bottom w:val="none" w:sz="0" w:space="0" w:color="auto"/>
                                            <w:right w:val="none" w:sz="0" w:space="0" w:color="auto"/>
                                          </w:divBdr>
                                        </w:div>
                                      </w:divsChild>
                                    </w:div>
                                    <w:div w:id="1828403565">
                                      <w:marLeft w:val="0"/>
                                      <w:marRight w:val="0"/>
                                      <w:marTop w:val="0"/>
                                      <w:marBottom w:val="0"/>
                                      <w:divBdr>
                                        <w:top w:val="none" w:sz="0" w:space="0" w:color="auto"/>
                                        <w:left w:val="none" w:sz="0" w:space="0" w:color="auto"/>
                                        <w:bottom w:val="none" w:sz="0" w:space="0" w:color="auto"/>
                                        <w:right w:val="none" w:sz="0" w:space="0" w:color="auto"/>
                                      </w:divBdr>
                                      <w:divsChild>
                                        <w:div w:id="275140283">
                                          <w:marLeft w:val="0"/>
                                          <w:marRight w:val="0"/>
                                          <w:marTop w:val="0"/>
                                          <w:marBottom w:val="0"/>
                                          <w:divBdr>
                                            <w:top w:val="none" w:sz="0" w:space="0" w:color="auto"/>
                                            <w:left w:val="none" w:sz="0" w:space="0" w:color="auto"/>
                                            <w:bottom w:val="none" w:sz="0" w:space="0" w:color="auto"/>
                                            <w:right w:val="none" w:sz="0" w:space="0" w:color="auto"/>
                                          </w:divBdr>
                                        </w:div>
                                      </w:divsChild>
                                    </w:div>
                                    <w:div w:id="537820689">
                                      <w:marLeft w:val="0"/>
                                      <w:marRight w:val="0"/>
                                      <w:marTop w:val="0"/>
                                      <w:marBottom w:val="0"/>
                                      <w:divBdr>
                                        <w:top w:val="none" w:sz="0" w:space="0" w:color="auto"/>
                                        <w:left w:val="none" w:sz="0" w:space="0" w:color="auto"/>
                                        <w:bottom w:val="none" w:sz="0" w:space="0" w:color="auto"/>
                                        <w:right w:val="none" w:sz="0" w:space="0" w:color="auto"/>
                                      </w:divBdr>
                                      <w:divsChild>
                                        <w:div w:id="646979473">
                                          <w:marLeft w:val="0"/>
                                          <w:marRight w:val="0"/>
                                          <w:marTop w:val="0"/>
                                          <w:marBottom w:val="0"/>
                                          <w:divBdr>
                                            <w:top w:val="none" w:sz="0" w:space="0" w:color="auto"/>
                                            <w:left w:val="none" w:sz="0" w:space="0" w:color="auto"/>
                                            <w:bottom w:val="none" w:sz="0" w:space="0" w:color="auto"/>
                                            <w:right w:val="none" w:sz="0" w:space="0" w:color="auto"/>
                                          </w:divBdr>
                                        </w:div>
                                      </w:divsChild>
                                    </w:div>
                                    <w:div w:id="2126846865">
                                      <w:marLeft w:val="0"/>
                                      <w:marRight w:val="0"/>
                                      <w:marTop w:val="0"/>
                                      <w:marBottom w:val="0"/>
                                      <w:divBdr>
                                        <w:top w:val="none" w:sz="0" w:space="0" w:color="auto"/>
                                        <w:left w:val="none" w:sz="0" w:space="0" w:color="auto"/>
                                        <w:bottom w:val="none" w:sz="0" w:space="0" w:color="auto"/>
                                        <w:right w:val="none" w:sz="0" w:space="0" w:color="auto"/>
                                      </w:divBdr>
                                      <w:divsChild>
                                        <w:div w:id="12728344">
                                          <w:marLeft w:val="0"/>
                                          <w:marRight w:val="0"/>
                                          <w:marTop w:val="0"/>
                                          <w:marBottom w:val="0"/>
                                          <w:divBdr>
                                            <w:top w:val="none" w:sz="0" w:space="0" w:color="auto"/>
                                            <w:left w:val="none" w:sz="0" w:space="0" w:color="auto"/>
                                            <w:bottom w:val="none" w:sz="0" w:space="0" w:color="auto"/>
                                            <w:right w:val="none" w:sz="0" w:space="0" w:color="auto"/>
                                          </w:divBdr>
                                        </w:div>
                                      </w:divsChild>
                                    </w:div>
                                    <w:div w:id="820539727">
                                      <w:marLeft w:val="0"/>
                                      <w:marRight w:val="0"/>
                                      <w:marTop w:val="0"/>
                                      <w:marBottom w:val="0"/>
                                      <w:divBdr>
                                        <w:top w:val="none" w:sz="0" w:space="0" w:color="auto"/>
                                        <w:left w:val="none" w:sz="0" w:space="0" w:color="auto"/>
                                        <w:bottom w:val="none" w:sz="0" w:space="0" w:color="auto"/>
                                        <w:right w:val="none" w:sz="0" w:space="0" w:color="auto"/>
                                      </w:divBdr>
                                      <w:divsChild>
                                        <w:div w:id="624459216">
                                          <w:marLeft w:val="0"/>
                                          <w:marRight w:val="0"/>
                                          <w:marTop w:val="0"/>
                                          <w:marBottom w:val="0"/>
                                          <w:divBdr>
                                            <w:top w:val="none" w:sz="0" w:space="0" w:color="auto"/>
                                            <w:left w:val="none" w:sz="0" w:space="0" w:color="auto"/>
                                            <w:bottom w:val="none" w:sz="0" w:space="0" w:color="auto"/>
                                            <w:right w:val="none" w:sz="0" w:space="0" w:color="auto"/>
                                          </w:divBdr>
                                        </w:div>
                                      </w:divsChild>
                                    </w:div>
                                    <w:div w:id="1266574572">
                                      <w:marLeft w:val="0"/>
                                      <w:marRight w:val="0"/>
                                      <w:marTop w:val="0"/>
                                      <w:marBottom w:val="0"/>
                                      <w:divBdr>
                                        <w:top w:val="none" w:sz="0" w:space="0" w:color="auto"/>
                                        <w:left w:val="none" w:sz="0" w:space="0" w:color="auto"/>
                                        <w:bottom w:val="none" w:sz="0" w:space="0" w:color="auto"/>
                                        <w:right w:val="none" w:sz="0" w:space="0" w:color="auto"/>
                                      </w:divBdr>
                                      <w:divsChild>
                                        <w:div w:id="2145809184">
                                          <w:marLeft w:val="0"/>
                                          <w:marRight w:val="0"/>
                                          <w:marTop w:val="0"/>
                                          <w:marBottom w:val="0"/>
                                          <w:divBdr>
                                            <w:top w:val="none" w:sz="0" w:space="0" w:color="auto"/>
                                            <w:left w:val="none" w:sz="0" w:space="0" w:color="auto"/>
                                            <w:bottom w:val="none" w:sz="0" w:space="0" w:color="auto"/>
                                            <w:right w:val="none" w:sz="0" w:space="0" w:color="auto"/>
                                          </w:divBdr>
                                        </w:div>
                                      </w:divsChild>
                                    </w:div>
                                    <w:div w:id="818882001">
                                      <w:marLeft w:val="0"/>
                                      <w:marRight w:val="0"/>
                                      <w:marTop w:val="0"/>
                                      <w:marBottom w:val="0"/>
                                      <w:divBdr>
                                        <w:top w:val="none" w:sz="0" w:space="0" w:color="auto"/>
                                        <w:left w:val="none" w:sz="0" w:space="0" w:color="auto"/>
                                        <w:bottom w:val="none" w:sz="0" w:space="0" w:color="auto"/>
                                        <w:right w:val="none" w:sz="0" w:space="0" w:color="auto"/>
                                      </w:divBdr>
                                      <w:divsChild>
                                        <w:div w:id="1443844606">
                                          <w:marLeft w:val="0"/>
                                          <w:marRight w:val="0"/>
                                          <w:marTop w:val="0"/>
                                          <w:marBottom w:val="0"/>
                                          <w:divBdr>
                                            <w:top w:val="none" w:sz="0" w:space="0" w:color="auto"/>
                                            <w:left w:val="none" w:sz="0" w:space="0" w:color="auto"/>
                                            <w:bottom w:val="none" w:sz="0" w:space="0" w:color="auto"/>
                                            <w:right w:val="none" w:sz="0" w:space="0" w:color="auto"/>
                                          </w:divBdr>
                                        </w:div>
                                      </w:divsChild>
                                    </w:div>
                                    <w:div w:id="954563070">
                                      <w:marLeft w:val="0"/>
                                      <w:marRight w:val="0"/>
                                      <w:marTop w:val="0"/>
                                      <w:marBottom w:val="0"/>
                                      <w:divBdr>
                                        <w:top w:val="none" w:sz="0" w:space="0" w:color="auto"/>
                                        <w:left w:val="none" w:sz="0" w:space="0" w:color="auto"/>
                                        <w:bottom w:val="none" w:sz="0" w:space="0" w:color="auto"/>
                                        <w:right w:val="none" w:sz="0" w:space="0" w:color="auto"/>
                                      </w:divBdr>
                                      <w:divsChild>
                                        <w:div w:id="1563059745">
                                          <w:marLeft w:val="0"/>
                                          <w:marRight w:val="0"/>
                                          <w:marTop w:val="0"/>
                                          <w:marBottom w:val="0"/>
                                          <w:divBdr>
                                            <w:top w:val="none" w:sz="0" w:space="0" w:color="auto"/>
                                            <w:left w:val="none" w:sz="0" w:space="0" w:color="auto"/>
                                            <w:bottom w:val="none" w:sz="0" w:space="0" w:color="auto"/>
                                            <w:right w:val="none" w:sz="0" w:space="0" w:color="auto"/>
                                          </w:divBdr>
                                        </w:div>
                                      </w:divsChild>
                                    </w:div>
                                    <w:div w:id="764494060">
                                      <w:marLeft w:val="0"/>
                                      <w:marRight w:val="0"/>
                                      <w:marTop w:val="0"/>
                                      <w:marBottom w:val="0"/>
                                      <w:divBdr>
                                        <w:top w:val="none" w:sz="0" w:space="0" w:color="auto"/>
                                        <w:left w:val="none" w:sz="0" w:space="0" w:color="auto"/>
                                        <w:bottom w:val="none" w:sz="0" w:space="0" w:color="auto"/>
                                        <w:right w:val="none" w:sz="0" w:space="0" w:color="auto"/>
                                      </w:divBdr>
                                      <w:divsChild>
                                        <w:div w:id="1048993366">
                                          <w:marLeft w:val="0"/>
                                          <w:marRight w:val="0"/>
                                          <w:marTop w:val="0"/>
                                          <w:marBottom w:val="0"/>
                                          <w:divBdr>
                                            <w:top w:val="none" w:sz="0" w:space="0" w:color="auto"/>
                                            <w:left w:val="none" w:sz="0" w:space="0" w:color="auto"/>
                                            <w:bottom w:val="none" w:sz="0" w:space="0" w:color="auto"/>
                                            <w:right w:val="none" w:sz="0" w:space="0" w:color="auto"/>
                                          </w:divBdr>
                                        </w:div>
                                      </w:divsChild>
                                    </w:div>
                                    <w:div w:id="2102070113">
                                      <w:marLeft w:val="0"/>
                                      <w:marRight w:val="0"/>
                                      <w:marTop w:val="0"/>
                                      <w:marBottom w:val="0"/>
                                      <w:divBdr>
                                        <w:top w:val="none" w:sz="0" w:space="0" w:color="auto"/>
                                        <w:left w:val="none" w:sz="0" w:space="0" w:color="auto"/>
                                        <w:bottom w:val="none" w:sz="0" w:space="0" w:color="auto"/>
                                        <w:right w:val="none" w:sz="0" w:space="0" w:color="auto"/>
                                      </w:divBdr>
                                      <w:divsChild>
                                        <w:div w:id="892425218">
                                          <w:marLeft w:val="0"/>
                                          <w:marRight w:val="0"/>
                                          <w:marTop w:val="0"/>
                                          <w:marBottom w:val="0"/>
                                          <w:divBdr>
                                            <w:top w:val="none" w:sz="0" w:space="0" w:color="auto"/>
                                            <w:left w:val="none" w:sz="0" w:space="0" w:color="auto"/>
                                            <w:bottom w:val="none" w:sz="0" w:space="0" w:color="auto"/>
                                            <w:right w:val="none" w:sz="0" w:space="0" w:color="auto"/>
                                          </w:divBdr>
                                        </w:div>
                                      </w:divsChild>
                                    </w:div>
                                    <w:div w:id="1333332749">
                                      <w:marLeft w:val="0"/>
                                      <w:marRight w:val="0"/>
                                      <w:marTop w:val="0"/>
                                      <w:marBottom w:val="0"/>
                                      <w:divBdr>
                                        <w:top w:val="none" w:sz="0" w:space="0" w:color="auto"/>
                                        <w:left w:val="none" w:sz="0" w:space="0" w:color="auto"/>
                                        <w:bottom w:val="none" w:sz="0" w:space="0" w:color="auto"/>
                                        <w:right w:val="none" w:sz="0" w:space="0" w:color="auto"/>
                                      </w:divBdr>
                                      <w:divsChild>
                                        <w:div w:id="618990428">
                                          <w:marLeft w:val="0"/>
                                          <w:marRight w:val="0"/>
                                          <w:marTop w:val="0"/>
                                          <w:marBottom w:val="0"/>
                                          <w:divBdr>
                                            <w:top w:val="none" w:sz="0" w:space="0" w:color="auto"/>
                                            <w:left w:val="none" w:sz="0" w:space="0" w:color="auto"/>
                                            <w:bottom w:val="none" w:sz="0" w:space="0" w:color="auto"/>
                                            <w:right w:val="none" w:sz="0" w:space="0" w:color="auto"/>
                                          </w:divBdr>
                                        </w:div>
                                      </w:divsChild>
                                    </w:div>
                                    <w:div w:id="895892833">
                                      <w:marLeft w:val="0"/>
                                      <w:marRight w:val="0"/>
                                      <w:marTop w:val="0"/>
                                      <w:marBottom w:val="0"/>
                                      <w:divBdr>
                                        <w:top w:val="none" w:sz="0" w:space="0" w:color="auto"/>
                                        <w:left w:val="none" w:sz="0" w:space="0" w:color="auto"/>
                                        <w:bottom w:val="none" w:sz="0" w:space="0" w:color="auto"/>
                                        <w:right w:val="none" w:sz="0" w:space="0" w:color="auto"/>
                                      </w:divBdr>
                                      <w:divsChild>
                                        <w:div w:id="209269585">
                                          <w:marLeft w:val="0"/>
                                          <w:marRight w:val="0"/>
                                          <w:marTop w:val="0"/>
                                          <w:marBottom w:val="0"/>
                                          <w:divBdr>
                                            <w:top w:val="none" w:sz="0" w:space="0" w:color="auto"/>
                                            <w:left w:val="none" w:sz="0" w:space="0" w:color="auto"/>
                                            <w:bottom w:val="none" w:sz="0" w:space="0" w:color="auto"/>
                                            <w:right w:val="none" w:sz="0" w:space="0" w:color="auto"/>
                                          </w:divBdr>
                                        </w:div>
                                      </w:divsChild>
                                    </w:div>
                                    <w:div w:id="1370454692">
                                      <w:marLeft w:val="0"/>
                                      <w:marRight w:val="0"/>
                                      <w:marTop w:val="0"/>
                                      <w:marBottom w:val="0"/>
                                      <w:divBdr>
                                        <w:top w:val="none" w:sz="0" w:space="0" w:color="auto"/>
                                        <w:left w:val="none" w:sz="0" w:space="0" w:color="auto"/>
                                        <w:bottom w:val="none" w:sz="0" w:space="0" w:color="auto"/>
                                        <w:right w:val="none" w:sz="0" w:space="0" w:color="auto"/>
                                      </w:divBdr>
                                      <w:divsChild>
                                        <w:div w:id="1114834476">
                                          <w:marLeft w:val="0"/>
                                          <w:marRight w:val="0"/>
                                          <w:marTop w:val="0"/>
                                          <w:marBottom w:val="0"/>
                                          <w:divBdr>
                                            <w:top w:val="none" w:sz="0" w:space="0" w:color="auto"/>
                                            <w:left w:val="none" w:sz="0" w:space="0" w:color="auto"/>
                                            <w:bottom w:val="none" w:sz="0" w:space="0" w:color="auto"/>
                                            <w:right w:val="none" w:sz="0" w:space="0" w:color="auto"/>
                                          </w:divBdr>
                                        </w:div>
                                      </w:divsChild>
                                    </w:div>
                                    <w:div w:id="1055471655">
                                      <w:marLeft w:val="0"/>
                                      <w:marRight w:val="0"/>
                                      <w:marTop w:val="0"/>
                                      <w:marBottom w:val="0"/>
                                      <w:divBdr>
                                        <w:top w:val="none" w:sz="0" w:space="0" w:color="auto"/>
                                        <w:left w:val="none" w:sz="0" w:space="0" w:color="auto"/>
                                        <w:bottom w:val="none" w:sz="0" w:space="0" w:color="auto"/>
                                        <w:right w:val="none" w:sz="0" w:space="0" w:color="auto"/>
                                      </w:divBdr>
                                      <w:divsChild>
                                        <w:div w:id="466974573">
                                          <w:marLeft w:val="0"/>
                                          <w:marRight w:val="0"/>
                                          <w:marTop w:val="0"/>
                                          <w:marBottom w:val="0"/>
                                          <w:divBdr>
                                            <w:top w:val="none" w:sz="0" w:space="0" w:color="auto"/>
                                            <w:left w:val="none" w:sz="0" w:space="0" w:color="auto"/>
                                            <w:bottom w:val="none" w:sz="0" w:space="0" w:color="auto"/>
                                            <w:right w:val="none" w:sz="0" w:space="0" w:color="auto"/>
                                          </w:divBdr>
                                        </w:div>
                                      </w:divsChild>
                                    </w:div>
                                    <w:div w:id="1429277775">
                                      <w:marLeft w:val="0"/>
                                      <w:marRight w:val="0"/>
                                      <w:marTop w:val="0"/>
                                      <w:marBottom w:val="0"/>
                                      <w:divBdr>
                                        <w:top w:val="none" w:sz="0" w:space="0" w:color="auto"/>
                                        <w:left w:val="none" w:sz="0" w:space="0" w:color="auto"/>
                                        <w:bottom w:val="none" w:sz="0" w:space="0" w:color="auto"/>
                                        <w:right w:val="none" w:sz="0" w:space="0" w:color="auto"/>
                                      </w:divBdr>
                                      <w:divsChild>
                                        <w:div w:id="1329332420">
                                          <w:marLeft w:val="0"/>
                                          <w:marRight w:val="0"/>
                                          <w:marTop w:val="0"/>
                                          <w:marBottom w:val="0"/>
                                          <w:divBdr>
                                            <w:top w:val="none" w:sz="0" w:space="0" w:color="auto"/>
                                            <w:left w:val="none" w:sz="0" w:space="0" w:color="auto"/>
                                            <w:bottom w:val="none" w:sz="0" w:space="0" w:color="auto"/>
                                            <w:right w:val="none" w:sz="0" w:space="0" w:color="auto"/>
                                          </w:divBdr>
                                        </w:div>
                                      </w:divsChild>
                                    </w:div>
                                    <w:div w:id="539439575">
                                      <w:marLeft w:val="0"/>
                                      <w:marRight w:val="0"/>
                                      <w:marTop w:val="0"/>
                                      <w:marBottom w:val="0"/>
                                      <w:divBdr>
                                        <w:top w:val="none" w:sz="0" w:space="0" w:color="auto"/>
                                        <w:left w:val="none" w:sz="0" w:space="0" w:color="auto"/>
                                        <w:bottom w:val="none" w:sz="0" w:space="0" w:color="auto"/>
                                        <w:right w:val="none" w:sz="0" w:space="0" w:color="auto"/>
                                      </w:divBdr>
                                      <w:divsChild>
                                        <w:div w:id="784008874">
                                          <w:marLeft w:val="0"/>
                                          <w:marRight w:val="0"/>
                                          <w:marTop w:val="0"/>
                                          <w:marBottom w:val="0"/>
                                          <w:divBdr>
                                            <w:top w:val="none" w:sz="0" w:space="0" w:color="auto"/>
                                            <w:left w:val="none" w:sz="0" w:space="0" w:color="auto"/>
                                            <w:bottom w:val="none" w:sz="0" w:space="0" w:color="auto"/>
                                            <w:right w:val="none" w:sz="0" w:space="0" w:color="auto"/>
                                          </w:divBdr>
                                        </w:div>
                                      </w:divsChild>
                                    </w:div>
                                    <w:div w:id="1911424025">
                                      <w:marLeft w:val="0"/>
                                      <w:marRight w:val="0"/>
                                      <w:marTop w:val="0"/>
                                      <w:marBottom w:val="0"/>
                                      <w:divBdr>
                                        <w:top w:val="none" w:sz="0" w:space="0" w:color="auto"/>
                                        <w:left w:val="none" w:sz="0" w:space="0" w:color="auto"/>
                                        <w:bottom w:val="none" w:sz="0" w:space="0" w:color="auto"/>
                                        <w:right w:val="none" w:sz="0" w:space="0" w:color="auto"/>
                                      </w:divBdr>
                                      <w:divsChild>
                                        <w:div w:id="227806021">
                                          <w:marLeft w:val="0"/>
                                          <w:marRight w:val="0"/>
                                          <w:marTop w:val="0"/>
                                          <w:marBottom w:val="0"/>
                                          <w:divBdr>
                                            <w:top w:val="none" w:sz="0" w:space="0" w:color="auto"/>
                                            <w:left w:val="none" w:sz="0" w:space="0" w:color="auto"/>
                                            <w:bottom w:val="none" w:sz="0" w:space="0" w:color="auto"/>
                                            <w:right w:val="none" w:sz="0" w:space="0" w:color="auto"/>
                                          </w:divBdr>
                                        </w:div>
                                      </w:divsChild>
                                    </w:div>
                                    <w:div w:id="1519193282">
                                      <w:marLeft w:val="0"/>
                                      <w:marRight w:val="0"/>
                                      <w:marTop w:val="0"/>
                                      <w:marBottom w:val="0"/>
                                      <w:divBdr>
                                        <w:top w:val="none" w:sz="0" w:space="0" w:color="auto"/>
                                        <w:left w:val="none" w:sz="0" w:space="0" w:color="auto"/>
                                        <w:bottom w:val="none" w:sz="0" w:space="0" w:color="auto"/>
                                        <w:right w:val="none" w:sz="0" w:space="0" w:color="auto"/>
                                      </w:divBdr>
                                      <w:divsChild>
                                        <w:div w:id="747728152">
                                          <w:marLeft w:val="0"/>
                                          <w:marRight w:val="0"/>
                                          <w:marTop w:val="0"/>
                                          <w:marBottom w:val="0"/>
                                          <w:divBdr>
                                            <w:top w:val="none" w:sz="0" w:space="0" w:color="auto"/>
                                            <w:left w:val="none" w:sz="0" w:space="0" w:color="auto"/>
                                            <w:bottom w:val="none" w:sz="0" w:space="0" w:color="auto"/>
                                            <w:right w:val="none" w:sz="0" w:space="0" w:color="auto"/>
                                          </w:divBdr>
                                        </w:div>
                                      </w:divsChild>
                                    </w:div>
                                    <w:div w:id="1335961448">
                                      <w:marLeft w:val="0"/>
                                      <w:marRight w:val="0"/>
                                      <w:marTop w:val="0"/>
                                      <w:marBottom w:val="0"/>
                                      <w:divBdr>
                                        <w:top w:val="none" w:sz="0" w:space="0" w:color="auto"/>
                                        <w:left w:val="none" w:sz="0" w:space="0" w:color="auto"/>
                                        <w:bottom w:val="none" w:sz="0" w:space="0" w:color="auto"/>
                                        <w:right w:val="none" w:sz="0" w:space="0" w:color="auto"/>
                                      </w:divBdr>
                                      <w:divsChild>
                                        <w:div w:id="1779713768">
                                          <w:marLeft w:val="0"/>
                                          <w:marRight w:val="0"/>
                                          <w:marTop w:val="0"/>
                                          <w:marBottom w:val="0"/>
                                          <w:divBdr>
                                            <w:top w:val="none" w:sz="0" w:space="0" w:color="auto"/>
                                            <w:left w:val="none" w:sz="0" w:space="0" w:color="auto"/>
                                            <w:bottom w:val="none" w:sz="0" w:space="0" w:color="auto"/>
                                            <w:right w:val="none" w:sz="0" w:space="0" w:color="auto"/>
                                          </w:divBdr>
                                        </w:div>
                                      </w:divsChild>
                                    </w:div>
                                    <w:div w:id="122509049">
                                      <w:marLeft w:val="0"/>
                                      <w:marRight w:val="0"/>
                                      <w:marTop w:val="0"/>
                                      <w:marBottom w:val="0"/>
                                      <w:divBdr>
                                        <w:top w:val="none" w:sz="0" w:space="0" w:color="auto"/>
                                        <w:left w:val="none" w:sz="0" w:space="0" w:color="auto"/>
                                        <w:bottom w:val="none" w:sz="0" w:space="0" w:color="auto"/>
                                        <w:right w:val="none" w:sz="0" w:space="0" w:color="auto"/>
                                      </w:divBdr>
                                      <w:divsChild>
                                        <w:div w:id="1729915568">
                                          <w:marLeft w:val="0"/>
                                          <w:marRight w:val="0"/>
                                          <w:marTop w:val="0"/>
                                          <w:marBottom w:val="0"/>
                                          <w:divBdr>
                                            <w:top w:val="none" w:sz="0" w:space="0" w:color="auto"/>
                                            <w:left w:val="none" w:sz="0" w:space="0" w:color="auto"/>
                                            <w:bottom w:val="none" w:sz="0" w:space="0" w:color="auto"/>
                                            <w:right w:val="none" w:sz="0" w:space="0" w:color="auto"/>
                                          </w:divBdr>
                                        </w:div>
                                      </w:divsChild>
                                    </w:div>
                                    <w:div w:id="843979920">
                                      <w:marLeft w:val="0"/>
                                      <w:marRight w:val="0"/>
                                      <w:marTop w:val="0"/>
                                      <w:marBottom w:val="0"/>
                                      <w:divBdr>
                                        <w:top w:val="none" w:sz="0" w:space="0" w:color="auto"/>
                                        <w:left w:val="none" w:sz="0" w:space="0" w:color="auto"/>
                                        <w:bottom w:val="none" w:sz="0" w:space="0" w:color="auto"/>
                                        <w:right w:val="none" w:sz="0" w:space="0" w:color="auto"/>
                                      </w:divBdr>
                                      <w:divsChild>
                                        <w:div w:id="604922708">
                                          <w:marLeft w:val="0"/>
                                          <w:marRight w:val="0"/>
                                          <w:marTop w:val="0"/>
                                          <w:marBottom w:val="0"/>
                                          <w:divBdr>
                                            <w:top w:val="none" w:sz="0" w:space="0" w:color="auto"/>
                                            <w:left w:val="none" w:sz="0" w:space="0" w:color="auto"/>
                                            <w:bottom w:val="none" w:sz="0" w:space="0" w:color="auto"/>
                                            <w:right w:val="none" w:sz="0" w:space="0" w:color="auto"/>
                                          </w:divBdr>
                                        </w:div>
                                      </w:divsChild>
                                    </w:div>
                                    <w:div w:id="2016615571">
                                      <w:marLeft w:val="0"/>
                                      <w:marRight w:val="0"/>
                                      <w:marTop w:val="0"/>
                                      <w:marBottom w:val="0"/>
                                      <w:divBdr>
                                        <w:top w:val="none" w:sz="0" w:space="0" w:color="auto"/>
                                        <w:left w:val="none" w:sz="0" w:space="0" w:color="auto"/>
                                        <w:bottom w:val="none" w:sz="0" w:space="0" w:color="auto"/>
                                        <w:right w:val="none" w:sz="0" w:space="0" w:color="auto"/>
                                      </w:divBdr>
                                      <w:divsChild>
                                        <w:div w:id="1577200139">
                                          <w:marLeft w:val="0"/>
                                          <w:marRight w:val="0"/>
                                          <w:marTop w:val="0"/>
                                          <w:marBottom w:val="0"/>
                                          <w:divBdr>
                                            <w:top w:val="none" w:sz="0" w:space="0" w:color="auto"/>
                                            <w:left w:val="none" w:sz="0" w:space="0" w:color="auto"/>
                                            <w:bottom w:val="none" w:sz="0" w:space="0" w:color="auto"/>
                                            <w:right w:val="none" w:sz="0" w:space="0" w:color="auto"/>
                                          </w:divBdr>
                                        </w:div>
                                      </w:divsChild>
                                    </w:div>
                                    <w:div w:id="675152557">
                                      <w:marLeft w:val="0"/>
                                      <w:marRight w:val="0"/>
                                      <w:marTop w:val="0"/>
                                      <w:marBottom w:val="0"/>
                                      <w:divBdr>
                                        <w:top w:val="none" w:sz="0" w:space="0" w:color="auto"/>
                                        <w:left w:val="none" w:sz="0" w:space="0" w:color="auto"/>
                                        <w:bottom w:val="none" w:sz="0" w:space="0" w:color="auto"/>
                                        <w:right w:val="none" w:sz="0" w:space="0" w:color="auto"/>
                                      </w:divBdr>
                                      <w:divsChild>
                                        <w:div w:id="1459488022">
                                          <w:marLeft w:val="0"/>
                                          <w:marRight w:val="0"/>
                                          <w:marTop w:val="0"/>
                                          <w:marBottom w:val="0"/>
                                          <w:divBdr>
                                            <w:top w:val="none" w:sz="0" w:space="0" w:color="auto"/>
                                            <w:left w:val="none" w:sz="0" w:space="0" w:color="auto"/>
                                            <w:bottom w:val="none" w:sz="0" w:space="0" w:color="auto"/>
                                            <w:right w:val="none" w:sz="0" w:space="0" w:color="auto"/>
                                          </w:divBdr>
                                        </w:div>
                                      </w:divsChild>
                                    </w:div>
                                    <w:div w:id="676420993">
                                      <w:marLeft w:val="0"/>
                                      <w:marRight w:val="0"/>
                                      <w:marTop w:val="0"/>
                                      <w:marBottom w:val="0"/>
                                      <w:divBdr>
                                        <w:top w:val="none" w:sz="0" w:space="0" w:color="auto"/>
                                        <w:left w:val="none" w:sz="0" w:space="0" w:color="auto"/>
                                        <w:bottom w:val="none" w:sz="0" w:space="0" w:color="auto"/>
                                        <w:right w:val="none" w:sz="0" w:space="0" w:color="auto"/>
                                      </w:divBdr>
                                      <w:divsChild>
                                        <w:div w:id="664475430">
                                          <w:marLeft w:val="0"/>
                                          <w:marRight w:val="0"/>
                                          <w:marTop w:val="0"/>
                                          <w:marBottom w:val="0"/>
                                          <w:divBdr>
                                            <w:top w:val="none" w:sz="0" w:space="0" w:color="auto"/>
                                            <w:left w:val="none" w:sz="0" w:space="0" w:color="auto"/>
                                            <w:bottom w:val="none" w:sz="0" w:space="0" w:color="auto"/>
                                            <w:right w:val="none" w:sz="0" w:space="0" w:color="auto"/>
                                          </w:divBdr>
                                        </w:div>
                                      </w:divsChild>
                                    </w:div>
                                    <w:div w:id="1269968370">
                                      <w:marLeft w:val="0"/>
                                      <w:marRight w:val="0"/>
                                      <w:marTop w:val="0"/>
                                      <w:marBottom w:val="0"/>
                                      <w:divBdr>
                                        <w:top w:val="none" w:sz="0" w:space="0" w:color="auto"/>
                                        <w:left w:val="none" w:sz="0" w:space="0" w:color="auto"/>
                                        <w:bottom w:val="none" w:sz="0" w:space="0" w:color="auto"/>
                                        <w:right w:val="none" w:sz="0" w:space="0" w:color="auto"/>
                                      </w:divBdr>
                                      <w:divsChild>
                                        <w:div w:id="976956721">
                                          <w:marLeft w:val="0"/>
                                          <w:marRight w:val="0"/>
                                          <w:marTop w:val="0"/>
                                          <w:marBottom w:val="0"/>
                                          <w:divBdr>
                                            <w:top w:val="none" w:sz="0" w:space="0" w:color="auto"/>
                                            <w:left w:val="none" w:sz="0" w:space="0" w:color="auto"/>
                                            <w:bottom w:val="none" w:sz="0" w:space="0" w:color="auto"/>
                                            <w:right w:val="none" w:sz="0" w:space="0" w:color="auto"/>
                                          </w:divBdr>
                                        </w:div>
                                      </w:divsChild>
                                    </w:div>
                                    <w:div w:id="790515865">
                                      <w:marLeft w:val="0"/>
                                      <w:marRight w:val="0"/>
                                      <w:marTop w:val="0"/>
                                      <w:marBottom w:val="0"/>
                                      <w:divBdr>
                                        <w:top w:val="none" w:sz="0" w:space="0" w:color="auto"/>
                                        <w:left w:val="none" w:sz="0" w:space="0" w:color="auto"/>
                                        <w:bottom w:val="none" w:sz="0" w:space="0" w:color="auto"/>
                                        <w:right w:val="none" w:sz="0" w:space="0" w:color="auto"/>
                                      </w:divBdr>
                                      <w:divsChild>
                                        <w:div w:id="625281726">
                                          <w:marLeft w:val="0"/>
                                          <w:marRight w:val="0"/>
                                          <w:marTop w:val="0"/>
                                          <w:marBottom w:val="0"/>
                                          <w:divBdr>
                                            <w:top w:val="none" w:sz="0" w:space="0" w:color="auto"/>
                                            <w:left w:val="none" w:sz="0" w:space="0" w:color="auto"/>
                                            <w:bottom w:val="none" w:sz="0" w:space="0" w:color="auto"/>
                                            <w:right w:val="none" w:sz="0" w:space="0" w:color="auto"/>
                                          </w:divBdr>
                                        </w:div>
                                      </w:divsChild>
                                    </w:div>
                                    <w:div w:id="845218067">
                                      <w:marLeft w:val="0"/>
                                      <w:marRight w:val="0"/>
                                      <w:marTop w:val="0"/>
                                      <w:marBottom w:val="0"/>
                                      <w:divBdr>
                                        <w:top w:val="none" w:sz="0" w:space="0" w:color="auto"/>
                                        <w:left w:val="none" w:sz="0" w:space="0" w:color="auto"/>
                                        <w:bottom w:val="none" w:sz="0" w:space="0" w:color="auto"/>
                                        <w:right w:val="none" w:sz="0" w:space="0" w:color="auto"/>
                                      </w:divBdr>
                                      <w:divsChild>
                                        <w:div w:id="497968483">
                                          <w:marLeft w:val="0"/>
                                          <w:marRight w:val="0"/>
                                          <w:marTop w:val="0"/>
                                          <w:marBottom w:val="0"/>
                                          <w:divBdr>
                                            <w:top w:val="none" w:sz="0" w:space="0" w:color="auto"/>
                                            <w:left w:val="none" w:sz="0" w:space="0" w:color="auto"/>
                                            <w:bottom w:val="none" w:sz="0" w:space="0" w:color="auto"/>
                                            <w:right w:val="none" w:sz="0" w:space="0" w:color="auto"/>
                                          </w:divBdr>
                                        </w:div>
                                      </w:divsChild>
                                    </w:div>
                                    <w:div w:id="1148549666">
                                      <w:marLeft w:val="0"/>
                                      <w:marRight w:val="0"/>
                                      <w:marTop w:val="0"/>
                                      <w:marBottom w:val="0"/>
                                      <w:divBdr>
                                        <w:top w:val="none" w:sz="0" w:space="0" w:color="auto"/>
                                        <w:left w:val="none" w:sz="0" w:space="0" w:color="auto"/>
                                        <w:bottom w:val="none" w:sz="0" w:space="0" w:color="auto"/>
                                        <w:right w:val="none" w:sz="0" w:space="0" w:color="auto"/>
                                      </w:divBdr>
                                      <w:divsChild>
                                        <w:div w:id="1202788122">
                                          <w:marLeft w:val="0"/>
                                          <w:marRight w:val="0"/>
                                          <w:marTop w:val="0"/>
                                          <w:marBottom w:val="0"/>
                                          <w:divBdr>
                                            <w:top w:val="none" w:sz="0" w:space="0" w:color="auto"/>
                                            <w:left w:val="none" w:sz="0" w:space="0" w:color="auto"/>
                                            <w:bottom w:val="none" w:sz="0" w:space="0" w:color="auto"/>
                                            <w:right w:val="none" w:sz="0" w:space="0" w:color="auto"/>
                                          </w:divBdr>
                                        </w:div>
                                      </w:divsChild>
                                    </w:div>
                                    <w:div w:id="1085959897">
                                      <w:marLeft w:val="0"/>
                                      <w:marRight w:val="0"/>
                                      <w:marTop w:val="0"/>
                                      <w:marBottom w:val="0"/>
                                      <w:divBdr>
                                        <w:top w:val="none" w:sz="0" w:space="0" w:color="auto"/>
                                        <w:left w:val="none" w:sz="0" w:space="0" w:color="auto"/>
                                        <w:bottom w:val="none" w:sz="0" w:space="0" w:color="auto"/>
                                        <w:right w:val="none" w:sz="0" w:space="0" w:color="auto"/>
                                      </w:divBdr>
                                      <w:divsChild>
                                        <w:div w:id="76176018">
                                          <w:marLeft w:val="0"/>
                                          <w:marRight w:val="0"/>
                                          <w:marTop w:val="0"/>
                                          <w:marBottom w:val="0"/>
                                          <w:divBdr>
                                            <w:top w:val="none" w:sz="0" w:space="0" w:color="auto"/>
                                            <w:left w:val="none" w:sz="0" w:space="0" w:color="auto"/>
                                            <w:bottom w:val="none" w:sz="0" w:space="0" w:color="auto"/>
                                            <w:right w:val="none" w:sz="0" w:space="0" w:color="auto"/>
                                          </w:divBdr>
                                        </w:div>
                                      </w:divsChild>
                                    </w:div>
                                    <w:div w:id="1422482830">
                                      <w:marLeft w:val="0"/>
                                      <w:marRight w:val="0"/>
                                      <w:marTop w:val="0"/>
                                      <w:marBottom w:val="0"/>
                                      <w:divBdr>
                                        <w:top w:val="none" w:sz="0" w:space="0" w:color="auto"/>
                                        <w:left w:val="none" w:sz="0" w:space="0" w:color="auto"/>
                                        <w:bottom w:val="none" w:sz="0" w:space="0" w:color="auto"/>
                                        <w:right w:val="none" w:sz="0" w:space="0" w:color="auto"/>
                                      </w:divBdr>
                                      <w:divsChild>
                                        <w:div w:id="633868738">
                                          <w:marLeft w:val="0"/>
                                          <w:marRight w:val="0"/>
                                          <w:marTop w:val="0"/>
                                          <w:marBottom w:val="0"/>
                                          <w:divBdr>
                                            <w:top w:val="none" w:sz="0" w:space="0" w:color="auto"/>
                                            <w:left w:val="none" w:sz="0" w:space="0" w:color="auto"/>
                                            <w:bottom w:val="none" w:sz="0" w:space="0" w:color="auto"/>
                                            <w:right w:val="none" w:sz="0" w:space="0" w:color="auto"/>
                                          </w:divBdr>
                                        </w:div>
                                      </w:divsChild>
                                    </w:div>
                                    <w:div w:id="565992958">
                                      <w:marLeft w:val="0"/>
                                      <w:marRight w:val="0"/>
                                      <w:marTop w:val="0"/>
                                      <w:marBottom w:val="0"/>
                                      <w:divBdr>
                                        <w:top w:val="none" w:sz="0" w:space="0" w:color="auto"/>
                                        <w:left w:val="none" w:sz="0" w:space="0" w:color="auto"/>
                                        <w:bottom w:val="none" w:sz="0" w:space="0" w:color="auto"/>
                                        <w:right w:val="none" w:sz="0" w:space="0" w:color="auto"/>
                                      </w:divBdr>
                                      <w:divsChild>
                                        <w:div w:id="107598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6061993">
                      <w:marLeft w:val="0"/>
                      <w:marRight w:val="0"/>
                      <w:marTop w:val="0"/>
                      <w:marBottom w:val="0"/>
                      <w:divBdr>
                        <w:top w:val="none" w:sz="0" w:space="0" w:color="auto"/>
                        <w:left w:val="none" w:sz="0" w:space="0" w:color="auto"/>
                        <w:bottom w:val="none" w:sz="0" w:space="0" w:color="auto"/>
                        <w:right w:val="none" w:sz="0" w:space="0" w:color="auto"/>
                      </w:divBdr>
                      <w:divsChild>
                        <w:div w:id="1733388599">
                          <w:marLeft w:val="0"/>
                          <w:marRight w:val="0"/>
                          <w:marTop w:val="0"/>
                          <w:marBottom w:val="0"/>
                          <w:divBdr>
                            <w:top w:val="none" w:sz="0" w:space="0" w:color="auto"/>
                            <w:left w:val="none" w:sz="0" w:space="0" w:color="auto"/>
                            <w:bottom w:val="none" w:sz="0" w:space="0" w:color="auto"/>
                            <w:right w:val="none" w:sz="0" w:space="0" w:color="auto"/>
                          </w:divBdr>
                          <w:divsChild>
                            <w:div w:id="1716465593">
                              <w:marLeft w:val="0"/>
                              <w:marRight w:val="0"/>
                              <w:marTop w:val="0"/>
                              <w:marBottom w:val="0"/>
                              <w:divBdr>
                                <w:top w:val="none" w:sz="0" w:space="0" w:color="auto"/>
                                <w:left w:val="none" w:sz="0" w:space="0" w:color="auto"/>
                                <w:bottom w:val="none" w:sz="0" w:space="0" w:color="auto"/>
                                <w:right w:val="none" w:sz="0" w:space="0" w:color="auto"/>
                              </w:divBdr>
                              <w:divsChild>
                                <w:div w:id="666135929">
                                  <w:marLeft w:val="0"/>
                                  <w:marRight w:val="0"/>
                                  <w:marTop w:val="0"/>
                                  <w:marBottom w:val="150"/>
                                  <w:divBdr>
                                    <w:top w:val="none" w:sz="0" w:space="0" w:color="auto"/>
                                    <w:left w:val="none" w:sz="0" w:space="0" w:color="auto"/>
                                    <w:bottom w:val="none" w:sz="0" w:space="0" w:color="auto"/>
                                    <w:right w:val="none" w:sz="0" w:space="0" w:color="auto"/>
                                  </w:divBdr>
                                  <w:divsChild>
                                    <w:div w:id="2014333519">
                                      <w:marLeft w:val="0"/>
                                      <w:marRight w:val="0"/>
                                      <w:marTop w:val="0"/>
                                      <w:marBottom w:val="0"/>
                                      <w:divBdr>
                                        <w:top w:val="none" w:sz="0" w:space="0" w:color="auto"/>
                                        <w:left w:val="none" w:sz="0" w:space="0" w:color="auto"/>
                                        <w:bottom w:val="none" w:sz="0" w:space="0" w:color="auto"/>
                                        <w:right w:val="none" w:sz="0" w:space="0" w:color="auto"/>
                                      </w:divBdr>
                                      <w:divsChild>
                                        <w:div w:id="887181044">
                                          <w:marLeft w:val="0"/>
                                          <w:marRight w:val="0"/>
                                          <w:marTop w:val="0"/>
                                          <w:marBottom w:val="0"/>
                                          <w:divBdr>
                                            <w:top w:val="none" w:sz="0" w:space="0" w:color="auto"/>
                                            <w:left w:val="none" w:sz="0" w:space="0" w:color="auto"/>
                                            <w:bottom w:val="none" w:sz="0" w:space="0" w:color="auto"/>
                                            <w:right w:val="none" w:sz="0" w:space="0" w:color="auto"/>
                                          </w:divBdr>
                                        </w:div>
                                      </w:divsChild>
                                    </w:div>
                                    <w:div w:id="1779596351">
                                      <w:marLeft w:val="0"/>
                                      <w:marRight w:val="0"/>
                                      <w:marTop w:val="0"/>
                                      <w:marBottom w:val="0"/>
                                      <w:divBdr>
                                        <w:top w:val="none" w:sz="0" w:space="0" w:color="auto"/>
                                        <w:left w:val="none" w:sz="0" w:space="0" w:color="auto"/>
                                        <w:bottom w:val="none" w:sz="0" w:space="0" w:color="auto"/>
                                        <w:right w:val="none" w:sz="0" w:space="0" w:color="auto"/>
                                      </w:divBdr>
                                      <w:divsChild>
                                        <w:div w:id="1303195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4890608">
                      <w:marLeft w:val="0"/>
                      <w:marRight w:val="0"/>
                      <w:marTop w:val="0"/>
                      <w:marBottom w:val="0"/>
                      <w:divBdr>
                        <w:top w:val="none" w:sz="0" w:space="0" w:color="auto"/>
                        <w:left w:val="none" w:sz="0" w:space="0" w:color="auto"/>
                        <w:bottom w:val="none" w:sz="0" w:space="0" w:color="auto"/>
                        <w:right w:val="none" w:sz="0" w:space="0" w:color="auto"/>
                      </w:divBdr>
                      <w:divsChild>
                        <w:div w:id="303047474">
                          <w:marLeft w:val="0"/>
                          <w:marRight w:val="0"/>
                          <w:marTop w:val="0"/>
                          <w:marBottom w:val="0"/>
                          <w:divBdr>
                            <w:top w:val="none" w:sz="0" w:space="0" w:color="auto"/>
                            <w:left w:val="none" w:sz="0" w:space="0" w:color="auto"/>
                            <w:bottom w:val="none" w:sz="0" w:space="0" w:color="auto"/>
                            <w:right w:val="none" w:sz="0" w:space="0" w:color="auto"/>
                          </w:divBdr>
                          <w:divsChild>
                            <w:div w:id="1497111401">
                              <w:marLeft w:val="0"/>
                              <w:marRight w:val="0"/>
                              <w:marTop w:val="0"/>
                              <w:marBottom w:val="0"/>
                              <w:divBdr>
                                <w:top w:val="none" w:sz="0" w:space="0" w:color="auto"/>
                                <w:left w:val="none" w:sz="0" w:space="0" w:color="auto"/>
                                <w:bottom w:val="none" w:sz="0" w:space="0" w:color="auto"/>
                                <w:right w:val="none" w:sz="0" w:space="0" w:color="auto"/>
                              </w:divBdr>
                              <w:divsChild>
                                <w:div w:id="1981299168">
                                  <w:marLeft w:val="0"/>
                                  <w:marRight w:val="0"/>
                                  <w:marTop w:val="0"/>
                                  <w:marBottom w:val="150"/>
                                  <w:divBdr>
                                    <w:top w:val="none" w:sz="0" w:space="0" w:color="auto"/>
                                    <w:left w:val="none" w:sz="0" w:space="0" w:color="auto"/>
                                    <w:bottom w:val="none" w:sz="0" w:space="0" w:color="auto"/>
                                    <w:right w:val="none" w:sz="0" w:space="0" w:color="auto"/>
                                  </w:divBdr>
                                  <w:divsChild>
                                    <w:div w:id="729113841">
                                      <w:marLeft w:val="0"/>
                                      <w:marRight w:val="0"/>
                                      <w:marTop w:val="0"/>
                                      <w:marBottom w:val="0"/>
                                      <w:divBdr>
                                        <w:top w:val="none" w:sz="0" w:space="0" w:color="auto"/>
                                        <w:left w:val="none" w:sz="0" w:space="0" w:color="auto"/>
                                        <w:bottom w:val="none" w:sz="0" w:space="0" w:color="auto"/>
                                        <w:right w:val="none" w:sz="0" w:space="0" w:color="auto"/>
                                      </w:divBdr>
                                      <w:divsChild>
                                        <w:div w:id="1371221843">
                                          <w:marLeft w:val="0"/>
                                          <w:marRight w:val="0"/>
                                          <w:marTop w:val="0"/>
                                          <w:marBottom w:val="0"/>
                                          <w:divBdr>
                                            <w:top w:val="none" w:sz="0" w:space="0" w:color="auto"/>
                                            <w:left w:val="none" w:sz="0" w:space="0" w:color="auto"/>
                                            <w:bottom w:val="none" w:sz="0" w:space="0" w:color="auto"/>
                                            <w:right w:val="none" w:sz="0" w:space="0" w:color="auto"/>
                                          </w:divBdr>
                                        </w:div>
                                      </w:divsChild>
                                    </w:div>
                                    <w:div w:id="506868981">
                                      <w:marLeft w:val="0"/>
                                      <w:marRight w:val="0"/>
                                      <w:marTop w:val="0"/>
                                      <w:marBottom w:val="0"/>
                                      <w:divBdr>
                                        <w:top w:val="none" w:sz="0" w:space="0" w:color="auto"/>
                                        <w:left w:val="none" w:sz="0" w:space="0" w:color="auto"/>
                                        <w:bottom w:val="none" w:sz="0" w:space="0" w:color="auto"/>
                                        <w:right w:val="none" w:sz="0" w:space="0" w:color="auto"/>
                                      </w:divBdr>
                                      <w:divsChild>
                                        <w:div w:id="622420262">
                                          <w:marLeft w:val="0"/>
                                          <w:marRight w:val="0"/>
                                          <w:marTop w:val="0"/>
                                          <w:marBottom w:val="0"/>
                                          <w:divBdr>
                                            <w:top w:val="none" w:sz="0" w:space="0" w:color="auto"/>
                                            <w:left w:val="none" w:sz="0" w:space="0" w:color="auto"/>
                                            <w:bottom w:val="none" w:sz="0" w:space="0" w:color="auto"/>
                                            <w:right w:val="none" w:sz="0" w:space="0" w:color="auto"/>
                                          </w:divBdr>
                                        </w:div>
                                      </w:divsChild>
                                    </w:div>
                                    <w:div w:id="294219070">
                                      <w:marLeft w:val="0"/>
                                      <w:marRight w:val="0"/>
                                      <w:marTop w:val="0"/>
                                      <w:marBottom w:val="0"/>
                                      <w:divBdr>
                                        <w:top w:val="none" w:sz="0" w:space="0" w:color="auto"/>
                                        <w:left w:val="none" w:sz="0" w:space="0" w:color="auto"/>
                                        <w:bottom w:val="none" w:sz="0" w:space="0" w:color="auto"/>
                                        <w:right w:val="none" w:sz="0" w:space="0" w:color="auto"/>
                                      </w:divBdr>
                                      <w:divsChild>
                                        <w:div w:id="619536935">
                                          <w:marLeft w:val="0"/>
                                          <w:marRight w:val="0"/>
                                          <w:marTop w:val="0"/>
                                          <w:marBottom w:val="0"/>
                                          <w:divBdr>
                                            <w:top w:val="none" w:sz="0" w:space="0" w:color="auto"/>
                                            <w:left w:val="none" w:sz="0" w:space="0" w:color="auto"/>
                                            <w:bottom w:val="none" w:sz="0" w:space="0" w:color="auto"/>
                                            <w:right w:val="none" w:sz="0" w:space="0" w:color="auto"/>
                                          </w:divBdr>
                                        </w:div>
                                      </w:divsChild>
                                    </w:div>
                                    <w:div w:id="1923877007">
                                      <w:marLeft w:val="0"/>
                                      <w:marRight w:val="0"/>
                                      <w:marTop w:val="0"/>
                                      <w:marBottom w:val="0"/>
                                      <w:divBdr>
                                        <w:top w:val="none" w:sz="0" w:space="0" w:color="auto"/>
                                        <w:left w:val="none" w:sz="0" w:space="0" w:color="auto"/>
                                        <w:bottom w:val="none" w:sz="0" w:space="0" w:color="auto"/>
                                        <w:right w:val="none" w:sz="0" w:space="0" w:color="auto"/>
                                      </w:divBdr>
                                      <w:divsChild>
                                        <w:div w:id="2084449259">
                                          <w:marLeft w:val="0"/>
                                          <w:marRight w:val="0"/>
                                          <w:marTop w:val="0"/>
                                          <w:marBottom w:val="0"/>
                                          <w:divBdr>
                                            <w:top w:val="none" w:sz="0" w:space="0" w:color="auto"/>
                                            <w:left w:val="none" w:sz="0" w:space="0" w:color="auto"/>
                                            <w:bottom w:val="none" w:sz="0" w:space="0" w:color="auto"/>
                                            <w:right w:val="none" w:sz="0" w:space="0" w:color="auto"/>
                                          </w:divBdr>
                                        </w:div>
                                      </w:divsChild>
                                    </w:div>
                                    <w:div w:id="1885750007">
                                      <w:marLeft w:val="0"/>
                                      <w:marRight w:val="0"/>
                                      <w:marTop w:val="0"/>
                                      <w:marBottom w:val="0"/>
                                      <w:divBdr>
                                        <w:top w:val="none" w:sz="0" w:space="0" w:color="auto"/>
                                        <w:left w:val="none" w:sz="0" w:space="0" w:color="auto"/>
                                        <w:bottom w:val="none" w:sz="0" w:space="0" w:color="auto"/>
                                        <w:right w:val="none" w:sz="0" w:space="0" w:color="auto"/>
                                      </w:divBdr>
                                      <w:divsChild>
                                        <w:div w:id="1605459607">
                                          <w:marLeft w:val="0"/>
                                          <w:marRight w:val="0"/>
                                          <w:marTop w:val="0"/>
                                          <w:marBottom w:val="0"/>
                                          <w:divBdr>
                                            <w:top w:val="none" w:sz="0" w:space="0" w:color="auto"/>
                                            <w:left w:val="none" w:sz="0" w:space="0" w:color="auto"/>
                                            <w:bottom w:val="none" w:sz="0" w:space="0" w:color="auto"/>
                                            <w:right w:val="none" w:sz="0" w:space="0" w:color="auto"/>
                                          </w:divBdr>
                                        </w:div>
                                      </w:divsChild>
                                    </w:div>
                                    <w:div w:id="1898738846">
                                      <w:marLeft w:val="0"/>
                                      <w:marRight w:val="0"/>
                                      <w:marTop w:val="0"/>
                                      <w:marBottom w:val="0"/>
                                      <w:divBdr>
                                        <w:top w:val="none" w:sz="0" w:space="0" w:color="auto"/>
                                        <w:left w:val="none" w:sz="0" w:space="0" w:color="auto"/>
                                        <w:bottom w:val="none" w:sz="0" w:space="0" w:color="auto"/>
                                        <w:right w:val="none" w:sz="0" w:space="0" w:color="auto"/>
                                      </w:divBdr>
                                      <w:divsChild>
                                        <w:div w:id="616526165">
                                          <w:marLeft w:val="0"/>
                                          <w:marRight w:val="0"/>
                                          <w:marTop w:val="0"/>
                                          <w:marBottom w:val="0"/>
                                          <w:divBdr>
                                            <w:top w:val="none" w:sz="0" w:space="0" w:color="auto"/>
                                            <w:left w:val="none" w:sz="0" w:space="0" w:color="auto"/>
                                            <w:bottom w:val="none" w:sz="0" w:space="0" w:color="auto"/>
                                            <w:right w:val="none" w:sz="0" w:space="0" w:color="auto"/>
                                          </w:divBdr>
                                        </w:div>
                                      </w:divsChild>
                                    </w:div>
                                    <w:div w:id="26494496">
                                      <w:marLeft w:val="0"/>
                                      <w:marRight w:val="0"/>
                                      <w:marTop w:val="0"/>
                                      <w:marBottom w:val="0"/>
                                      <w:divBdr>
                                        <w:top w:val="none" w:sz="0" w:space="0" w:color="auto"/>
                                        <w:left w:val="none" w:sz="0" w:space="0" w:color="auto"/>
                                        <w:bottom w:val="none" w:sz="0" w:space="0" w:color="auto"/>
                                        <w:right w:val="none" w:sz="0" w:space="0" w:color="auto"/>
                                      </w:divBdr>
                                      <w:divsChild>
                                        <w:div w:id="140512170">
                                          <w:marLeft w:val="0"/>
                                          <w:marRight w:val="0"/>
                                          <w:marTop w:val="0"/>
                                          <w:marBottom w:val="0"/>
                                          <w:divBdr>
                                            <w:top w:val="none" w:sz="0" w:space="0" w:color="auto"/>
                                            <w:left w:val="none" w:sz="0" w:space="0" w:color="auto"/>
                                            <w:bottom w:val="none" w:sz="0" w:space="0" w:color="auto"/>
                                            <w:right w:val="none" w:sz="0" w:space="0" w:color="auto"/>
                                          </w:divBdr>
                                        </w:div>
                                      </w:divsChild>
                                    </w:div>
                                    <w:div w:id="389577266">
                                      <w:marLeft w:val="0"/>
                                      <w:marRight w:val="0"/>
                                      <w:marTop w:val="0"/>
                                      <w:marBottom w:val="0"/>
                                      <w:divBdr>
                                        <w:top w:val="none" w:sz="0" w:space="0" w:color="auto"/>
                                        <w:left w:val="none" w:sz="0" w:space="0" w:color="auto"/>
                                        <w:bottom w:val="none" w:sz="0" w:space="0" w:color="auto"/>
                                        <w:right w:val="none" w:sz="0" w:space="0" w:color="auto"/>
                                      </w:divBdr>
                                      <w:divsChild>
                                        <w:div w:id="158429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995686">
                      <w:marLeft w:val="0"/>
                      <w:marRight w:val="0"/>
                      <w:marTop w:val="0"/>
                      <w:marBottom w:val="0"/>
                      <w:divBdr>
                        <w:top w:val="none" w:sz="0" w:space="0" w:color="auto"/>
                        <w:left w:val="none" w:sz="0" w:space="0" w:color="auto"/>
                        <w:bottom w:val="none" w:sz="0" w:space="0" w:color="auto"/>
                        <w:right w:val="none" w:sz="0" w:space="0" w:color="auto"/>
                      </w:divBdr>
                      <w:divsChild>
                        <w:div w:id="1683362615">
                          <w:marLeft w:val="0"/>
                          <w:marRight w:val="0"/>
                          <w:marTop w:val="0"/>
                          <w:marBottom w:val="0"/>
                          <w:divBdr>
                            <w:top w:val="none" w:sz="0" w:space="0" w:color="auto"/>
                            <w:left w:val="none" w:sz="0" w:space="0" w:color="auto"/>
                            <w:bottom w:val="none" w:sz="0" w:space="0" w:color="auto"/>
                            <w:right w:val="none" w:sz="0" w:space="0" w:color="auto"/>
                          </w:divBdr>
                          <w:divsChild>
                            <w:div w:id="2083795567">
                              <w:marLeft w:val="0"/>
                              <w:marRight w:val="0"/>
                              <w:marTop w:val="0"/>
                              <w:marBottom w:val="0"/>
                              <w:divBdr>
                                <w:top w:val="none" w:sz="0" w:space="0" w:color="auto"/>
                                <w:left w:val="none" w:sz="0" w:space="0" w:color="auto"/>
                                <w:bottom w:val="none" w:sz="0" w:space="0" w:color="auto"/>
                                <w:right w:val="none" w:sz="0" w:space="0" w:color="auto"/>
                              </w:divBdr>
                              <w:divsChild>
                                <w:div w:id="1169295811">
                                  <w:marLeft w:val="0"/>
                                  <w:marRight w:val="0"/>
                                  <w:marTop w:val="0"/>
                                  <w:marBottom w:val="150"/>
                                  <w:divBdr>
                                    <w:top w:val="none" w:sz="0" w:space="0" w:color="auto"/>
                                    <w:left w:val="none" w:sz="0" w:space="0" w:color="auto"/>
                                    <w:bottom w:val="none" w:sz="0" w:space="0" w:color="auto"/>
                                    <w:right w:val="none" w:sz="0" w:space="0" w:color="auto"/>
                                  </w:divBdr>
                                  <w:divsChild>
                                    <w:div w:id="1224633480">
                                      <w:marLeft w:val="0"/>
                                      <w:marRight w:val="0"/>
                                      <w:marTop w:val="0"/>
                                      <w:marBottom w:val="0"/>
                                      <w:divBdr>
                                        <w:top w:val="none" w:sz="0" w:space="0" w:color="auto"/>
                                        <w:left w:val="none" w:sz="0" w:space="0" w:color="auto"/>
                                        <w:bottom w:val="none" w:sz="0" w:space="0" w:color="auto"/>
                                        <w:right w:val="none" w:sz="0" w:space="0" w:color="auto"/>
                                      </w:divBdr>
                                      <w:divsChild>
                                        <w:div w:id="690228043">
                                          <w:marLeft w:val="0"/>
                                          <w:marRight w:val="0"/>
                                          <w:marTop w:val="0"/>
                                          <w:marBottom w:val="0"/>
                                          <w:divBdr>
                                            <w:top w:val="none" w:sz="0" w:space="0" w:color="auto"/>
                                            <w:left w:val="none" w:sz="0" w:space="0" w:color="auto"/>
                                            <w:bottom w:val="none" w:sz="0" w:space="0" w:color="auto"/>
                                            <w:right w:val="none" w:sz="0" w:space="0" w:color="auto"/>
                                          </w:divBdr>
                                        </w:div>
                                      </w:divsChild>
                                    </w:div>
                                    <w:div w:id="643776566">
                                      <w:marLeft w:val="0"/>
                                      <w:marRight w:val="0"/>
                                      <w:marTop w:val="0"/>
                                      <w:marBottom w:val="0"/>
                                      <w:divBdr>
                                        <w:top w:val="none" w:sz="0" w:space="0" w:color="auto"/>
                                        <w:left w:val="none" w:sz="0" w:space="0" w:color="auto"/>
                                        <w:bottom w:val="none" w:sz="0" w:space="0" w:color="auto"/>
                                        <w:right w:val="none" w:sz="0" w:space="0" w:color="auto"/>
                                      </w:divBdr>
                                      <w:divsChild>
                                        <w:div w:id="1316297751">
                                          <w:marLeft w:val="0"/>
                                          <w:marRight w:val="0"/>
                                          <w:marTop w:val="0"/>
                                          <w:marBottom w:val="0"/>
                                          <w:divBdr>
                                            <w:top w:val="none" w:sz="0" w:space="0" w:color="auto"/>
                                            <w:left w:val="none" w:sz="0" w:space="0" w:color="auto"/>
                                            <w:bottom w:val="none" w:sz="0" w:space="0" w:color="auto"/>
                                            <w:right w:val="none" w:sz="0" w:space="0" w:color="auto"/>
                                          </w:divBdr>
                                        </w:div>
                                      </w:divsChild>
                                    </w:div>
                                    <w:div w:id="1178420100">
                                      <w:marLeft w:val="0"/>
                                      <w:marRight w:val="0"/>
                                      <w:marTop w:val="0"/>
                                      <w:marBottom w:val="0"/>
                                      <w:divBdr>
                                        <w:top w:val="none" w:sz="0" w:space="0" w:color="auto"/>
                                        <w:left w:val="none" w:sz="0" w:space="0" w:color="auto"/>
                                        <w:bottom w:val="none" w:sz="0" w:space="0" w:color="auto"/>
                                        <w:right w:val="none" w:sz="0" w:space="0" w:color="auto"/>
                                      </w:divBdr>
                                      <w:divsChild>
                                        <w:div w:id="1916889741">
                                          <w:marLeft w:val="0"/>
                                          <w:marRight w:val="0"/>
                                          <w:marTop w:val="0"/>
                                          <w:marBottom w:val="0"/>
                                          <w:divBdr>
                                            <w:top w:val="none" w:sz="0" w:space="0" w:color="auto"/>
                                            <w:left w:val="none" w:sz="0" w:space="0" w:color="auto"/>
                                            <w:bottom w:val="none" w:sz="0" w:space="0" w:color="auto"/>
                                            <w:right w:val="none" w:sz="0" w:space="0" w:color="auto"/>
                                          </w:divBdr>
                                          <w:divsChild>
                                            <w:div w:id="1447887642">
                                              <w:marLeft w:val="0"/>
                                              <w:marRight w:val="0"/>
                                              <w:marTop w:val="0"/>
                                              <w:marBottom w:val="0"/>
                                              <w:divBdr>
                                                <w:top w:val="none" w:sz="0" w:space="0" w:color="auto"/>
                                                <w:left w:val="none" w:sz="0" w:space="0" w:color="auto"/>
                                                <w:bottom w:val="none" w:sz="0" w:space="0" w:color="auto"/>
                                                <w:right w:val="none" w:sz="0" w:space="0" w:color="auto"/>
                                              </w:divBdr>
                                              <w:divsChild>
                                                <w:div w:id="1934702515">
                                                  <w:marLeft w:val="0"/>
                                                  <w:marRight w:val="0"/>
                                                  <w:marTop w:val="0"/>
                                                  <w:marBottom w:val="150"/>
                                                  <w:divBdr>
                                                    <w:top w:val="none" w:sz="0" w:space="0" w:color="auto"/>
                                                    <w:left w:val="none" w:sz="0" w:space="0" w:color="auto"/>
                                                    <w:bottom w:val="none" w:sz="0" w:space="0" w:color="auto"/>
                                                    <w:right w:val="none" w:sz="0" w:space="0" w:color="auto"/>
                                                  </w:divBdr>
                                                  <w:divsChild>
                                                    <w:div w:id="693115037">
                                                      <w:marLeft w:val="0"/>
                                                      <w:marRight w:val="0"/>
                                                      <w:marTop w:val="0"/>
                                                      <w:marBottom w:val="0"/>
                                                      <w:divBdr>
                                                        <w:top w:val="none" w:sz="0" w:space="0" w:color="auto"/>
                                                        <w:left w:val="none" w:sz="0" w:space="0" w:color="auto"/>
                                                        <w:bottom w:val="none" w:sz="0" w:space="0" w:color="auto"/>
                                                        <w:right w:val="none" w:sz="0" w:space="0" w:color="auto"/>
                                                      </w:divBdr>
                                                      <w:divsChild>
                                                        <w:div w:id="1643267872">
                                                          <w:marLeft w:val="0"/>
                                                          <w:marRight w:val="0"/>
                                                          <w:marTop w:val="0"/>
                                                          <w:marBottom w:val="0"/>
                                                          <w:divBdr>
                                                            <w:top w:val="none" w:sz="0" w:space="0" w:color="auto"/>
                                                            <w:left w:val="none" w:sz="0" w:space="0" w:color="auto"/>
                                                            <w:bottom w:val="none" w:sz="0" w:space="0" w:color="auto"/>
                                                            <w:right w:val="none" w:sz="0" w:space="0" w:color="auto"/>
                                                          </w:divBdr>
                                                        </w:div>
                                                      </w:divsChild>
                                                    </w:div>
                                                    <w:div w:id="200292449">
                                                      <w:marLeft w:val="0"/>
                                                      <w:marRight w:val="0"/>
                                                      <w:marTop w:val="0"/>
                                                      <w:marBottom w:val="0"/>
                                                      <w:divBdr>
                                                        <w:top w:val="none" w:sz="0" w:space="0" w:color="auto"/>
                                                        <w:left w:val="none" w:sz="0" w:space="0" w:color="auto"/>
                                                        <w:bottom w:val="none" w:sz="0" w:space="0" w:color="auto"/>
                                                        <w:right w:val="none" w:sz="0" w:space="0" w:color="auto"/>
                                                      </w:divBdr>
                                                      <w:divsChild>
                                                        <w:div w:id="1258176156">
                                                          <w:marLeft w:val="0"/>
                                                          <w:marRight w:val="0"/>
                                                          <w:marTop w:val="0"/>
                                                          <w:marBottom w:val="0"/>
                                                          <w:divBdr>
                                                            <w:top w:val="none" w:sz="0" w:space="0" w:color="auto"/>
                                                            <w:left w:val="none" w:sz="0" w:space="0" w:color="auto"/>
                                                            <w:bottom w:val="none" w:sz="0" w:space="0" w:color="auto"/>
                                                            <w:right w:val="none" w:sz="0" w:space="0" w:color="auto"/>
                                                          </w:divBdr>
                                                        </w:div>
                                                      </w:divsChild>
                                                    </w:div>
                                                    <w:div w:id="426122668">
                                                      <w:marLeft w:val="0"/>
                                                      <w:marRight w:val="0"/>
                                                      <w:marTop w:val="0"/>
                                                      <w:marBottom w:val="0"/>
                                                      <w:divBdr>
                                                        <w:top w:val="none" w:sz="0" w:space="0" w:color="auto"/>
                                                        <w:left w:val="none" w:sz="0" w:space="0" w:color="auto"/>
                                                        <w:bottom w:val="none" w:sz="0" w:space="0" w:color="auto"/>
                                                        <w:right w:val="none" w:sz="0" w:space="0" w:color="auto"/>
                                                      </w:divBdr>
                                                      <w:divsChild>
                                                        <w:div w:id="1923753974">
                                                          <w:marLeft w:val="0"/>
                                                          <w:marRight w:val="0"/>
                                                          <w:marTop w:val="0"/>
                                                          <w:marBottom w:val="0"/>
                                                          <w:divBdr>
                                                            <w:top w:val="none" w:sz="0" w:space="0" w:color="auto"/>
                                                            <w:left w:val="none" w:sz="0" w:space="0" w:color="auto"/>
                                                            <w:bottom w:val="none" w:sz="0" w:space="0" w:color="auto"/>
                                                            <w:right w:val="none" w:sz="0" w:space="0" w:color="auto"/>
                                                          </w:divBdr>
                                                        </w:div>
                                                      </w:divsChild>
                                                    </w:div>
                                                    <w:div w:id="2075617537">
                                                      <w:marLeft w:val="0"/>
                                                      <w:marRight w:val="0"/>
                                                      <w:marTop w:val="0"/>
                                                      <w:marBottom w:val="0"/>
                                                      <w:divBdr>
                                                        <w:top w:val="none" w:sz="0" w:space="0" w:color="auto"/>
                                                        <w:left w:val="none" w:sz="0" w:space="0" w:color="auto"/>
                                                        <w:bottom w:val="none" w:sz="0" w:space="0" w:color="auto"/>
                                                        <w:right w:val="none" w:sz="0" w:space="0" w:color="auto"/>
                                                      </w:divBdr>
                                                      <w:divsChild>
                                                        <w:div w:id="1720202660">
                                                          <w:marLeft w:val="0"/>
                                                          <w:marRight w:val="0"/>
                                                          <w:marTop w:val="0"/>
                                                          <w:marBottom w:val="0"/>
                                                          <w:divBdr>
                                                            <w:top w:val="none" w:sz="0" w:space="0" w:color="auto"/>
                                                            <w:left w:val="none" w:sz="0" w:space="0" w:color="auto"/>
                                                            <w:bottom w:val="none" w:sz="0" w:space="0" w:color="auto"/>
                                                            <w:right w:val="none" w:sz="0" w:space="0" w:color="auto"/>
                                                          </w:divBdr>
                                                        </w:div>
                                                      </w:divsChild>
                                                    </w:div>
                                                    <w:div w:id="2061860602">
                                                      <w:marLeft w:val="0"/>
                                                      <w:marRight w:val="0"/>
                                                      <w:marTop w:val="0"/>
                                                      <w:marBottom w:val="0"/>
                                                      <w:divBdr>
                                                        <w:top w:val="none" w:sz="0" w:space="0" w:color="auto"/>
                                                        <w:left w:val="none" w:sz="0" w:space="0" w:color="auto"/>
                                                        <w:bottom w:val="none" w:sz="0" w:space="0" w:color="auto"/>
                                                        <w:right w:val="none" w:sz="0" w:space="0" w:color="auto"/>
                                                      </w:divBdr>
                                                      <w:divsChild>
                                                        <w:div w:id="19514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3569711">
                      <w:marLeft w:val="0"/>
                      <w:marRight w:val="0"/>
                      <w:marTop w:val="0"/>
                      <w:marBottom w:val="0"/>
                      <w:divBdr>
                        <w:top w:val="none" w:sz="0" w:space="0" w:color="auto"/>
                        <w:left w:val="none" w:sz="0" w:space="0" w:color="auto"/>
                        <w:bottom w:val="none" w:sz="0" w:space="0" w:color="auto"/>
                        <w:right w:val="none" w:sz="0" w:space="0" w:color="auto"/>
                      </w:divBdr>
                      <w:divsChild>
                        <w:div w:id="1548375848">
                          <w:marLeft w:val="0"/>
                          <w:marRight w:val="0"/>
                          <w:marTop w:val="0"/>
                          <w:marBottom w:val="0"/>
                          <w:divBdr>
                            <w:top w:val="none" w:sz="0" w:space="0" w:color="auto"/>
                            <w:left w:val="none" w:sz="0" w:space="0" w:color="auto"/>
                            <w:bottom w:val="none" w:sz="0" w:space="0" w:color="auto"/>
                            <w:right w:val="none" w:sz="0" w:space="0" w:color="auto"/>
                          </w:divBdr>
                          <w:divsChild>
                            <w:div w:id="285746197">
                              <w:marLeft w:val="0"/>
                              <w:marRight w:val="0"/>
                              <w:marTop w:val="0"/>
                              <w:marBottom w:val="0"/>
                              <w:divBdr>
                                <w:top w:val="none" w:sz="0" w:space="0" w:color="auto"/>
                                <w:left w:val="none" w:sz="0" w:space="0" w:color="auto"/>
                                <w:bottom w:val="none" w:sz="0" w:space="0" w:color="auto"/>
                                <w:right w:val="none" w:sz="0" w:space="0" w:color="auto"/>
                              </w:divBdr>
                              <w:divsChild>
                                <w:div w:id="746849110">
                                  <w:marLeft w:val="0"/>
                                  <w:marRight w:val="0"/>
                                  <w:marTop w:val="0"/>
                                  <w:marBottom w:val="150"/>
                                  <w:divBdr>
                                    <w:top w:val="none" w:sz="0" w:space="0" w:color="auto"/>
                                    <w:left w:val="none" w:sz="0" w:space="0" w:color="auto"/>
                                    <w:bottom w:val="none" w:sz="0" w:space="0" w:color="auto"/>
                                    <w:right w:val="none" w:sz="0" w:space="0" w:color="auto"/>
                                  </w:divBdr>
                                  <w:divsChild>
                                    <w:div w:id="1893493278">
                                      <w:marLeft w:val="0"/>
                                      <w:marRight w:val="0"/>
                                      <w:marTop w:val="0"/>
                                      <w:marBottom w:val="0"/>
                                      <w:divBdr>
                                        <w:top w:val="none" w:sz="0" w:space="0" w:color="auto"/>
                                        <w:left w:val="none" w:sz="0" w:space="0" w:color="auto"/>
                                        <w:bottom w:val="none" w:sz="0" w:space="0" w:color="auto"/>
                                        <w:right w:val="none" w:sz="0" w:space="0" w:color="auto"/>
                                      </w:divBdr>
                                      <w:divsChild>
                                        <w:div w:id="201211598">
                                          <w:marLeft w:val="0"/>
                                          <w:marRight w:val="0"/>
                                          <w:marTop w:val="0"/>
                                          <w:marBottom w:val="0"/>
                                          <w:divBdr>
                                            <w:top w:val="none" w:sz="0" w:space="0" w:color="auto"/>
                                            <w:left w:val="none" w:sz="0" w:space="0" w:color="auto"/>
                                            <w:bottom w:val="none" w:sz="0" w:space="0" w:color="auto"/>
                                            <w:right w:val="none" w:sz="0" w:space="0" w:color="auto"/>
                                          </w:divBdr>
                                        </w:div>
                                      </w:divsChild>
                                    </w:div>
                                    <w:div w:id="1087308641">
                                      <w:marLeft w:val="0"/>
                                      <w:marRight w:val="0"/>
                                      <w:marTop w:val="0"/>
                                      <w:marBottom w:val="0"/>
                                      <w:divBdr>
                                        <w:top w:val="none" w:sz="0" w:space="0" w:color="auto"/>
                                        <w:left w:val="none" w:sz="0" w:space="0" w:color="auto"/>
                                        <w:bottom w:val="none" w:sz="0" w:space="0" w:color="auto"/>
                                        <w:right w:val="none" w:sz="0" w:space="0" w:color="auto"/>
                                      </w:divBdr>
                                      <w:divsChild>
                                        <w:div w:id="472597343">
                                          <w:marLeft w:val="0"/>
                                          <w:marRight w:val="0"/>
                                          <w:marTop w:val="0"/>
                                          <w:marBottom w:val="0"/>
                                          <w:divBdr>
                                            <w:top w:val="none" w:sz="0" w:space="0" w:color="auto"/>
                                            <w:left w:val="none" w:sz="0" w:space="0" w:color="auto"/>
                                            <w:bottom w:val="none" w:sz="0" w:space="0" w:color="auto"/>
                                            <w:right w:val="none" w:sz="0" w:space="0" w:color="auto"/>
                                          </w:divBdr>
                                        </w:div>
                                      </w:divsChild>
                                    </w:div>
                                    <w:div w:id="1264653745">
                                      <w:marLeft w:val="0"/>
                                      <w:marRight w:val="0"/>
                                      <w:marTop w:val="0"/>
                                      <w:marBottom w:val="0"/>
                                      <w:divBdr>
                                        <w:top w:val="none" w:sz="0" w:space="0" w:color="auto"/>
                                        <w:left w:val="none" w:sz="0" w:space="0" w:color="auto"/>
                                        <w:bottom w:val="none" w:sz="0" w:space="0" w:color="auto"/>
                                        <w:right w:val="none" w:sz="0" w:space="0" w:color="auto"/>
                                      </w:divBdr>
                                      <w:divsChild>
                                        <w:div w:id="774787246">
                                          <w:marLeft w:val="0"/>
                                          <w:marRight w:val="0"/>
                                          <w:marTop w:val="0"/>
                                          <w:marBottom w:val="0"/>
                                          <w:divBdr>
                                            <w:top w:val="none" w:sz="0" w:space="0" w:color="auto"/>
                                            <w:left w:val="none" w:sz="0" w:space="0" w:color="auto"/>
                                            <w:bottom w:val="none" w:sz="0" w:space="0" w:color="auto"/>
                                            <w:right w:val="none" w:sz="0" w:space="0" w:color="auto"/>
                                          </w:divBdr>
                                        </w:div>
                                      </w:divsChild>
                                    </w:div>
                                    <w:div w:id="374042837">
                                      <w:marLeft w:val="0"/>
                                      <w:marRight w:val="0"/>
                                      <w:marTop w:val="0"/>
                                      <w:marBottom w:val="0"/>
                                      <w:divBdr>
                                        <w:top w:val="none" w:sz="0" w:space="0" w:color="auto"/>
                                        <w:left w:val="none" w:sz="0" w:space="0" w:color="auto"/>
                                        <w:bottom w:val="none" w:sz="0" w:space="0" w:color="auto"/>
                                        <w:right w:val="none" w:sz="0" w:space="0" w:color="auto"/>
                                      </w:divBdr>
                                      <w:divsChild>
                                        <w:div w:id="922026645">
                                          <w:marLeft w:val="0"/>
                                          <w:marRight w:val="0"/>
                                          <w:marTop w:val="0"/>
                                          <w:marBottom w:val="0"/>
                                          <w:divBdr>
                                            <w:top w:val="none" w:sz="0" w:space="0" w:color="auto"/>
                                            <w:left w:val="none" w:sz="0" w:space="0" w:color="auto"/>
                                            <w:bottom w:val="none" w:sz="0" w:space="0" w:color="auto"/>
                                            <w:right w:val="none" w:sz="0" w:space="0" w:color="auto"/>
                                          </w:divBdr>
                                        </w:div>
                                      </w:divsChild>
                                    </w:div>
                                    <w:div w:id="489489939">
                                      <w:marLeft w:val="0"/>
                                      <w:marRight w:val="0"/>
                                      <w:marTop w:val="0"/>
                                      <w:marBottom w:val="0"/>
                                      <w:divBdr>
                                        <w:top w:val="none" w:sz="0" w:space="0" w:color="auto"/>
                                        <w:left w:val="none" w:sz="0" w:space="0" w:color="auto"/>
                                        <w:bottom w:val="none" w:sz="0" w:space="0" w:color="auto"/>
                                        <w:right w:val="none" w:sz="0" w:space="0" w:color="auto"/>
                                      </w:divBdr>
                                      <w:divsChild>
                                        <w:div w:id="1142500332">
                                          <w:marLeft w:val="0"/>
                                          <w:marRight w:val="0"/>
                                          <w:marTop w:val="0"/>
                                          <w:marBottom w:val="0"/>
                                          <w:divBdr>
                                            <w:top w:val="none" w:sz="0" w:space="0" w:color="auto"/>
                                            <w:left w:val="none" w:sz="0" w:space="0" w:color="auto"/>
                                            <w:bottom w:val="none" w:sz="0" w:space="0" w:color="auto"/>
                                            <w:right w:val="none" w:sz="0" w:space="0" w:color="auto"/>
                                          </w:divBdr>
                                        </w:div>
                                      </w:divsChild>
                                    </w:div>
                                    <w:div w:id="1338389472">
                                      <w:marLeft w:val="0"/>
                                      <w:marRight w:val="0"/>
                                      <w:marTop w:val="0"/>
                                      <w:marBottom w:val="0"/>
                                      <w:divBdr>
                                        <w:top w:val="none" w:sz="0" w:space="0" w:color="auto"/>
                                        <w:left w:val="none" w:sz="0" w:space="0" w:color="auto"/>
                                        <w:bottom w:val="none" w:sz="0" w:space="0" w:color="auto"/>
                                        <w:right w:val="none" w:sz="0" w:space="0" w:color="auto"/>
                                      </w:divBdr>
                                      <w:divsChild>
                                        <w:div w:id="41474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218790">
                      <w:marLeft w:val="0"/>
                      <w:marRight w:val="0"/>
                      <w:marTop w:val="0"/>
                      <w:marBottom w:val="0"/>
                      <w:divBdr>
                        <w:top w:val="none" w:sz="0" w:space="0" w:color="auto"/>
                        <w:left w:val="none" w:sz="0" w:space="0" w:color="auto"/>
                        <w:bottom w:val="none" w:sz="0" w:space="0" w:color="auto"/>
                        <w:right w:val="none" w:sz="0" w:space="0" w:color="auto"/>
                      </w:divBdr>
                      <w:divsChild>
                        <w:div w:id="1944192037">
                          <w:marLeft w:val="0"/>
                          <w:marRight w:val="0"/>
                          <w:marTop w:val="0"/>
                          <w:marBottom w:val="0"/>
                          <w:divBdr>
                            <w:top w:val="none" w:sz="0" w:space="0" w:color="auto"/>
                            <w:left w:val="none" w:sz="0" w:space="0" w:color="auto"/>
                            <w:bottom w:val="none" w:sz="0" w:space="0" w:color="auto"/>
                            <w:right w:val="none" w:sz="0" w:space="0" w:color="auto"/>
                          </w:divBdr>
                          <w:divsChild>
                            <w:div w:id="1779372570">
                              <w:marLeft w:val="0"/>
                              <w:marRight w:val="0"/>
                              <w:marTop w:val="0"/>
                              <w:marBottom w:val="0"/>
                              <w:divBdr>
                                <w:top w:val="none" w:sz="0" w:space="0" w:color="auto"/>
                                <w:left w:val="none" w:sz="0" w:space="0" w:color="auto"/>
                                <w:bottom w:val="none" w:sz="0" w:space="0" w:color="auto"/>
                                <w:right w:val="none" w:sz="0" w:space="0" w:color="auto"/>
                              </w:divBdr>
                              <w:divsChild>
                                <w:div w:id="1691175493">
                                  <w:marLeft w:val="0"/>
                                  <w:marRight w:val="0"/>
                                  <w:marTop w:val="0"/>
                                  <w:marBottom w:val="150"/>
                                  <w:divBdr>
                                    <w:top w:val="none" w:sz="0" w:space="0" w:color="auto"/>
                                    <w:left w:val="none" w:sz="0" w:space="0" w:color="auto"/>
                                    <w:bottom w:val="none" w:sz="0" w:space="0" w:color="auto"/>
                                    <w:right w:val="none" w:sz="0" w:space="0" w:color="auto"/>
                                  </w:divBdr>
                                  <w:divsChild>
                                    <w:div w:id="1544441688">
                                      <w:marLeft w:val="0"/>
                                      <w:marRight w:val="0"/>
                                      <w:marTop w:val="0"/>
                                      <w:marBottom w:val="0"/>
                                      <w:divBdr>
                                        <w:top w:val="none" w:sz="0" w:space="0" w:color="auto"/>
                                        <w:left w:val="none" w:sz="0" w:space="0" w:color="auto"/>
                                        <w:bottom w:val="none" w:sz="0" w:space="0" w:color="auto"/>
                                        <w:right w:val="none" w:sz="0" w:space="0" w:color="auto"/>
                                      </w:divBdr>
                                      <w:divsChild>
                                        <w:div w:id="502890244">
                                          <w:marLeft w:val="0"/>
                                          <w:marRight w:val="0"/>
                                          <w:marTop w:val="0"/>
                                          <w:marBottom w:val="0"/>
                                          <w:divBdr>
                                            <w:top w:val="none" w:sz="0" w:space="0" w:color="auto"/>
                                            <w:left w:val="none" w:sz="0" w:space="0" w:color="auto"/>
                                            <w:bottom w:val="none" w:sz="0" w:space="0" w:color="auto"/>
                                            <w:right w:val="none" w:sz="0" w:space="0" w:color="auto"/>
                                          </w:divBdr>
                                        </w:div>
                                      </w:divsChild>
                                    </w:div>
                                    <w:div w:id="782304691">
                                      <w:marLeft w:val="0"/>
                                      <w:marRight w:val="0"/>
                                      <w:marTop w:val="0"/>
                                      <w:marBottom w:val="0"/>
                                      <w:divBdr>
                                        <w:top w:val="none" w:sz="0" w:space="0" w:color="auto"/>
                                        <w:left w:val="none" w:sz="0" w:space="0" w:color="auto"/>
                                        <w:bottom w:val="none" w:sz="0" w:space="0" w:color="auto"/>
                                        <w:right w:val="none" w:sz="0" w:space="0" w:color="auto"/>
                                      </w:divBdr>
                                      <w:divsChild>
                                        <w:div w:id="17895576">
                                          <w:marLeft w:val="0"/>
                                          <w:marRight w:val="0"/>
                                          <w:marTop w:val="0"/>
                                          <w:marBottom w:val="0"/>
                                          <w:divBdr>
                                            <w:top w:val="none" w:sz="0" w:space="0" w:color="auto"/>
                                            <w:left w:val="none" w:sz="0" w:space="0" w:color="auto"/>
                                            <w:bottom w:val="none" w:sz="0" w:space="0" w:color="auto"/>
                                            <w:right w:val="none" w:sz="0" w:space="0" w:color="auto"/>
                                          </w:divBdr>
                                        </w:div>
                                      </w:divsChild>
                                    </w:div>
                                    <w:div w:id="983779371">
                                      <w:marLeft w:val="0"/>
                                      <w:marRight w:val="0"/>
                                      <w:marTop w:val="0"/>
                                      <w:marBottom w:val="0"/>
                                      <w:divBdr>
                                        <w:top w:val="none" w:sz="0" w:space="0" w:color="auto"/>
                                        <w:left w:val="none" w:sz="0" w:space="0" w:color="auto"/>
                                        <w:bottom w:val="none" w:sz="0" w:space="0" w:color="auto"/>
                                        <w:right w:val="none" w:sz="0" w:space="0" w:color="auto"/>
                                      </w:divBdr>
                                      <w:divsChild>
                                        <w:div w:id="577859994">
                                          <w:marLeft w:val="0"/>
                                          <w:marRight w:val="0"/>
                                          <w:marTop w:val="0"/>
                                          <w:marBottom w:val="0"/>
                                          <w:divBdr>
                                            <w:top w:val="none" w:sz="0" w:space="0" w:color="auto"/>
                                            <w:left w:val="none" w:sz="0" w:space="0" w:color="auto"/>
                                            <w:bottom w:val="none" w:sz="0" w:space="0" w:color="auto"/>
                                            <w:right w:val="none" w:sz="0" w:space="0" w:color="auto"/>
                                          </w:divBdr>
                                        </w:div>
                                      </w:divsChild>
                                    </w:div>
                                    <w:div w:id="246311005">
                                      <w:marLeft w:val="0"/>
                                      <w:marRight w:val="0"/>
                                      <w:marTop w:val="0"/>
                                      <w:marBottom w:val="0"/>
                                      <w:divBdr>
                                        <w:top w:val="none" w:sz="0" w:space="0" w:color="auto"/>
                                        <w:left w:val="none" w:sz="0" w:space="0" w:color="auto"/>
                                        <w:bottom w:val="none" w:sz="0" w:space="0" w:color="auto"/>
                                        <w:right w:val="none" w:sz="0" w:space="0" w:color="auto"/>
                                      </w:divBdr>
                                      <w:divsChild>
                                        <w:div w:id="9684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4855397">
          <w:marLeft w:val="0"/>
          <w:marRight w:val="0"/>
          <w:marTop w:val="0"/>
          <w:marBottom w:val="0"/>
          <w:divBdr>
            <w:top w:val="none" w:sz="0" w:space="0" w:color="auto"/>
            <w:left w:val="none" w:sz="0" w:space="0" w:color="auto"/>
            <w:bottom w:val="none" w:sz="0" w:space="0" w:color="auto"/>
            <w:right w:val="none" w:sz="0" w:space="0" w:color="auto"/>
          </w:divBdr>
          <w:divsChild>
            <w:div w:id="401491098">
              <w:marLeft w:val="0"/>
              <w:marRight w:val="0"/>
              <w:marTop w:val="0"/>
              <w:marBottom w:val="0"/>
              <w:divBdr>
                <w:top w:val="none" w:sz="0" w:space="0" w:color="auto"/>
                <w:left w:val="none" w:sz="0" w:space="0" w:color="auto"/>
                <w:bottom w:val="none" w:sz="0" w:space="0" w:color="auto"/>
                <w:right w:val="none" w:sz="0" w:space="0" w:color="auto"/>
              </w:divBdr>
              <w:divsChild>
                <w:div w:id="369262575">
                  <w:marLeft w:val="0"/>
                  <w:marRight w:val="0"/>
                  <w:marTop w:val="0"/>
                  <w:marBottom w:val="150"/>
                  <w:divBdr>
                    <w:top w:val="none" w:sz="0" w:space="0" w:color="auto"/>
                    <w:left w:val="none" w:sz="0" w:space="0" w:color="auto"/>
                    <w:bottom w:val="none" w:sz="0" w:space="0" w:color="auto"/>
                    <w:right w:val="none" w:sz="0" w:space="0" w:color="auto"/>
                  </w:divBdr>
                  <w:divsChild>
                    <w:div w:id="1355885790">
                      <w:marLeft w:val="0"/>
                      <w:marRight w:val="0"/>
                      <w:marTop w:val="0"/>
                      <w:marBottom w:val="0"/>
                      <w:divBdr>
                        <w:top w:val="none" w:sz="0" w:space="0" w:color="auto"/>
                        <w:left w:val="none" w:sz="0" w:space="0" w:color="auto"/>
                        <w:bottom w:val="none" w:sz="0" w:space="0" w:color="auto"/>
                        <w:right w:val="none" w:sz="0" w:space="0" w:color="auto"/>
                      </w:divBdr>
                      <w:divsChild>
                        <w:div w:id="1165048087">
                          <w:marLeft w:val="0"/>
                          <w:marRight w:val="0"/>
                          <w:marTop w:val="0"/>
                          <w:marBottom w:val="0"/>
                          <w:divBdr>
                            <w:top w:val="none" w:sz="0" w:space="0" w:color="auto"/>
                            <w:left w:val="none" w:sz="0" w:space="0" w:color="auto"/>
                            <w:bottom w:val="none" w:sz="0" w:space="0" w:color="auto"/>
                            <w:right w:val="none" w:sz="0" w:space="0" w:color="auto"/>
                          </w:divBdr>
                          <w:divsChild>
                            <w:div w:id="233708871">
                              <w:marLeft w:val="0"/>
                              <w:marRight w:val="0"/>
                              <w:marTop w:val="0"/>
                              <w:marBottom w:val="0"/>
                              <w:divBdr>
                                <w:top w:val="none" w:sz="0" w:space="0" w:color="auto"/>
                                <w:left w:val="none" w:sz="0" w:space="0" w:color="auto"/>
                                <w:bottom w:val="none" w:sz="0" w:space="0" w:color="auto"/>
                                <w:right w:val="none" w:sz="0" w:space="0" w:color="auto"/>
                              </w:divBdr>
                              <w:divsChild>
                                <w:div w:id="632447213">
                                  <w:marLeft w:val="0"/>
                                  <w:marRight w:val="0"/>
                                  <w:marTop w:val="0"/>
                                  <w:marBottom w:val="150"/>
                                  <w:divBdr>
                                    <w:top w:val="none" w:sz="0" w:space="0" w:color="auto"/>
                                    <w:left w:val="none" w:sz="0" w:space="0" w:color="auto"/>
                                    <w:bottom w:val="none" w:sz="0" w:space="0" w:color="auto"/>
                                    <w:right w:val="none" w:sz="0" w:space="0" w:color="auto"/>
                                  </w:divBdr>
                                  <w:divsChild>
                                    <w:div w:id="1455060494">
                                      <w:marLeft w:val="0"/>
                                      <w:marRight w:val="0"/>
                                      <w:marTop w:val="0"/>
                                      <w:marBottom w:val="0"/>
                                      <w:divBdr>
                                        <w:top w:val="none" w:sz="0" w:space="0" w:color="auto"/>
                                        <w:left w:val="none" w:sz="0" w:space="0" w:color="auto"/>
                                        <w:bottom w:val="none" w:sz="0" w:space="0" w:color="auto"/>
                                        <w:right w:val="none" w:sz="0" w:space="0" w:color="auto"/>
                                      </w:divBdr>
                                      <w:divsChild>
                                        <w:div w:id="1066756609">
                                          <w:marLeft w:val="0"/>
                                          <w:marRight w:val="0"/>
                                          <w:marTop w:val="0"/>
                                          <w:marBottom w:val="0"/>
                                          <w:divBdr>
                                            <w:top w:val="none" w:sz="0" w:space="0" w:color="auto"/>
                                            <w:left w:val="none" w:sz="0" w:space="0" w:color="auto"/>
                                            <w:bottom w:val="none" w:sz="0" w:space="0" w:color="auto"/>
                                            <w:right w:val="none" w:sz="0" w:space="0" w:color="auto"/>
                                          </w:divBdr>
                                        </w:div>
                                      </w:divsChild>
                                    </w:div>
                                    <w:div w:id="1076511650">
                                      <w:marLeft w:val="0"/>
                                      <w:marRight w:val="0"/>
                                      <w:marTop w:val="0"/>
                                      <w:marBottom w:val="0"/>
                                      <w:divBdr>
                                        <w:top w:val="none" w:sz="0" w:space="0" w:color="auto"/>
                                        <w:left w:val="none" w:sz="0" w:space="0" w:color="auto"/>
                                        <w:bottom w:val="none" w:sz="0" w:space="0" w:color="auto"/>
                                        <w:right w:val="none" w:sz="0" w:space="0" w:color="auto"/>
                                      </w:divBdr>
                                      <w:divsChild>
                                        <w:div w:id="885410476">
                                          <w:marLeft w:val="0"/>
                                          <w:marRight w:val="0"/>
                                          <w:marTop w:val="0"/>
                                          <w:marBottom w:val="0"/>
                                          <w:divBdr>
                                            <w:top w:val="none" w:sz="0" w:space="0" w:color="auto"/>
                                            <w:left w:val="none" w:sz="0" w:space="0" w:color="auto"/>
                                            <w:bottom w:val="none" w:sz="0" w:space="0" w:color="auto"/>
                                            <w:right w:val="none" w:sz="0" w:space="0" w:color="auto"/>
                                          </w:divBdr>
                                        </w:div>
                                      </w:divsChild>
                                    </w:div>
                                    <w:div w:id="1972202332">
                                      <w:marLeft w:val="0"/>
                                      <w:marRight w:val="0"/>
                                      <w:marTop w:val="0"/>
                                      <w:marBottom w:val="0"/>
                                      <w:divBdr>
                                        <w:top w:val="none" w:sz="0" w:space="0" w:color="auto"/>
                                        <w:left w:val="none" w:sz="0" w:space="0" w:color="auto"/>
                                        <w:bottom w:val="none" w:sz="0" w:space="0" w:color="auto"/>
                                        <w:right w:val="none" w:sz="0" w:space="0" w:color="auto"/>
                                      </w:divBdr>
                                      <w:divsChild>
                                        <w:div w:id="1245803918">
                                          <w:marLeft w:val="0"/>
                                          <w:marRight w:val="0"/>
                                          <w:marTop w:val="0"/>
                                          <w:marBottom w:val="0"/>
                                          <w:divBdr>
                                            <w:top w:val="none" w:sz="0" w:space="0" w:color="auto"/>
                                            <w:left w:val="none" w:sz="0" w:space="0" w:color="auto"/>
                                            <w:bottom w:val="none" w:sz="0" w:space="0" w:color="auto"/>
                                            <w:right w:val="none" w:sz="0" w:space="0" w:color="auto"/>
                                          </w:divBdr>
                                        </w:div>
                                      </w:divsChild>
                                    </w:div>
                                    <w:div w:id="1069380061">
                                      <w:marLeft w:val="0"/>
                                      <w:marRight w:val="0"/>
                                      <w:marTop w:val="0"/>
                                      <w:marBottom w:val="0"/>
                                      <w:divBdr>
                                        <w:top w:val="none" w:sz="0" w:space="0" w:color="auto"/>
                                        <w:left w:val="none" w:sz="0" w:space="0" w:color="auto"/>
                                        <w:bottom w:val="none" w:sz="0" w:space="0" w:color="auto"/>
                                        <w:right w:val="none" w:sz="0" w:space="0" w:color="auto"/>
                                      </w:divBdr>
                                      <w:divsChild>
                                        <w:div w:id="1293170019">
                                          <w:marLeft w:val="0"/>
                                          <w:marRight w:val="0"/>
                                          <w:marTop w:val="0"/>
                                          <w:marBottom w:val="0"/>
                                          <w:divBdr>
                                            <w:top w:val="none" w:sz="0" w:space="0" w:color="auto"/>
                                            <w:left w:val="none" w:sz="0" w:space="0" w:color="auto"/>
                                            <w:bottom w:val="none" w:sz="0" w:space="0" w:color="auto"/>
                                            <w:right w:val="none" w:sz="0" w:space="0" w:color="auto"/>
                                          </w:divBdr>
                                        </w:div>
                                      </w:divsChild>
                                    </w:div>
                                    <w:div w:id="172109653">
                                      <w:marLeft w:val="0"/>
                                      <w:marRight w:val="0"/>
                                      <w:marTop w:val="0"/>
                                      <w:marBottom w:val="0"/>
                                      <w:divBdr>
                                        <w:top w:val="none" w:sz="0" w:space="0" w:color="auto"/>
                                        <w:left w:val="none" w:sz="0" w:space="0" w:color="auto"/>
                                        <w:bottom w:val="none" w:sz="0" w:space="0" w:color="auto"/>
                                        <w:right w:val="none" w:sz="0" w:space="0" w:color="auto"/>
                                      </w:divBdr>
                                      <w:divsChild>
                                        <w:div w:id="1388993419">
                                          <w:marLeft w:val="0"/>
                                          <w:marRight w:val="0"/>
                                          <w:marTop w:val="0"/>
                                          <w:marBottom w:val="0"/>
                                          <w:divBdr>
                                            <w:top w:val="none" w:sz="0" w:space="0" w:color="auto"/>
                                            <w:left w:val="none" w:sz="0" w:space="0" w:color="auto"/>
                                            <w:bottom w:val="none" w:sz="0" w:space="0" w:color="auto"/>
                                            <w:right w:val="none" w:sz="0" w:space="0" w:color="auto"/>
                                          </w:divBdr>
                                        </w:div>
                                      </w:divsChild>
                                    </w:div>
                                    <w:div w:id="2045401062">
                                      <w:marLeft w:val="0"/>
                                      <w:marRight w:val="0"/>
                                      <w:marTop w:val="0"/>
                                      <w:marBottom w:val="0"/>
                                      <w:divBdr>
                                        <w:top w:val="none" w:sz="0" w:space="0" w:color="auto"/>
                                        <w:left w:val="none" w:sz="0" w:space="0" w:color="auto"/>
                                        <w:bottom w:val="none" w:sz="0" w:space="0" w:color="auto"/>
                                        <w:right w:val="none" w:sz="0" w:space="0" w:color="auto"/>
                                      </w:divBdr>
                                      <w:divsChild>
                                        <w:div w:id="1511021120">
                                          <w:marLeft w:val="0"/>
                                          <w:marRight w:val="0"/>
                                          <w:marTop w:val="0"/>
                                          <w:marBottom w:val="0"/>
                                          <w:divBdr>
                                            <w:top w:val="none" w:sz="0" w:space="0" w:color="auto"/>
                                            <w:left w:val="none" w:sz="0" w:space="0" w:color="auto"/>
                                            <w:bottom w:val="none" w:sz="0" w:space="0" w:color="auto"/>
                                            <w:right w:val="none" w:sz="0" w:space="0" w:color="auto"/>
                                          </w:divBdr>
                                        </w:div>
                                      </w:divsChild>
                                    </w:div>
                                    <w:div w:id="482814713">
                                      <w:marLeft w:val="0"/>
                                      <w:marRight w:val="0"/>
                                      <w:marTop w:val="0"/>
                                      <w:marBottom w:val="0"/>
                                      <w:divBdr>
                                        <w:top w:val="none" w:sz="0" w:space="0" w:color="auto"/>
                                        <w:left w:val="none" w:sz="0" w:space="0" w:color="auto"/>
                                        <w:bottom w:val="none" w:sz="0" w:space="0" w:color="auto"/>
                                        <w:right w:val="none" w:sz="0" w:space="0" w:color="auto"/>
                                      </w:divBdr>
                                      <w:divsChild>
                                        <w:div w:id="661197132">
                                          <w:marLeft w:val="0"/>
                                          <w:marRight w:val="0"/>
                                          <w:marTop w:val="0"/>
                                          <w:marBottom w:val="0"/>
                                          <w:divBdr>
                                            <w:top w:val="none" w:sz="0" w:space="0" w:color="auto"/>
                                            <w:left w:val="none" w:sz="0" w:space="0" w:color="auto"/>
                                            <w:bottom w:val="none" w:sz="0" w:space="0" w:color="auto"/>
                                            <w:right w:val="none" w:sz="0" w:space="0" w:color="auto"/>
                                          </w:divBdr>
                                        </w:div>
                                      </w:divsChild>
                                    </w:div>
                                    <w:div w:id="534201717">
                                      <w:marLeft w:val="0"/>
                                      <w:marRight w:val="0"/>
                                      <w:marTop w:val="0"/>
                                      <w:marBottom w:val="0"/>
                                      <w:divBdr>
                                        <w:top w:val="none" w:sz="0" w:space="0" w:color="auto"/>
                                        <w:left w:val="none" w:sz="0" w:space="0" w:color="auto"/>
                                        <w:bottom w:val="none" w:sz="0" w:space="0" w:color="auto"/>
                                        <w:right w:val="none" w:sz="0" w:space="0" w:color="auto"/>
                                      </w:divBdr>
                                      <w:divsChild>
                                        <w:div w:id="674577650">
                                          <w:marLeft w:val="0"/>
                                          <w:marRight w:val="0"/>
                                          <w:marTop w:val="0"/>
                                          <w:marBottom w:val="0"/>
                                          <w:divBdr>
                                            <w:top w:val="none" w:sz="0" w:space="0" w:color="auto"/>
                                            <w:left w:val="none" w:sz="0" w:space="0" w:color="auto"/>
                                            <w:bottom w:val="none" w:sz="0" w:space="0" w:color="auto"/>
                                            <w:right w:val="none" w:sz="0" w:space="0" w:color="auto"/>
                                          </w:divBdr>
                                        </w:div>
                                      </w:divsChild>
                                    </w:div>
                                    <w:div w:id="216745973">
                                      <w:marLeft w:val="0"/>
                                      <w:marRight w:val="0"/>
                                      <w:marTop w:val="0"/>
                                      <w:marBottom w:val="0"/>
                                      <w:divBdr>
                                        <w:top w:val="none" w:sz="0" w:space="0" w:color="auto"/>
                                        <w:left w:val="none" w:sz="0" w:space="0" w:color="auto"/>
                                        <w:bottom w:val="none" w:sz="0" w:space="0" w:color="auto"/>
                                        <w:right w:val="none" w:sz="0" w:space="0" w:color="auto"/>
                                      </w:divBdr>
                                      <w:divsChild>
                                        <w:div w:id="636833594">
                                          <w:marLeft w:val="0"/>
                                          <w:marRight w:val="0"/>
                                          <w:marTop w:val="0"/>
                                          <w:marBottom w:val="0"/>
                                          <w:divBdr>
                                            <w:top w:val="none" w:sz="0" w:space="0" w:color="auto"/>
                                            <w:left w:val="none" w:sz="0" w:space="0" w:color="auto"/>
                                            <w:bottom w:val="none" w:sz="0" w:space="0" w:color="auto"/>
                                            <w:right w:val="none" w:sz="0" w:space="0" w:color="auto"/>
                                          </w:divBdr>
                                        </w:div>
                                      </w:divsChild>
                                    </w:div>
                                    <w:div w:id="260458838">
                                      <w:marLeft w:val="0"/>
                                      <w:marRight w:val="0"/>
                                      <w:marTop w:val="0"/>
                                      <w:marBottom w:val="0"/>
                                      <w:divBdr>
                                        <w:top w:val="none" w:sz="0" w:space="0" w:color="auto"/>
                                        <w:left w:val="none" w:sz="0" w:space="0" w:color="auto"/>
                                        <w:bottom w:val="none" w:sz="0" w:space="0" w:color="auto"/>
                                        <w:right w:val="none" w:sz="0" w:space="0" w:color="auto"/>
                                      </w:divBdr>
                                      <w:divsChild>
                                        <w:div w:id="647366924">
                                          <w:marLeft w:val="0"/>
                                          <w:marRight w:val="0"/>
                                          <w:marTop w:val="0"/>
                                          <w:marBottom w:val="0"/>
                                          <w:divBdr>
                                            <w:top w:val="none" w:sz="0" w:space="0" w:color="auto"/>
                                            <w:left w:val="none" w:sz="0" w:space="0" w:color="auto"/>
                                            <w:bottom w:val="none" w:sz="0" w:space="0" w:color="auto"/>
                                            <w:right w:val="none" w:sz="0" w:space="0" w:color="auto"/>
                                          </w:divBdr>
                                        </w:div>
                                      </w:divsChild>
                                    </w:div>
                                    <w:div w:id="210848904">
                                      <w:marLeft w:val="0"/>
                                      <w:marRight w:val="0"/>
                                      <w:marTop w:val="0"/>
                                      <w:marBottom w:val="0"/>
                                      <w:divBdr>
                                        <w:top w:val="none" w:sz="0" w:space="0" w:color="auto"/>
                                        <w:left w:val="none" w:sz="0" w:space="0" w:color="auto"/>
                                        <w:bottom w:val="none" w:sz="0" w:space="0" w:color="auto"/>
                                        <w:right w:val="none" w:sz="0" w:space="0" w:color="auto"/>
                                      </w:divBdr>
                                      <w:divsChild>
                                        <w:div w:id="1364475061">
                                          <w:marLeft w:val="0"/>
                                          <w:marRight w:val="0"/>
                                          <w:marTop w:val="0"/>
                                          <w:marBottom w:val="0"/>
                                          <w:divBdr>
                                            <w:top w:val="none" w:sz="0" w:space="0" w:color="auto"/>
                                            <w:left w:val="none" w:sz="0" w:space="0" w:color="auto"/>
                                            <w:bottom w:val="none" w:sz="0" w:space="0" w:color="auto"/>
                                            <w:right w:val="none" w:sz="0" w:space="0" w:color="auto"/>
                                          </w:divBdr>
                                          <w:divsChild>
                                            <w:div w:id="1703170963">
                                              <w:marLeft w:val="0"/>
                                              <w:marRight w:val="0"/>
                                              <w:marTop w:val="0"/>
                                              <w:marBottom w:val="0"/>
                                              <w:divBdr>
                                                <w:top w:val="none" w:sz="0" w:space="0" w:color="auto"/>
                                                <w:left w:val="none" w:sz="0" w:space="0" w:color="auto"/>
                                                <w:bottom w:val="none" w:sz="0" w:space="0" w:color="auto"/>
                                                <w:right w:val="none" w:sz="0" w:space="0" w:color="auto"/>
                                              </w:divBdr>
                                              <w:divsChild>
                                                <w:div w:id="1069422436">
                                                  <w:marLeft w:val="0"/>
                                                  <w:marRight w:val="0"/>
                                                  <w:marTop w:val="0"/>
                                                  <w:marBottom w:val="150"/>
                                                  <w:divBdr>
                                                    <w:top w:val="none" w:sz="0" w:space="0" w:color="auto"/>
                                                    <w:left w:val="none" w:sz="0" w:space="0" w:color="auto"/>
                                                    <w:bottom w:val="none" w:sz="0" w:space="0" w:color="auto"/>
                                                    <w:right w:val="none" w:sz="0" w:space="0" w:color="auto"/>
                                                  </w:divBdr>
                                                  <w:divsChild>
                                                    <w:div w:id="105930304">
                                                      <w:marLeft w:val="0"/>
                                                      <w:marRight w:val="0"/>
                                                      <w:marTop w:val="0"/>
                                                      <w:marBottom w:val="0"/>
                                                      <w:divBdr>
                                                        <w:top w:val="none" w:sz="0" w:space="0" w:color="auto"/>
                                                        <w:left w:val="none" w:sz="0" w:space="0" w:color="auto"/>
                                                        <w:bottom w:val="none" w:sz="0" w:space="0" w:color="auto"/>
                                                        <w:right w:val="none" w:sz="0" w:space="0" w:color="auto"/>
                                                      </w:divBdr>
                                                      <w:divsChild>
                                                        <w:div w:id="126897881">
                                                          <w:marLeft w:val="0"/>
                                                          <w:marRight w:val="0"/>
                                                          <w:marTop w:val="0"/>
                                                          <w:marBottom w:val="0"/>
                                                          <w:divBdr>
                                                            <w:top w:val="none" w:sz="0" w:space="0" w:color="auto"/>
                                                            <w:left w:val="none" w:sz="0" w:space="0" w:color="auto"/>
                                                            <w:bottom w:val="none" w:sz="0" w:space="0" w:color="auto"/>
                                                            <w:right w:val="none" w:sz="0" w:space="0" w:color="auto"/>
                                                          </w:divBdr>
                                                        </w:div>
                                                      </w:divsChild>
                                                    </w:div>
                                                    <w:div w:id="1978022494">
                                                      <w:marLeft w:val="0"/>
                                                      <w:marRight w:val="0"/>
                                                      <w:marTop w:val="0"/>
                                                      <w:marBottom w:val="0"/>
                                                      <w:divBdr>
                                                        <w:top w:val="none" w:sz="0" w:space="0" w:color="auto"/>
                                                        <w:left w:val="none" w:sz="0" w:space="0" w:color="auto"/>
                                                        <w:bottom w:val="none" w:sz="0" w:space="0" w:color="auto"/>
                                                        <w:right w:val="none" w:sz="0" w:space="0" w:color="auto"/>
                                                      </w:divBdr>
                                                      <w:divsChild>
                                                        <w:div w:id="1475371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0196977">
                                      <w:marLeft w:val="0"/>
                                      <w:marRight w:val="0"/>
                                      <w:marTop w:val="0"/>
                                      <w:marBottom w:val="0"/>
                                      <w:divBdr>
                                        <w:top w:val="none" w:sz="0" w:space="0" w:color="auto"/>
                                        <w:left w:val="none" w:sz="0" w:space="0" w:color="auto"/>
                                        <w:bottom w:val="none" w:sz="0" w:space="0" w:color="auto"/>
                                        <w:right w:val="none" w:sz="0" w:space="0" w:color="auto"/>
                                      </w:divBdr>
                                      <w:divsChild>
                                        <w:div w:id="290483353">
                                          <w:marLeft w:val="0"/>
                                          <w:marRight w:val="0"/>
                                          <w:marTop w:val="0"/>
                                          <w:marBottom w:val="0"/>
                                          <w:divBdr>
                                            <w:top w:val="none" w:sz="0" w:space="0" w:color="auto"/>
                                            <w:left w:val="none" w:sz="0" w:space="0" w:color="auto"/>
                                            <w:bottom w:val="none" w:sz="0" w:space="0" w:color="auto"/>
                                            <w:right w:val="none" w:sz="0" w:space="0" w:color="auto"/>
                                          </w:divBdr>
                                        </w:div>
                                      </w:divsChild>
                                    </w:div>
                                    <w:div w:id="405568457">
                                      <w:marLeft w:val="0"/>
                                      <w:marRight w:val="0"/>
                                      <w:marTop w:val="0"/>
                                      <w:marBottom w:val="0"/>
                                      <w:divBdr>
                                        <w:top w:val="none" w:sz="0" w:space="0" w:color="auto"/>
                                        <w:left w:val="none" w:sz="0" w:space="0" w:color="auto"/>
                                        <w:bottom w:val="none" w:sz="0" w:space="0" w:color="auto"/>
                                        <w:right w:val="none" w:sz="0" w:space="0" w:color="auto"/>
                                      </w:divBdr>
                                      <w:divsChild>
                                        <w:div w:id="573974198">
                                          <w:marLeft w:val="0"/>
                                          <w:marRight w:val="0"/>
                                          <w:marTop w:val="0"/>
                                          <w:marBottom w:val="0"/>
                                          <w:divBdr>
                                            <w:top w:val="none" w:sz="0" w:space="0" w:color="auto"/>
                                            <w:left w:val="none" w:sz="0" w:space="0" w:color="auto"/>
                                            <w:bottom w:val="none" w:sz="0" w:space="0" w:color="auto"/>
                                            <w:right w:val="none" w:sz="0" w:space="0" w:color="auto"/>
                                          </w:divBdr>
                                        </w:div>
                                      </w:divsChild>
                                    </w:div>
                                    <w:div w:id="1028524372">
                                      <w:marLeft w:val="0"/>
                                      <w:marRight w:val="0"/>
                                      <w:marTop w:val="0"/>
                                      <w:marBottom w:val="0"/>
                                      <w:divBdr>
                                        <w:top w:val="none" w:sz="0" w:space="0" w:color="auto"/>
                                        <w:left w:val="none" w:sz="0" w:space="0" w:color="auto"/>
                                        <w:bottom w:val="none" w:sz="0" w:space="0" w:color="auto"/>
                                        <w:right w:val="none" w:sz="0" w:space="0" w:color="auto"/>
                                      </w:divBdr>
                                      <w:divsChild>
                                        <w:div w:id="2032146432">
                                          <w:marLeft w:val="0"/>
                                          <w:marRight w:val="0"/>
                                          <w:marTop w:val="0"/>
                                          <w:marBottom w:val="0"/>
                                          <w:divBdr>
                                            <w:top w:val="none" w:sz="0" w:space="0" w:color="auto"/>
                                            <w:left w:val="none" w:sz="0" w:space="0" w:color="auto"/>
                                            <w:bottom w:val="none" w:sz="0" w:space="0" w:color="auto"/>
                                            <w:right w:val="none" w:sz="0" w:space="0" w:color="auto"/>
                                          </w:divBdr>
                                        </w:div>
                                      </w:divsChild>
                                    </w:div>
                                    <w:div w:id="1611936567">
                                      <w:marLeft w:val="0"/>
                                      <w:marRight w:val="0"/>
                                      <w:marTop w:val="0"/>
                                      <w:marBottom w:val="0"/>
                                      <w:divBdr>
                                        <w:top w:val="none" w:sz="0" w:space="0" w:color="auto"/>
                                        <w:left w:val="none" w:sz="0" w:space="0" w:color="auto"/>
                                        <w:bottom w:val="none" w:sz="0" w:space="0" w:color="auto"/>
                                        <w:right w:val="none" w:sz="0" w:space="0" w:color="auto"/>
                                      </w:divBdr>
                                      <w:divsChild>
                                        <w:div w:id="1530070169">
                                          <w:marLeft w:val="0"/>
                                          <w:marRight w:val="0"/>
                                          <w:marTop w:val="0"/>
                                          <w:marBottom w:val="0"/>
                                          <w:divBdr>
                                            <w:top w:val="none" w:sz="0" w:space="0" w:color="auto"/>
                                            <w:left w:val="none" w:sz="0" w:space="0" w:color="auto"/>
                                            <w:bottom w:val="none" w:sz="0" w:space="0" w:color="auto"/>
                                            <w:right w:val="none" w:sz="0" w:space="0" w:color="auto"/>
                                          </w:divBdr>
                                        </w:div>
                                      </w:divsChild>
                                    </w:div>
                                    <w:div w:id="1620144346">
                                      <w:marLeft w:val="0"/>
                                      <w:marRight w:val="0"/>
                                      <w:marTop w:val="0"/>
                                      <w:marBottom w:val="0"/>
                                      <w:divBdr>
                                        <w:top w:val="none" w:sz="0" w:space="0" w:color="auto"/>
                                        <w:left w:val="none" w:sz="0" w:space="0" w:color="auto"/>
                                        <w:bottom w:val="none" w:sz="0" w:space="0" w:color="auto"/>
                                        <w:right w:val="none" w:sz="0" w:space="0" w:color="auto"/>
                                      </w:divBdr>
                                      <w:divsChild>
                                        <w:div w:id="1339969724">
                                          <w:marLeft w:val="0"/>
                                          <w:marRight w:val="0"/>
                                          <w:marTop w:val="0"/>
                                          <w:marBottom w:val="0"/>
                                          <w:divBdr>
                                            <w:top w:val="none" w:sz="0" w:space="0" w:color="auto"/>
                                            <w:left w:val="none" w:sz="0" w:space="0" w:color="auto"/>
                                            <w:bottom w:val="none" w:sz="0" w:space="0" w:color="auto"/>
                                            <w:right w:val="none" w:sz="0" w:space="0" w:color="auto"/>
                                          </w:divBdr>
                                        </w:div>
                                      </w:divsChild>
                                    </w:div>
                                    <w:div w:id="967277247">
                                      <w:marLeft w:val="0"/>
                                      <w:marRight w:val="0"/>
                                      <w:marTop w:val="0"/>
                                      <w:marBottom w:val="0"/>
                                      <w:divBdr>
                                        <w:top w:val="none" w:sz="0" w:space="0" w:color="auto"/>
                                        <w:left w:val="none" w:sz="0" w:space="0" w:color="auto"/>
                                        <w:bottom w:val="none" w:sz="0" w:space="0" w:color="auto"/>
                                        <w:right w:val="none" w:sz="0" w:space="0" w:color="auto"/>
                                      </w:divBdr>
                                      <w:divsChild>
                                        <w:div w:id="224951857">
                                          <w:marLeft w:val="0"/>
                                          <w:marRight w:val="0"/>
                                          <w:marTop w:val="0"/>
                                          <w:marBottom w:val="0"/>
                                          <w:divBdr>
                                            <w:top w:val="none" w:sz="0" w:space="0" w:color="auto"/>
                                            <w:left w:val="none" w:sz="0" w:space="0" w:color="auto"/>
                                            <w:bottom w:val="none" w:sz="0" w:space="0" w:color="auto"/>
                                            <w:right w:val="none" w:sz="0" w:space="0" w:color="auto"/>
                                          </w:divBdr>
                                        </w:div>
                                      </w:divsChild>
                                    </w:div>
                                    <w:div w:id="1791506882">
                                      <w:marLeft w:val="0"/>
                                      <w:marRight w:val="0"/>
                                      <w:marTop w:val="0"/>
                                      <w:marBottom w:val="0"/>
                                      <w:divBdr>
                                        <w:top w:val="none" w:sz="0" w:space="0" w:color="auto"/>
                                        <w:left w:val="none" w:sz="0" w:space="0" w:color="auto"/>
                                        <w:bottom w:val="none" w:sz="0" w:space="0" w:color="auto"/>
                                        <w:right w:val="none" w:sz="0" w:space="0" w:color="auto"/>
                                      </w:divBdr>
                                      <w:divsChild>
                                        <w:div w:id="233052531">
                                          <w:marLeft w:val="0"/>
                                          <w:marRight w:val="0"/>
                                          <w:marTop w:val="0"/>
                                          <w:marBottom w:val="0"/>
                                          <w:divBdr>
                                            <w:top w:val="none" w:sz="0" w:space="0" w:color="auto"/>
                                            <w:left w:val="none" w:sz="0" w:space="0" w:color="auto"/>
                                            <w:bottom w:val="none" w:sz="0" w:space="0" w:color="auto"/>
                                            <w:right w:val="none" w:sz="0" w:space="0" w:color="auto"/>
                                          </w:divBdr>
                                        </w:div>
                                      </w:divsChild>
                                    </w:div>
                                    <w:div w:id="857501999">
                                      <w:marLeft w:val="0"/>
                                      <w:marRight w:val="0"/>
                                      <w:marTop w:val="0"/>
                                      <w:marBottom w:val="0"/>
                                      <w:divBdr>
                                        <w:top w:val="none" w:sz="0" w:space="0" w:color="auto"/>
                                        <w:left w:val="none" w:sz="0" w:space="0" w:color="auto"/>
                                        <w:bottom w:val="none" w:sz="0" w:space="0" w:color="auto"/>
                                        <w:right w:val="none" w:sz="0" w:space="0" w:color="auto"/>
                                      </w:divBdr>
                                      <w:divsChild>
                                        <w:div w:id="1448739785">
                                          <w:marLeft w:val="0"/>
                                          <w:marRight w:val="0"/>
                                          <w:marTop w:val="0"/>
                                          <w:marBottom w:val="0"/>
                                          <w:divBdr>
                                            <w:top w:val="none" w:sz="0" w:space="0" w:color="auto"/>
                                            <w:left w:val="none" w:sz="0" w:space="0" w:color="auto"/>
                                            <w:bottom w:val="none" w:sz="0" w:space="0" w:color="auto"/>
                                            <w:right w:val="none" w:sz="0" w:space="0" w:color="auto"/>
                                          </w:divBdr>
                                        </w:div>
                                      </w:divsChild>
                                    </w:div>
                                    <w:div w:id="1003433141">
                                      <w:marLeft w:val="0"/>
                                      <w:marRight w:val="0"/>
                                      <w:marTop w:val="0"/>
                                      <w:marBottom w:val="0"/>
                                      <w:divBdr>
                                        <w:top w:val="none" w:sz="0" w:space="0" w:color="auto"/>
                                        <w:left w:val="none" w:sz="0" w:space="0" w:color="auto"/>
                                        <w:bottom w:val="none" w:sz="0" w:space="0" w:color="auto"/>
                                        <w:right w:val="none" w:sz="0" w:space="0" w:color="auto"/>
                                      </w:divBdr>
                                      <w:divsChild>
                                        <w:div w:id="982541027">
                                          <w:marLeft w:val="0"/>
                                          <w:marRight w:val="0"/>
                                          <w:marTop w:val="0"/>
                                          <w:marBottom w:val="0"/>
                                          <w:divBdr>
                                            <w:top w:val="none" w:sz="0" w:space="0" w:color="auto"/>
                                            <w:left w:val="none" w:sz="0" w:space="0" w:color="auto"/>
                                            <w:bottom w:val="none" w:sz="0" w:space="0" w:color="auto"/>
                                            <w:right w:val="none" w:sz="0" w:space="0" w:color="auto"/>
                                          </w:divBdr>
                                        </w:div>
                                      </w:divsChild>
                                    </w:div>
                                    <w:div w:id="372002421">
                                      <w:marLeft w:val="0"/>
                                      <w:marRight w:val="0"/>
                                      <w:marTop w:val="0"/>
                                      <w:marBottom w:val="0"/>
                                      <w:divBdr>
                                        <w:top w:val="none" w:sz="0" w:space="0" w:color="auto"/>
                                        <w:left w:val="none" w:sz="0" w:space="0" w:color="auto"/>
                                        <w:bottom w:val="none" w:sz="0" w:space="0" w:color="auto"/>
                                        <w:right w:val="none" w:sz="0" w:space="0" w:color="auto"/>
                                      </w:divBdr>
                                      <w:divsChild>
                                        <w:div w:id="599803736">
                                          <w:marLeft w:val="0"/>
                                          <w:marRight w:val="0"/>
                                          <w:marTop w:val="0"/>
                                          <w:marBottom w:val="0"/>
                                          <w:divBdr>
                                            <w:top w:val="none" w:sz="0" w:space="0" w:color="auto"/>
                                            <w:left w:val="none" w:sz="0" w:space="0" w:color="auto"/>
                                            <w:bottom w:val="none" w:sz="0" w:space="0" w:color="auto"/>
                                            <w:right w:val="none" w:sz="0" w:space="0" w:color="auto"/>
                                          </w:divBdr>
                                        </w:div>
                                      </w:divsChild>
                                    </w:div>
                                    <w:div w:id="1712999401">
                                      <w:marLeft w:val="0"/>
                                      <w:marRight w:val="0"/>
                                      <w:marTop w:val="0"/>
                                      <w:marBottom w:val="0"/>
                                      <w:divBdr>
                                        <w:top w:val="none" w:sz="0" w:space="0" w:color="auto"/>
                                        <w:left w:val="none" w:sz="0" w:space="0" w:color="auto"/>
                                        <w:bottom w:val="none" w:sz="0" w:space="0" w:color="auto"/>
                                        <w:right w:val="none" w:sz="0" w:space="0" w:color="auto"/>
                                      </w:divBdr>
                                      <w:divsChild>
                                        <w:div w:id="1942955900">
                                          <w:marLeft w:val="0"/>
                                          <w:marRight w:val="0"/>
                                          <w:marTop w:val="0"/>
                                          <w:marBottom w:val="0"/>
                                          <w:divBdr>
                                            <w:top w:val="none" w:sz="0" w:space="0" w:color="auto"/>
                                            <w:left w:val="none" w:sz="0" w:space="0" w:color="auto"/>
                                            <w:bottom w:val="none" w:sz="0" w:space="0" w:color="auto"/>
                                            <w:right w:val="none" w:sz="0" w:space="0" w:color="auto"/>
                                          </w:divBdr>
                                        </w:div>
                                      </w:divsChild>
                                    </w:div>
                                    <w:div w:id="1391616891">
                                      <w:marLeft w:val="0"/>
                                      <w:marRight w:val="0"/>
                                      <w:marTop w:val="0"/>
                                      <w:marBottom w:val="0"/>
                                      <w:divBdr>
                                        <w:top w:val="none" w:sz="0" w:space="0" w:color="auto"/>
                                        <w:left w:val="none" w:sz="0" w:space="0" w:color="auto"/>
                                        <w:bottom w:val="none" w:sz="0" w:space="0" w:color="auto"/>
                                        <w:right w:val="none" w:sz="0" w:space="0" w:color="auto"/>
                                      </w:divBdr>
                                      <w:divsChild>
                                        <w:div w:id="1133795083">
                                          <w:marLeft w:val="0"/>
                                          <w:marRight w:val="0"/>
                                          <w:marTop w:val="0"/>
                                          <w:marBottom w:val="0"/>
                                          <w:divBdr>
                                            <w:top w:val="none" w:sz="0" w:space="0" w:color="auto"/>
                                            <w:left w:val="none" w:sz="0" w:space="0" w:color="auto"/>
                                            <w:bottom w:val="none" w:sz="0" w:space="0" w:color="auto"/>
                                            <w:right w:val="none" w:sz="0" w:space="0" w:color="auto"/>
                                          </w:divBdr>
                                        </w:div>
                                      </w:divsChild>
                                    </w:div>
                                    <w:div w:id="505558158">
                                      <w:marLeft w:val="0"/>
                                      <w:marRight w:val="0"/>
                                      <w:marTop w:val="0"/>
                                      <w:marBottom w:val="0"/>
                                      <w:divBdr>
                                        <w:top w:val="none" w:sz="0" w:space="0" w:color="auto"/>
                                        <w:left w:val="none" w:sz="0" w:space="0" w:color="auto"/>
                                        <w:bottom w:val="none" w:sz="0" w:space="0" w:color="auto"/>
                                        <w:right w:val="none" w:sz="0" w:space="0" w:color="auto"/>
                                      </w:divBdr>
                                      <w:divsChild>
                                        <w:div w:id="204879716">
                                          <w:marLeft w:val="0"/>
                                          <w:marRight w:val="0"/>
                                          <w:marTop w:val="0"/>
                                          <w:marBottom w:val="0"/>
                                          <w:divBdr>
                                            <w:top w:val="none" w:sz="0" w:space="0" w:color="auto"/>
                                            <w:left w:val="none" w:sz="0" w:space="0" w:color="auto"/>
                                            <w:bottom w:val="none" w:sz="0" w:space="0" w:color="auto"/>
                                            <w:right w:val="none" w:sz="0" w:space="0" w:color="auto"/>
                                          </w:divBdr>
                                        </w:div>
                                      </w:divsChild>
                                    </w:div>
                                    <w:div w:id="326370795">
                                      <w:marLeft w:val="0"/>
                                      <w:marRight w:val="0"/>
                                      <w:marTop w:val="0"/>
                                      <w:marBottom w:val="0"/>
                                      <w:divBdr>
                                        <w:top w:val="none" w:sz="0" w:space="0" w:color="auto"/>
                                        <w:left w:val="none" w:sz="0" w:space="0" w:color="auto"/>
                                        <w:bottom w:val="none" w:sz="0" w:space="0" w:color="auto"/>
                                        <w:right w:val="none" w:sz="0" w:space="0" w:color="auto"/>
                                      </w:divBdr>
                                      <w:divsChild>
                                        <w:div w:id="1263145699">
                                          <w:marLeft w:val="0"/>
                                          <w:marRight w:val="0"/>
                                          <w:marTop w:val="0"/>
                                          <w:marBottom w:val="0"/>
                                          <w:divBdr>
                                            <w:top w:val="none" w:sz="0" w:space="0" w:color="auto"/>
                                            <w:left w:val="none" w:sz="0" w:space="0" w:color="auto"/>
                                            <w:bottom w:val="none" w:sz="0" w:space="0" w:color="auto"/>
                                            <w:right w:val="none" w:sz="0" w:space="0" w:color="auto"/>
                                          </w:divBdr>
                                        </w:div>
                                      </w:divsChild>
                                    </w:div>
                                    <w:div w:id="1824810559">
                                      <w:marLeft w:val="0"/>
                                      <w:marRight w:val="0"/>
                                      <w:marTop w:val="0"/>
                                      <w:marBottom w:val="0"/>
                                      <w:divBdr>
                                        <w:top w:val="none" w:sz="0" w:space="0" w:color="auto"/>
                                        <w:left w:val="none" w:sz="0" w:space="0" w:color="auto"/>
                                        <w:bottom w:val="none" w:sz="0" w:space="0" w:color="auto"/>
                                        <w:right w:val="none" w:sz="0" w:space="0" w:color="auto"/>
                                      </w:divBdr>
                                      <w:divsChild>
                                        <w:div w:id="122584346">
                                          <w:marLeft w:val="0"/>
                                          <w:marRight w:val="0"/>
                                          <w:marTop w:val="0"/>
                                          <w:marBottom w:val="0"/>
                                          <w:divBdr>
                                            <w:top w:val="none" w:sz="0" w:space="0" w:color="auto"/>
                                            <w:left w:val="none" w:sz="0" w:space="0" w:color="auto"/>
                                            <w:bottom w:val="none" w:sz="0" w:space="0" w:color="auto"/>
                                            <w:right w:val="none" w:sz="0" w:space="0" w:color="auto"/>
                                          </w:divBdr>
                                        </w:div>
                                      </w:divsChild>
                                    </w:div>
                                    <w:div w:id="1588461738">
                                      <w:marLeft w:val="0"/>
                                      <w:marRight w:val="0"/>
                                      <w:marTop w:val="0"/>
                                      <w:marBottom w:val="0"/>
                                      <w:divBdr>
                                        <w:top w:val="none" w:sz="0" w:space="0" w:color="auto"/>
                                        <w:left w:val="none" w:sz="0" w:space="0" w:color="auto"/>
                                        <w:bottom w:val="none" w:sz="0" w:space="0" w:color="auto"/>
                                        <w:right w:val="none" w:sz="0" w:space="0" w:color="auto"/>
                                      </w:divBdr>
                                      <w:divsChild>
                                        <w:div w:id="464662984">
                                          <w:marLeft w:val="0"/>
                                          <w:marRight w:val="0"/>
                                          <w:marTop w:val="0"/>
                                          <w:marBottom w:val="0"/>
                                          <w:divBdr>
                                            <w:top w:val="none" w:sz="0" w:space="0" w:color="auto"/>
                                            <w:left w:val="none" w:sz="0" w:space="0" w:color="auto"/>
                                            <w:bottom w:val="none" w:sz="0" w:space="0" w:color="auto"/>
                                            <w:right w:val="none" w:sz="0" w:space="0" w:color="auto"/>
                                          </w:divBdr>
                                        </w:div>
                                      </w:divsChild>
                                    </w:div>
                                    <w:div w:id="325480131">
                                      <w:marLeft w:val="0"/>
                                      <w:marRight w:val="0"/>
                                      <w:marTop w:val="0"/>
                                      <w:marBottom w:val="0"/>
                                      <w:divBdr>
                                        <w:top w:val="none" w:sz="0" w:space="0" w:color="auto"/>
                                        <w:left w:val="none" w:sz="0" w:space="0" w:color="auto"/>
                                        <w:bottom w:val="none" w:sz="0" w:space="0" w:color="auto"/>
                                        <w:right w:val="none" w:sz="0" w:space="0" w:color="auto"/>
                                      </w:divBdr>
                                      <w:divsChild>
                                        <w:div w:id="2114745666">
                                          <w:marLeft w:val="0"/>
                                          <w:marRight w:val="0"/>
                                          <w:marTop w:val="0"/>
                                          <w:marBottom w:val="0"/>
                                          <w:divBdr>
                                            <w:top w:val="none" w:sz="0" w:space="0" w:color="auto"/>
                                            <w:left w:val="none" w:sz="0" w:space="0" w:color="auto"/>
                                            <w:bottom w:val="none" w:sz="0" w:space="0" w:color="auto"/>
                                            <w:right w:val="none" w:sz="0" w:space="0" w:color="auto"/>
                                          </w:divBdr>
                                        </w:div>
                                      </w:divsChild>
                                    </w:div>
                                    <w:div w:id="1696350655">
                                      <w:marLeft w:val="0"/>
                                      <w:marRight w:val="0"/>
                                      <w:marTop w:val="0"/>
                                      <w:marBottom w:val="0"/>
                                      <w:divBdr>
                                        <w:top w:val="none" w:sz="0" w:space="0" w:color="auto"/>
                                        <w:left w:val="none" w:sz="0" w:space="0" w:color="auto"/>
                                        <w:bottom w:val="none" w:sz="0" w:space="0" w:color="auto"/>
                                        <w:right w:val="none" w:sz="0" w:space="0" w:color="auto"/>
                                      </w:divBdr>
                                      <w:divsChild>
                                        <w:div w:id="1270627288">
                                          <w:marLeft w:val="0"/>
                                          <w:marRight w:val="0"/>
                                          <w:marTop w:val="0"/>
                                          <w:marBottom w:val="0"/>
                                          <w:divBdr>
                                            <w:top w:val="none" w:sz="0" w:space="0" w:color="auto"/>
                                            <w:left w:val="none" w:sz="0" w:space="0" w:color="auto"/>
                                            <w:bottom w:val="none" w:sz="0" w:space="0" w:color="auto"/>
                                            <w:right w:val="none" w:sz="0" w:space="0" w:color="auto"/>
                                          </w:divBdr>
                                        </w:div>
                                      </w:divsChild>
                                    </w:div>
                                    <w:div w:id="45111224">
                                      <w:marLeft w:val="0"/>
                                      <w:marRight w:val="0"/>
                                      <w:marTop w:val="0"/>
                                      <w:marBottom w:val="0"/>
                                      <w:divBdr>
                                        <w:top w:val="none" w:sz="0" w:space="0" w:color="auto"/>
                                        <w:left w:val="none" w:sz="0" w:space="0" w:color="auto"/>
                                        <w:bottom w:val="none" w:sz="0" w:space="0" w:color="auto"/>
                                        <w:right w:val="none" w:sz="0" w:space="0" w:color="auto"/>
                                      </w:divBdr>
                                      <w:divsChild>
                                        <w:div w:id="1784690628">
                                          <w:marLeft w:val="0"/>
                                          <w:marRight w:val="0"/>
                                          <w:marTop w:val="0"/>
                                          <w:marBottom w:val="0"/>
                                          <w:divBdr>
                                            <w:top w:val="none" w:sz="0" w:space="0" w:color="auto"/>
                                            <w:left w:val="none" w:sz="0" w:space="0" w:color="auto"/>
                                            <w:bottom w:val="none" w:sz="0" w:space="0" w:color="auto"/>
                                            <w:right w:val="none" w:sz="0" w:space="0" w:color="auto"/>
                                          </w:divBdr>
                                        </w:div>
                                      </w:divsChild>
                                    </w:div>
                                    <w:div w:id="1964650214">
                                      <w:marLeft w:val="0"/>
                                      <w:marRight w:val="0"/>
                                      <w:marTop w:val="0"/>
                                      <w:marBottom w:val="0"/>
                                      <w:divBdr>
                                        <w:top w:val="none" w:sz="0" w:space="0" w:color="auto"/>
                                        <w:left w:val="none" w:sz="0" w:space="0" w:color="auto"/>
                                        <w:bottom w:val="none" w:sz="0" w:space="0" w:color="auto"/>
                                        <w:right w:val="none" w:sz="0" w:space="0" w:color="auto"/>
                                      </w:divBdr>
                                      <w:divsChild>
                                        <w:div w:id="1208444351">
                                          <w:marLeft w:val="0"/>
                                          <w:marRight w:val="0"/>
                                          <w:marTop w:val="0"/>
                                          <w:marBottom w:val="0"/>
                                          <w:divBdr>
                                            <w:top w:val="none" w:sz="0" w:space="0" w:color="auto"/>
                                            <w:left w:val="none" w:sz="0" w:space="0" w:color="auto"/>
                                            <w:bottom w:val="none" w:sz="0" w:space="0" w:color="auto"/>
                                            <w:right w:val="none" w:sz="0" w:space="0" w:color="auto"/>
                                          </w:divBdr>
                                        </w:div>
                                      </w:divsChild>
                                    </w:div>
                                    <w:div w:id="1579242363">
                                      <w:marLeft w:val="0"/>
                                      <w:marRight w:val="0"/>
                                      <w:marTop w:val="0"/>
                                      <w:marBottom w:val="0"/>
                                      <w:divBdr>
                                        <w:top w:val="none" w:sz="0" w:space="0" w:color="auto"/>
                                        <w:left w:val="none" w:sz="0" w:space="0" w:color="auto"/>
                                        <w:bottom w:val="none" w:sz="0" w:space="0" w:color="auto"/>
                                        <w:right w:val="none" w:sz="0" w:space="0" w:color="auto"/>
                                      </w:divBdr>
                                      <w:divsChild>
                                        <w:div w:id="1030030198">
                                          <w:marLeft w:val="0"/>
                                          <w:marRight w:val="0"/>
                                          <w:marTop w:val="0"/>
                                          <w:marBottom w:val="0"/>
                                          <w:divBdr>
                                            <w:top w:val="none" w:sz="0" w:space="0" w:color="auto"/>
                                            <w:left w:val="none" w:sz="0" w:space="0" w:color="auto"/>
                                            <w:bottom w:val="none" w:sz="0" w:space="0" w:color="auto"/>
                                            <w:right w:val="none" w:sz="0" w:space="0" w:color="auto"/>
                                          </w:divBdr>
                                        </w:div>
                                      </w:divsChild>
                                    </w:div>
                                    <w:div w:id="1556895649">
                                      <w:marLeft w:val="0"/>
                                      <w:marRight w:val="0"/>
                                      <w:marTop w:val="0"/>
                                      <w:marBottom w:val="0"/>
                                      <w:divBdr>
                                        <w:top w:val="none" w:sz="0" w:space="0" w:color="auto"/>
                                        <w:left w:val="none" w:sz="0" w:space="0" w:color="auto"/>
                                        <w:bottom w:val="none" w:sz="0" w:space="0" w:color="auto"/>
                                        <w:right w:val="none" w:sz="0" w:space="0" w:color="auto"/>
                                      </w:divBdr>
                                      <w:divsChild>
                                        <w:div w:id="987441764">
                                          <w:marLeft w:val="0"/>
                                          <w:marRight w:val="0"/>
                                          <w:marTop w:val="0"/>
                                          <w:marBottom w:val="0"/>
                                          <w:divBdr>
                                            <w:top w:val="none" w:sz="0" w:space="0" w:color="auto"/>
                                            <w:left w:val="none" w:sz="0" w:space="0" w:color="auto"/>
                                            <w:bottom w:val="none" w:sz="0" w:space="0" w:color="auto"/>
                                            <w:right w:val="none" w:sz="0" w:space="0" w:color="auto"/>
                                          </w:divBdr>
                                        </w:div>
                                      </w:divsChild>
                                    </w:div>
                                    <w:div w:id="528686067">
                                      <w:marLeft w:val="0"/>
                                      <w:marRight w:val="0"/>
                                      <w:marTop w:val="0"/>
                                      <w:marBottom w:val="0"/>
                                      <w:divBdr>
                                        <w:top w:val="none" w:sz="0" w:space="0" w:color="auto"/>
                                        <w:left w:val="none" w:sz="0" w:space="0" w:color="auto"/>
                                        <w:bottom w:val="none" w:sz="0" w:space="0" w:color="auto"/>
                                        <w:right w:val="none" w:sz="0" w:space="0" w:color="auto"/>
                                      </w:divBdr>
                                      <w:divsChild>
                                        <w:div w:id="1327317408">
                                          <w:marLeft w:val="0"/>
                                          <w:marRight w:val="0"/>
                                          <w:marTop w:val="0"/>
                                          <w:marBottom w:val="0"/>
                                          <w:divBdr>
                                            <w:top w:val="none" w:sz="0" w:space="0" w:color="auto"/>
                                            <w:left w:val="none" w:sz="0" w:space="0" w:color="auto"/>
                                            <w:bottom w:val="none" w:sz="0" w:space="0" w:color="auto"/>
                                            <w:right w:val="none" w:sz="0" w:space="0" w:color="auto"/>
                                          </w:divBdr>
                                        </w:div>
                                      </w:divsChild>
                                    </w:div>
                                    <w:div w:id="929508640">
                                      <w:marLeft w:val="0"/>
                                      <w:marRight w:val="0"/>
                                      <w:marTop w:val="0"/>
                                      <w:marBottom w:val="0"/>
                                      <w:divBdr>
                                        <w:top w:val="none" w:sz="0" w:space="0" w:color="auto"/>
                                        <w:left w:val="none" w:sz="0" w:space="0" w:color="auto"/>
                                        <w:bottom w:val="none" w:sz="0" w:space="0" w:color="auto"/>
                                        <w:right w:val="none" w:sz="0" w:space="0" w:color="auto"/>
                                      </w:divBdr>
                                      <w:divsChild>
                                        <w:div w:id="1347095067">
                                          <w:marLeft w:val="0"/>
                                          <w:marRight w:val="0"/>
                                          <w:marTop w:val="0"/>
                                          <w:marBottom w:val="0"/>
                                          <w:divBdr>
                                            <w:top w:val="none" w:sz="0" w:space="0" w:color="auto"/>
                                            <w:left w:val="none" w:sz="0" w:space="0" w:color="auto"/>
                                            <w:bottom w:val="none" w:sz="0" w:space="0" w:color="auto"/>
                                            <w:right w:val="none" w:sz="0" w:space="0" w:color="auto"/>
                                          </w:divBdr>
                                        </w:div>
                                      </w:divsChild>
                                    </w:div>
                                    <w:div w:id="2088844497">
                                      <w:marLeft w:val="0"/>
                                      <w:marRight w:val="0"/>
                                      <w:marTop w:val="0"/>
                                      <w:marBottom w:val="0"/>
                                      <w:divBdr>
                                        <w:top w:val="none" w:sz="0" w:space="0" w:color="auto"/>
                                        <w:left w:val="none" w:sz="0" w:space="0" w:color="auto"/>
                                        <w:bottom w:val="none" w:sz="0" w:space="0" w:color="auto"/>
                                        <w:right w:val="none" w:sz="0" w:space="0" w:color="auto"/>
                                      </w:divBdr>
                                      <w:divsChild>
                                        <w:div w:id="779838578">
                                          <w:marLeft w:val="0"/>
                                          <w:marRight w:val="0"/>
                                          <w:marTop w:val="0"/>
                                          <w:marBottom w:val="0"/>
                                          <w:divBdr>
                                            <w:top w:val="none" w:sz="0" w:space="0" w:color="auto"/>
                                            <w:left w:val="none" w:sz="0" w:space="0" w:color="auto"/>
                                            <w:bottom w:val="none" w:sz="0" w:space="0" w:color="auto"/>
                                            <w:right w:val="none" w:sz="0" w:space="0" w:color="auto"/>
                                          </w:divBdr>
                                        </w:div>
                                      </w:divsChild>
                                    </w:div>
                                    <w:div w:id="937758053">
                                      <w:marLeft w:val="0"/>
                                      <w:marRight w:val="0"/>
                                      <w:marTop w:val="0"/>
                                      <w:marBottom w:val="0"/>
                                      <w:divBdr>
                                        <w:top w:val="none" w:sz="0" w:space="0" w:color="auto"/>
                                        <w:left w:val="none" w:sz="0" w:space="0" w:color="auto"/>
                                        <w:bottom w:val="none" w:sz="0" w:space="0" w:color="auto"/>
                                        <w:right w:val="none" w:sz="0" w:space="0" w:color="auto"/>
                                      </w:divBdr>
                                      <w:divsChild>
                                        <w:div w:id="969625720">
                                          <w:marLeft w:val="0"/>
                                          <w:marRight w:val="0"/>
                                          <w:marTop w:val="0"/>
                                          <w:marBottom w:val="0"/>
                                          <w:divBdr>
                                            <w:top w:val="none" w:sz="0" w:space="0" w:color="auto"/>
                                            <w:left w:val="none" w:sz="0" w:space="0" w:color="auto"/>
                                            <w:bottom w:val="none" w:sz="0" w:space="0" w:color="auto"/>
                                            <w:right w:val="none" w:sz="0" w:space="0" w:color="auto"/>
                                          </w:divBdr>
                                        </w:div>
                                      </w:divsChild>
                                    </w:div>
                                    <w:div w:id="13501245">
                                      <w:marLeft w:val="0"/>
                                      <w:marRight w:val="0"/>
                                      <w:marTop w:val="0"/>
                                      <w:marBottom w:val="0"/>
                                      <w:divBdr>
                                        <w:top w:val="none" w:sz="0" w:space="0" w:color="auto"/>
                                        <w:left w:val="none" w:sz="0" w:space="0" w:color="auto"/>
                                        <w:bottom w:val="none" w:sz="0" w:space="0" w:color="auto"/>
                                        <w:right w:val="none" w:sz="0" w:space="0" w:color="auto"/>
                                      </w:divBdr>
                                      <w:divsChild>
                                        <w:div w:id="1445807045">
                                          <w:marLeft w:val="0"/>
                                          <w:marRight w:val="0"/>
                                          <w:marTop w:val="0"/>
                                          <w:marBottom w:val="0"/>
                                          <w:divBdr>
                                            <w:top w:val="none" w:sz="0" w:space="0" w:color="auto"/>
                                            <w:left w:val="none" w:sz="0" w:space="0" w:color="auto"/>
                                            <w:bottom w:val="none" w:sz="0" w:space="0" w:color="auto"/>
                                            <w:right w:val="none" w:sz="0" w:space="0" w:color="auto"/>
                                          </w:divBdr>
                                        </w:div>
                                      </w:divsChild>
                                    </w:div>
                                    <w:div w:id="1552839407">
                                      <w:marLeft w:val="0"/>
                                      <w:marRight w:val="0"/>
                                      <w:marTop w:val="0"/>
                                      <w:marBottom w:val="0"/>
                                      <w:divBdr>
                                        <w:top w:val="none" w:sz="0" w:space="0" w:color="auto"/>
                                        <w:left w:val="none" w:sz="0" w:space="0" w:color="auto"/>
                                        <w:bottom w:val="none" w:sz="0" w:space="0" w:color="auto"/>
                                        <w:right w:val="none" w:sz="0" w:space="0" w:color="auto"/>
                                      </w:divBdr>
                                      <w:divsChild>
                                        <w:div w:id="1060980770">
                                          <w:marLeft w:val="0"/>
                                          <w:marRight w:val="0"/>
                                          <w:marTop w:val="0"/>
                                          <w:marBottom w:val="0"/>
                                          <w:divBdr>
                                            <w:top w:val="none" w:sz="0" w:space="0" w:color="auto"/>
                                            <w:left w:val="none" w:sz="0" w:space="0" w:color="auto"/>
                                            <w:bottom w:val="none" w:sz="0" w:space="0" w:color="auto"/>
                                            <w:right w:val="none" w:sz="0" w:space="0" w:color="auto"/>
                                          </w:divBdr>
                                        </w:div>
                                      </w:divsChild>
                                    </w:div>
                                    <w:div w:id="137768549">
                                      <w:marLeft w:val="0"/>
                                      <w:marRight w:val="0"/>
                                      <w:marTop w:val="0"/>
                                      <w:marBottom w:val="0"/>
                                      <w:divBdr>
                                        <w:top w:val="none" w:sz="0" w:space="0" w:color="auto"/>
                                        <w:left w:val="none" w:sz="0" w:space="0" w:color="auto"/>
                                        <w:bottom w:val="none" w:sz="0" w:space="0" w:color="auto"/>
                                        <w:right w:val="none" w:sz="0" w:space="0" w:color="auto"/>
                                      </w:divBdr>
                                      <w:divsChild>
                                        <w:div w:id="1399668467">
                                          <w:marLeft w:val="0"/>
                                          <w:marRight w:val="0"/>
                                          <w:marTop w:val="0"/>
                                          <w:marBottom w:val="0"/>
                                          <w:divBdr>
                                            <w:top w:val="none" w:sz="0" w:space="0" w:color="auto"/>
                                            <w:left w:val="none" w:sz="0" w:space="0" w:color="auto"/>
                                            <w:bottom w:val="none" w:sz="0" w:space="0" w:color="auto"/>
                                            <w:right w:val="none" w:sz="0" w:space="0" w:color="auto"/>
                                          </w:divBdr>
                                        </w:div>
                                      </w:divsChild>
                                    </w:div>
                                    <w:div w:id="524904469">
                                      <w:marLeft w:val="0"/>
                                      <w:marRight w:val="0"/>
                                      <w:marTop w:val="0"/>
                                      <w:marBottom w:val="0"/>
                                      <w:divBdr>
                                        <w:top w:val="none" w:sz="0" w:space="0" w:color="auto"/>
                                        <w:left w:val="none" w:sz="0" w:space="0" w:color="auto"/>
                                        <w:bottom w:val="none" w:sz="0" w:space="0" w:color="auto"/>
                                        <w:right w:val="none" w:sz="0" w:space="0" w:color="auto"/>
                                      </w:divBdr>
                                      <w:divsChild>
                                        <w:div w:id="1745225506">
                                          <w:marLeft w:val="0"/>
                                          <w:marRight w:val="0"/>
                                          <w:marTop w:val="0"/>
                                          <w:marBottom w:val="0"/>
                                          <w:divBdr>
                                            <w:top w:val="none" w:sz="0" w:space="0" w:color="auto"/>
                                            <w:left w:val="none" w:sz="0" w:space="0" w:color="auto"/>
                                            <w:bottom w:val="none" w:sz="0" w:space="0" w:color="auto"/>
                                            <w:right w:val="none" w:sz="0" w:space="0" w:color="auto"/>
                                          </w:divBdr>
                                        </w:div>
                                      </w:divsChild>
                                    </w:div>
                                    <w:div w:id="261911962">
                                      <w:marLeft w:val="0"/>
                                      <w:marRight w:val="0"/>
                                      <w:marTop w:val="0"/>
                                      <w:marBottom w:val="0"/>
                                      <w:divBdr>
                                        <w:top w:val="none" w:sz="0" w:space="0" w:color="auto"/>
                                        <w:left w:val="none" w:sz="0" w:space="0" w:color="auto"/>
                                        <w:bottom w:val="none" w:sz="0" w:space="0" w:color="auto"/>
                                        <w:right w:val="none" w:sz="0" w:space="0" w:color="auto"/>
                                      </w:divBdr>
                                      <w:divsChild>
                                        <w:div w:id="61145996">
                                          <w:marLeft w:val="0"/>
                                          <w:marRight w:val="0"/>
                                          <w:marTop w:val="0"/>
                                          <w:marBottom w:val="0"/>
                                          <w:divBdr>
                                            <w:top w:val="none" w:sz="0" w:space="0" w:color="auto"/>
                                            <w:left w:val="none" w:sz="0" w:space="0" w:color="auto"/>
                                            <w:bottom w:val="none" w:sz="0" w:space="0" w:color="auto"/>
                                            <w:right w:val="none" w:sz="0" w:space="0" w:color="auto"/>
                                          </w:divBdr>
                                        </w:div>
                                      </w:divsChild>
                                    </w:div>
                                    <w:div w:id="1438599276">
                                      <w:marLeft w:val="0"/>
                                      <w:marRight w:val="0"/>
                                      <w:marTop w:val="0"/>
                                      <w:marBottom w:val="0"/>
                                      <w:divBdr>
                                        <w:top w:val="none" w:sz="0" w:space="0" w:color="auto"/>
                                        <w:left w:val="none" w:sz="0" w:space="0" w:color="auto"/>
                                        <w:bottom w:val="none" w:sz="0" w:space="0" w:color="auto"/>
                                        <w:right w:val="none" w:sz="0" w:space="0" w:color="auto"/>
                                      </w:divBdr>
                                      <w:divsChild>
                                        <w:div w:id="1203709123">
                                          <w:marLeft w:val="0"/>
                                          <w:marRight w:val="0"/>
                                          <w:marTop w:val="0"/>
                                          <w:marBottom w:val="0"/>
                                          <w:divBdr>
                                            <w:top w:val="none" w:sz="0" w:space="0" w:color="auto"/>
                                            <w:left w:val="none" w:sz="0" w:space="0" w:color="auto"/>
                                            <w:bottom w:val="none" w:sz="0" w:space="0" w:color="auto"/>
                                            <w:right w:val="none" w:sz="0" w:space="0" w:color="auto"/>
                                          </w:divBdr>
                                        </w:div>
                                      </w:divsChild>
                                    </w:div>
                                    <w:div w:id="270406105">
                                      <w:marLeft w:val="0"/>
                                      <w:marRight w:val="0"/>
                                      <w:marTop w:val="0"/>
                                      <w:marBottom w:val="0"/>
                                      <w:divBdr>
                                        <w:top w:val="none" w:sz="0" w:space="0" w:color="auto"/>
                                        <w:left w:val="none" w:sz="0" w:space="0" w:color="auto"/>
                                        <w:bottom w:val="none" w:sz="0" w:space="0" w:color="auto"/>
                                        <w:right w:val="none" w:sz="0" w:space="0" w:color="auto"/>
                                      </w:divBdr>
                                      <w:divsChild>
                                        <w:div w:id="1893034709">
                                          <w:marLeft w:val="0"/>
                                          <w:marRight w:val="0"/>
                                          <w:marTop w:val="0"/>
                                          <w:marBottom w:val="0"/>
                                          <w:divBdr>
                                            <w:top w:val="none" w:sz="0" w:space="0" w:color="auto"/>
                                            <w:left w:val="none" w:sz="0" w:space="0" w:color="auto"/>
                                            <w:bottom w:val="none" w:sz="0" w:space="0" w:color="auto"/>
                                            <w:right w:val="none" w:sz="0" w:space="0" w:color="auto"/>
                                          </w:divBdr>
                                        </w:div>
                                      </w:divsChild>
                                    </w:div>
                                    <w:div w:id="1772162515">
                                      <w:marLeft w:val="0"/>
                                      <w:marRight w:val="0"/>
                                      <w:marTop w:val="0"/>
                                      <w:marBottom w:val="0"/>
                                      <w:divBdr>
                                        <w:top w:val="none" w:sz="0" w:space="0" w:color="auto"/>
                                        <w:left w:val="none" w:sz="0" w:space="0" w:color="auto"/>
                                        <w:bottom w:val="none" w:sz="0" w:space="0" w:color="auto"/>
                                        <w:right w:val="none" w:sz="0" w:space="0" w:color="auto"/>
                                      </w:divBdr>
                                      <w:divsChild>
                                        <w:div w:id="1006250350">
                                          <w:marLeft w:val="0"/>
                                          <w:marRight w:val="0"/>
                                          <w:marTop w:val="0"/>
                                          <w:marBottom w:val="0"/>
                                          <w:divBdr>
                                            <w:top w:val="none" w:sz="0" w:space="0" w:color="auto"/>
                                            <w:left w:val="none" w:sz="0" w:space="0" w:color="auto"/>
                                            <w:bottom w:val="none" w:sz="0" w:space="0" w:color="auto"/>
                                            <w:right w:val="none" w:sz="0" w:space="0" w:color="auto"/>
                                          </w:divBdr>
                                        </w:div>
                                      </w:divsChild>
                                    </w:div>
                                    <w:div w:id="2086485246">
                                      <w:marLeft w:val="0"/>
                                      <w:marRight w:val="0"/>
                                      <w:marTop w:val="0"/>
                                      <w:marBottom w:val="0"/>
                                      <w:divBdr>
                                        <w:top w:val="none" w:sz="0" w:space="0" w:color="auto"/>
                                        <w:left w:val="none" w:sz="0" w:space="0" w:color="auto"/>
                                        <w:bottom w:val="none" w:sz="0" w:space="0" w:color="auto"/>
                                        <w:right w:val="none" w:sz="0" w:space="0" w:color="auto"/>
                                      </w:divBdr>
                                      <w:divsChild>
                                        <w:div w:id="1592547794">
                                          <w:marLeft w:val="0"/>
                                          <w:marRight w:val="0"/>
                                          <w:marTop w:val="0"/>
                                          <w:marBottom w:val="0"/>
                                          <w:divBdr>
                                            <w:top w:val="none" w:sz="0" w:space="0" w:color="auto"/>
                                            <w:left w:val="none" w:sz="0" w:space="0" w:color="auto"/>
                                            <w:bottom w:val="none" w:sz="0" w:space="0" w:color="auto"/>
                                            <w:right w:val="none" w:sz="0" w:space="0" w:color="auto"/>
                                          </w:divBdr>
                                        </w:div>
                                      </w:divsChild>
                                    </w:div>
                                    <w:div w:id="168907096">
                                      <w:marLeft w:val="0"/>
                                      <w:marRight w:val="0"/>
                                      <w:marTop w:val="0"/>
                                      <w:marBottom w:val="0"/>
                                      <w:divBdr>
                                        <w:top w:val="none" w:sz="0" w:space="0" w:color="auto"/>
                                        <w:left w:val="none" w:sz="0" w:space="0" w:color="auto"/>
                                        <w:bottom w:val="none" w:sz="0" w:space="0" w:color="auto"/>
                                        <w:right w:val="none" w:sz="0" w:space="0" w:color="auto"/>
                                      </w:divBdr>
                                      <w:divsChild>
                                        <w:div w:id="59834738">
                                          <w:marLeft w:val="0"/>
                                          <w:marRight w:val="0"/>
                                          <w:marTop w:val="0"/>
                                          <w:marBottom w:val="0"/>
                                          <w:divBdr>
                                            <w:top w:val="none" w:sz="0" w:space="0" w:color="auto"/>
                                            <w:left w:val="none" w:sz="0" w:space="0" w:color="auto"/>
                                            <w:bottom w:val="none" w:sz="0" w:space="0" w:color="auto"/>
                                            <w:right w:val="none" w:sz="0" w:space="0" w:color="auto"/>
                                          </w:divBdr>
                                        </w:div>
                                      </w:divsChild>
                                    </w:div>
                                    <w:div w:id="254290449">
                                      <w:marLeft w:val="0"/>
                                      <w:marRight w:val="0"/>
                                      <w:marTop w:val="0"/>
                                      <w:marBottom w:val="0"/>
                                      <w:divBdr>
                                        <w:top w:val="none" w:sz="0" w:space="0" w:color="auto"/>
                                        <w:left w:val="none" w:sz="0" w:space="0" w:color="auto"/>
                                        <w:bottom w:val="none" w:sz="0" w:space="0" w:color="auto"/>
                                        <w:right w:val="none" w:sz="0" w:space="0" w:color="auto"/>
                                      </w:divBdr>
                                      <w:divsChild>
                                        <w:div w:id="1012950397">
                                          <w:marLeft w:val="0"/>
                                          <w:marRight w:val="0"/>
                                          <w:marTop w:val="0"/>
                                          <w:marBottom w:val="0"/>
                                          <w:divBdr>
                                            <w:top w:val="none" w:sz="0" w:space="0" w:color="auto"/>
                                            <w:left w:val="none" w:sz="0" w:space="0" w:color="auto"/>
                                            <w:bottom w:val="none" w:sz="0" w:space="0" w:color="auto"/>
                                            <w:right w:val="none" w:sz="0" w:space="0" w:color="auto"/>
                                          </w:divBdr>
                                        </w:div>
                                      </w:divsChild>
                                    </w:div>
                                    <w:div w:id="1048987859">
                                      <w:marLeft w:val="0"/>
                                      <w:marRight w:val="0"/>
                                      <w:marTop w:val="0"/>
                                      <w:marBottom w:val="0"/>
                                      <w:divBdr>
                                        <w:top w:val="none" w:sz="0" w:space="0" w:color="auto"/>
                                        <w:left w:val="none" w:sz="0" w:space="0" w:color="auto"/>
                                        <w:bottom w:val="none" w:sz="0" w:space="0" w:color="auto"/>
                                        <w:right w:val="none" w:sz="0" w:space="0" w:color="auto"/>
                                      </w:divBdr>
                                      <w:divsChild>
                                        <w:div w:id="1974865122">
                                          <w:marLeft w:val="0"/>
                                          <w:marRight w:val="0"/>
                                          <w:marTop w:val="0"/>
                                          <w:marBottom w:val="0"/>
                                          <w:divBdr>
                                            <w:top w:val="none" w:sz="0" w:space="0" w:color="auto"/>
                                            <w:left w:val="none" w:sz="0" w:space="0" w:color="auto"/>
                                            <w:bottom w:val="none" w:sz="0" w:space="0" w:color="auto"/>
                                            <w:right w:val="none" w:sz="0" w:space="0" w:color="auto"/>
                                          </w:divBdr>
                                        </w:div>
                                      </w:divsChild>
                                    </w:div>
                                    <w:div w:id="1908687145">
                                      <w:marLeft w:val="0"/>
                                      <w:marRight w:val="0"/>
                                      <w:marTop w:val="0"/>
                                      <w:marBottom w:val="0"/>
                                      <w:divBdr>
                                        <w:top w:val="none" w:sz="0" w:space="0" w:color="auto"/>
                                        <w:left w:val="none" w:sz="0" w:space="0" w:color="auto"/>
                                        <w:bottom w:val="none" w:sz="0" w:space="0" w:color="auto"/>
                                        <w:right w:val="none" w:sz="0" w:space="0" w:color="auto"/>
                                      </w:divBdr>
                                      <w:divsChild>
                                        <w:div w:id="1603565729">
                                          <w:marLeft w:val="0"/>
                                          <w:marRight w:val="0"/>
                                          <w:marTop w:val="0"/>
                                          <w:marBottom w:val="0"/>
                                          <w:divBdr>
                                            <w:top w:val="none" w:sz="0" w:space="0" w:color="auto"/>
                                            <w:left w:val="none" w:sz="0" w:space="0" w:color="auto"/>
                                            <w:bottom w:val="none" w:sz="0" w:space="0" w:color="auto"/>
                                            <w:right w:val="none" w:sz="0" w:space="0" w:color="auto"/>
                                          </w:divBdr>
                                        </w:div>
                                      </w:divsChild>
                                    </w:div>
                                    <w:div w:id="828055452">
                                      <w:marLeft w:val="0"/>
                                      <w:marRight w:val="0"/>
                                      <w:marTop w:val="0"/>
                                      <w:marBottom w:val="0"/>
                                      <w:divBdr>
                                        <w:top w:val="none" w:sz="0" w:space="0" w:color="auto"/>
                                        <w:left w:val="none" w:sz="0" w:space="0" w:color="auto"/>
                                        <w:bottom w:val="none" w:sz="0" w:space="0" w:color="auto"/>
                                        <w:right w:val="none" w:sz="0" w:space="0" w:color="auto"/>
                                      </w:divBdr>
                                      <w:divsChild>
                                        <w:div w:id="1724138095">
                                          <w:marLeft w:val="0"/>
                                          <w:marRight w:val="0"/>
                                          <w:marTop w:val="0"/>
                                          <w:marBottom w:val="0"/>
                                          <w:divBdr>
                                            <w:top w:val="none" w:sz="0" w:space="0" w:color="auto"/>
                                            <w:left w:val="none" w:sz="0" w:space="0" w:color="auto"/>
                                            <w:bottom w:val="none" w:sz="0" w:space="0" w:color="auto"/>
                                            <w:right w:val="none" w:sz="0" w:space="0" w:color="auto"/>
                                          </w:divBdr>
                                        </w:div>
                                      </w:divsChild>
                                    </w:div>
                                    <w:div w:id="543177727">
                                      <w:marLeft w:val="0"/>
                                      <w:marRight w:val="0"/>
                                      <w:marTop w:val="0"/>
                                      <w:marBottom w:val="0"/>
                                      <w:divBdr>
                                        <w:top w:val="none" w:sz="0" w:space="0" w:color="auto"/>
                                        <w:left w:val="none" w:sz="0" w:space="0" w:color="auto"/>
                                        <w:bottom w:val="none" w:sz="0" w:space="0" w:color="auto"/>
                                        <w:right w:val="none" w:sz="0" w:space="0" w:color="auto"/>
                                      </w:divBdr>
                                      <w:divsChild>
                                        <w:div w:id="1180579584">
                                          <w:marLeft w:val="0"/>
                                          <w:marRight w:val="0"/>
                                          <w:marTop w:val="0"/>
                                          <w:marBottom w:val="0"/>
                                          <w:divBdr>
                                            <w:top w:val="none" w:sz="0" w:space="0" w:color="auto"/>
                                            <w:left w:val="none" w:sz="0" w:space="0" w:color="auto"/>
                                            <w:bottom w:val="none" w:sz="0" w:space="0" w:color="auto"/>
                                            <w:right w:val="none" w:sz="0" w:space="0" w:color="auto"/>
                                          </w:divBdr>
                                        </w:div>
                                      </w:divsChild>
                                    </w:div>
                                    <w:div w:id="22293210">
                                      <w:marLeft w:val="0"/>
                                      <w:marRight w:val="0"/>
                                      <w:marTop w:val="0"/>
                                      <w:marBottom w:val="0"/>
                                      <w:divBdr>
                                        <w:top w:val="none" w:sz="0" w:space="0" w:color="auto"/>
                                        <w:left w:val="none" w:sz="0" w:space="0" w:color="auto"/>
                                        <w:bottom w:val="none" w:sz="0" w:space="0" w:color="auto"/>
                                        <w:right w:val="none" w:sz="0" w:space="0" w:color="auto"/>
                                      </w:divBdr>
                                      <w:divsChild>
                                        <w:div w:id="894975324">
                                          <w:marLeft w:val="0"/>
                                          <w:marRight w:val="0"/>
                                          <w:marTop w:val="0"/>
                                          <w:marBottom w:val="0"/>
                                          <w:divBdr>
                                            <w:top w:val="none" w:sz="0" w:space="0" w:color="auto"/>
                                            <w:left w:val="none" w:sz="0" w:space="0" w:color="auto"/>
                                            <w:bottom w:val="none" w:sz="0" w:space="0" w:color="auto"/>
                                            <w:right w:val="none" w:sz="0" w:space="0" w:color="auto"/>
                                          </w:divBdr>
                                        </w:div>
                                      </w:divsChild>
                                    </w:div>
                                    <w:div w:id="1836870400">
                                      <w:marLeft w:val="0"/>
                                      <w:marRight w:val="0"/>
                                      <w:marTop w:val="0"/>
                                      <w:marBottom w:val="0"/>
                                      <w:divBdr>
                                        <w:top w:val="none" w:sz="0" w:space="0" w:color="auto"/>
                                        <w:left w:val="none" w:sz="0" w:space="0" w:color="auto"/>
                                        <w:bottom w:val="none" w:sz="0" w:space="0" w:color="auto"/>
                                        <w:right w:val="none" w:sz="0" w:space="0" w:color="auto"/>
                                      </w:divBdr>
                                      <w:divsChild>
                                        <w:div w:id="273292429">
                                          <w:marLeft w:val="0"/>
                                          <w:marRight w:val="0"/>
                                          <w:marTop w:val="0"/>
                                          <w:marBottom w:val="0"/>
                                          <w:divBdr>
                                            <w:top w:val="none" w:sz="0" w:space="0" w:color="auto"/>
                                            <w:left w:val="none" w:sz="0" w:space="0" w:color="auto"/>
                                            <w:bottom w:val="none" w:sz="0" w:space="0" w:color="auto"/>
                                            <w:right w:val="none" w:sz="0" w:space="0" w:color="auto"/>
                                          </w:divBdr>
                                        </w:div>
                                      </w:divsChild>
                                    </w:div>
                                    <w:div w:id="873008163">
                                      <w:marLeft w:val="0"/>
                                      <w:marRight w:val="0"/>
                                      <w:marTop w:val="0"/>
                                      <w:marBottom w:val="0"/>
                                      <w:divBdr>
                                        <w:top w:val="none" w:sz="0" w:space="0" w:color="auto"/>
                                        <w:left w:val="none" w:sz="0" w:space="0" w:color="auto"/>
                                        <w:bottom w:val="none" w:sz="0" w:space="0" w:color="auto"/>
                                        <w:right w:val="none" w:sz="0" w:space="0" w:color="auto"/>
                                      </w:divBdr>
                                      <w:divsChild>
                                        <w:div w:id="1997610134">
                                          <w:marLeft w:val="0"/>
                                          <w:marRight w:val="0"/>
                                          <w:marTop w:val="0"/>
                                          <w:marBottom w:val="0"/>
                                          <w:divBdr>
                                            <w:top w:val="none" w:sz="0" w:space="0" w:color="auto"/>
                                            <w:left w:val="none" w:sz="0" w:space="0" w:color="auto"/>
                                            <w:bottom w:val="none" w:sz="0" w:space="0" w:color="auto"/>
                                            <w:right w:val="none" w:sz="0" w:space="0" w:color="auto"/>
                                          </w:divBdr>
                                        </w:div>
                                      </w:divsChild>
                                    </w:div>
                                    <w:div w:id="1217467877">
                                      <w:marLeft w:val="0"/>
                                      <w:marRight w:val="0"/>
                                      <w:marTop w:val="0"/>
                                      <w:marBottom w:val="0"/>
                                      <w:divBdr>
                                        <w:top w:val="none" w:sz="0" w:space="0" w:color="auto"/>
                                        <w:left w:val="none" w:sz="0" w:space="0" w:color="auto"/>
                                        <w:bottom w:val="none" w:sz="0" w:space="0" w:color="auto"/>
                                        <w:right w:val="none" w:sz="0" w:space="0" w:color="auto"/>
                                      </w:divBdr>
                                      <w:divsChild>
                                        <w:div w:id="756177024">
                                          <w:marLeft w:val="0"/>
                                          <w:marRight w:val="0"/>
                                          <w:marTop w:val="0"/>
                                          <w:marBottom w:val="0"/>
                                          <w:divBdr>
                                            <w:top w:val="none" w:sz="0" w:space="0" w:color="auto"/>
                                            <w:left w:val="none" w:sz="0" w:space="0" w:color="auto"/>
                                            <w:bottom w:val="none" w:sz="0" w:space="0" w:color="auto"/>
                                            <w:right w:val="none" w:sz="0" w:space="0" w:color="auto"/>
                                          </w:divBdr>
                                        </w:div>
                                      </w:divsChild>
                                    </w:div>
                                    <w:div w:id="1373111685">
                                      <w:marLeft w:val="0"/>
                                      <w:marRight w:val="0"/>
                                      <w:marTop w:val="0"/>
                                      <w:marBottom w:val="0"/>
                                      <w:divBdr>
                                        <w:top w:val="none" w:sz="0" w:space="0" w:color="auto"/>
                                        <w:left w:val="none" w:sz="0" w:space="0" w:color="auto"/>
                                        <w:bottom w:val="none" w:sz="0" w:space="0" w:color="auto"/>
                                        <w:right w:val="none" w:sz="0" w:space="0" w:color="auto"/>
                                      </w:divBdr>
                                      <w:divsChild>
                                        <w:div w:id="310911968">
                                          <w:marLeft w:val="0"/>
                                          <w:marRight w:val="0"/>
                                          <w:marTop w:val="0"/>
                                          <w:marBottom w:val="0"/>
                                          <w:divBdr>
                                            <w:top w:val="none" w:sz="0" w:space="0" w:color="auto"/>
                                            <w:left w:val="none" w:sz="0" w:space="0" w:color="auto"/>
                                            <w:bottom w:val="none" w:sz="0" w:space="0" w:color="auto"/>
                                            <w:right w:val="none" w:sz="0" w:space="0" w:color="auto"/>
                                          </w:divBdr>
                                        </w:div>
                                      </w:divsChild>
                                    </w:div>
                                    <w:div w:id="1213158370">
                                      <w:marLeft w:val="0"/>
                                      <w:marRight w:val="0"/>
                                      <w:marTop w:val="0"/>
                                      <w:marBottom w:val="0"/>
                                      <w:divBdr>
                                        <w:top w:val="none" w:sz="0" w:space="0" w:color="auto"/>
                                        <w:left w:val="none" w:sz="0" w:space="0" w:color="auto"/>
                                        <w:bottom w:val="none" w:sz="0" w:space="0" w:color="auto"/>
                                        <w:right w:val="none" w:sz="0" w:space="0" w:color="auto"/>
                                      </w:divBdr>
                                      <w:divsChild>
                                        <w:div w:id="1466579457">
                                          <w:marLeft w:val="0"/>
                                          <w:marRight w:val="0"/>
                                          <w:marTop w:val="0"/>
                                          <w:marBottom w:val="0"/>
                                          <w:divBdr>
                                            <w:top w:val="none" w:sz="0" w:space="0" w:color="auto"/>
                                            <w:left w:val="none" w:sz="0" w:space="0" w:color="auto"/>
                                            <w:bottom w:val="none" w:sz="0" w:space="0" w:color="auto"/>
                                            <w:right w:val="none" w:sz="0" w:space="0" w:color="auto"/>
                                          </w:divBdr>
                                        </w:div>
                                      </w:divsChild>
                                    </w:div>
                                    <w:div w:id="589125593">
                                      <w:marLeft w:val="0"/>
                                      <w:marRight w:val="0"/>
                                      <w:marTop w:val="0"/>
                                      <w:marBottom w:val="0"/>
                                      <w:divBdr>
                                        <w:top w:val="none" w:sz="0" w:space="0" w:color="auto"/>
                                        <w:left w:val="none" w:sz="0" w:space="0" w:color="auto"/>
                                        <w:bottom w:val="none" w:sz="0" w:space="0" w:color="auto"/>
                                        <w:right w:val="none" w:sz="0" w:space="0" w:color="auto"/>
                                      </w:divBdr>
                                      <w:divsChild>
                                        <w:div w:id="862549391">
                                          <w:marLeft w:val="0"/>
                                          <w:marRight w:val="0"/>
                                          <w:marTop w:val="0"/>
                                          <w:marBottom w:val="0"/>
                                          <w:divBdr>
                                            <w:top w:val="none" w:sz="0" w:space="0" w:color="auto"/>
                                            <w:left w:val="none" w:sz="0" w:space="0" w:color="auto"/>
                                            <w:bottom w:val="none" w:sz="0" w:space="0" w:color="auto"/>
                                            <w:right w:val="none" w:sz="0" w:space="0" w:color="auto"/>
                                          </w:divBdr>
                                        </w:div>
                                      </w:divsChild>
                                    </w:div>
                                    <w:div w:id="544104429">
                                      <w:marLeft w:val="0"/>
                                      <w:marRight w:val="0"/>
                                      <w:marTop w:val="0"/>
                                      <w:marBottom w:val="0"/>
                                      <w:divBdr>
                                        <w:top w:val="none" w:sz="0" w:space="0" w:color="auto"/>
                                        <w:left w:val="none" w:sz="0" w:space="0" w:color="auto"/>
                                        <w:bottom w:val="none" w:sz="0" w:space="0" w:color="auto"/>
                                        <w:right w:val="none" w:sz="0" w:space="0" w:color="auto"/>
                                      </w:divBdr>
                                      <w:divsChild>
                                        <w:div w:id="1086265056">
                                          <w:marLeft w:val="0"/>
                                          <w:marRight w:val="0"/>
                                          <w:marTop w:val="0"/>
                                          <w:marBottom w:val="0"/>
                                          <w:divBdr>
                                            <w:top w:val="none" w:sz="0" w:space="0" w:color="auto"/>
                                            <w:left w:val="none" w:sz="0" w:space="0" w:color="auto"/>
                                            <w:bottom w:val="none" w:sz="0" w:space="0" w:color="auto"/>
                                            <w:right w:val="none" w:sz="0" w:space="0" w:color="auto"/>
                                          </w:divBdr>
                                        </w:div>
                                      </w:divsChild>
                                    </w:div>
                                    <w:div w:id="1331522904">
                                      <w:marLeft w:val="0"/>
                                      <w:marRight w:val="0"/>
                                      <w:marTop w:val="0"/>
                                      <w:marBottom w:val="0"/>
                                      <w:divBdr>
                                        <w:top w:val="none" w:sz="0" w:space="0" w:color="auto"/>
                                        <w:left w:val="none" w:sz="0" w:space="0" w:color="auto"/>
                                        <w:bottom w:val="none" w:sz="0" w:space="0" w:color="auto"/>
                                        <w:right w:val="none" w:sz="0" w:space="0" w:color="auto"/>
                                      </w:divBdr>
                                      <w:divsChild>
                                        <w:div w:id="874774547">
                                          <w:marLeft w:val="0"/>
                                          <w:marRight w:val="0"/>
                                          <w:marTop w:val="0"/>
                                          <w:marBottom w:val="0"/>
                                          <w:divBdr>
                                            <w:top w:val="none" w:sz="0" w:space="0" w:color="auto"/>
                                            <w:left w:val="none" w:sz="0" w:space="0" w:color="auto"/>
                                            <w:bottom w:val="none" w:sz="0" w:space="0" w:color="auto"/>
                                            <w:right w:val="none" w:sz="0" w:space="0" w:color="auto"/>
                                          </w:divBdr>
                                        </w:div>
                                      </w:divsChild>
                                    </w:div>
                                    <w:div w:id="1018701195">
                                      <w:marLeft w:val="0"/>
                                      <w:marRight w:val="0"/>
                                      <w:marTop w:val="0"/>
                                      <w:marBottom w:val="0"/>
                                      <w:divBdr>
                                        <w:top w:val="none" w:sz="0" w:space="0" w:color="auto"/>
                                        <w:left w:val="none" w:sz="0" w:space="0" w:color="auto"/>
                                        <w:bottom w:val="none" w:sz="0" w:space="0" w:color="auto"/>
                                        <w:right w:val="none" w:sz="0" w:space="0" w:color="auto"/>
                                      </w:divBdr>
                                      <w:divsChild>
                                        <w:div w:id="1837957792">
                                          <w:marLeft w:val="0"/>
                                          <w:marRight w:val="0"/>
                                          <w:marTop w:val="0"/>
                                          <w:marBottom w:val="0"/>
                                          <w:divBdr>
                                            <w:top w:val="none" w:sz="0" w:space="0" w:color="auto"/>
                                            <w:left w:val="none" w:sz="0" w:space="0" w:color="auto"/>
                                            <w:bottom w:val="none" w:sz="0" w:space="0" w:color="auto"/>
                                            <w:right w:val="none" w:sz="0" w:space="0" w:color="auto"/>
                                          </w:divBdr>
                                        </w:div>
                                      </w:divsChild>
                                    </w:div>
                                    <w:div w:id="2066291259">
                                      <w:marLeft w:val="0"/>
                                      <w:marRight w:val="0"/>
                                      <w:marTop w:val="0"/>
                                      <w:marBottom w:val="0"/>
                                      <w:divBdr>
                                        <w:top w:val="none" w:sz="0" w:space="0" w:color="auto"/>
                                        <w:left w:val="none" w:sz="0" w:space="0" w:color="auto"/>
                                        <w:bottom w:val="none" w:sz="0" w:space="0" w:color="auto"/>
                                        <w:right w:val="none" w:sz="0" w:space="0" w:color="auto"/>
                                      </w:divBdr>
                                      <w:divsChild>
                                        <w:div w:id="1604918140">
                                          <w:marLeft w:val="0"/>
                                          <w:marRight w:val="0"/>
                                          <w:marTop w:val="0"/>
                                          <w:marBottom w:val="0"/>
                                          <w:divBdr>
                                            <w:top w:val="none" w:sz="0" w:space="0" w:color="auto"/>
                                            <w:left w:val="none" w:sz="0" w:space="0" w:color="auto"/>
                                            <w:bottom w:val="none" w:sz="0" w:space="0" w:color="auto"/>
                                            <w:right w:val="none" w:sz="0" w:space="0" w:color="auto"/>
                                          </w:divBdr>
                                        </w:div>
                                      </w:divsChild>
                                    </w:div>
                                    <w:div w:id="804199681">
                                      <w:marLeft w:val="0"/>
                                      <w:marRight w:val="0"/>
                                      <w:marTop w:val="0"/>
                                      <w:marBottom w:val="0"/>
                                      <w:divBdr>
                                        <w:top w:val="none" w:sz="0" w:space="0" w:color="auto"/>
                                        <w:left w:val="none" w:sz="0" w:space="0" w:color="auto"/>
                                        <w:bottom w:val="none" w:sz="0" w:space="0" w:color="auto"/>
                                        <w:right w:val="none" w:sz="0" w:space="0" w:color="auto"/>
                                      </w:divBdr>
                                      <w:divsChild>
                                        <w:div w:id="1424373168">
                                          <w:marLeft w:val="0"/>
                                          <w:marRight w:val="0"/>
                                          <w:marTop w:val="0"/>
                                          <w:marBottom w:val="0"/>
                                          <w:divBdr>
                                            <w:top w:val="none" w:sz="0" w:space="0" w:color="auto"/>
                                            <w:left w:val="none" w:sz="0" w:space="0" w:color="auto"/>
                                            <w:bottom w:val="none" w:sz="0" w:space="0" w:color="auto"/>
                                            <w:right w:val="none" w:sz="0" w:space="0" w:color="auto"/>
                                          </w:divBdr>
                                        </w:div>
                                      </w:divsChild>
                                    </w:div>
                                    <w:div w:id="1619950523">
                                      <w:marLeft w:val="0"/>
                                      <w:marRight w:val="0"/>
                                      <w:marTop w:val="0"/>
                                      <w:marBottom w:val="0"/>
                                      <w:divBdr>
                                        <w:top w:val="none" w:sz="0" w:space="0" w:color="auto"/>
                                        <w:left w:val="none" w:sz="0" w:space="0" w:color="auto"/>
                                        <w:bottom w:val="none" w:sz="0" w:space="0" w:color="auto"/>
                                        <w:right w:val="none" w:sz="0" w:space="0" w:color="auto"/>
                                      </w:divBdr>
                                      <w:divsChild>
                                        <w:div w:id="1363551544">
                                          <w:marLeft w:val="0"/>
                                          <w:marRight w:val="0"/>
                                          <w:marTop w:val="0"/>
                                          <w:marBottom w:val="0"/>
                                          <w:divBdr>
                                            <w:top w:val="none" w:sz="0" w:space="0" w:color="auto"/>
                                            <w:left w:val="none" w:sz="0" w:space="0" w:color="auto"/>
                                            <w:bottom w:val="none" w:sz="0" w:space="0" w:color="auto"/>
                                            <w:right w:val="none" w:sz="0" w:space="0" w:color="auto"/>
                                          </w:divBdr>
                                        </w:div>
                                      </w:divsChild>
                                    </w:div>
                                    <w:div w:id="1141849198">
                                      <w:marLeft w:val="0"/>
                                      <w:marRight w:val="0"/>
                                      <w:marTop w:val="0"/>
                                      <w:marBottom w:val="0"/>
                                      <w:divBdr>
                                        <w:top w:val="none" w:sz="0" w:space="0" w:color="auto"/>
                                        <w:left w:val="none" w:sz="0" w:space="0" w:color="auto"/>
                                        <w:bottom w:val="none" w:sz="0" w:space="0" w:color="auto"/>
                                        <w:right w:val="none" w:sz="0" w:space="0" w:color="auto"/>
                                      </w:divBdr>
                                      <w:divsChild>
                                        <w:div w:id="1956520901">
                                          <w:marLeft w:val="0"/>
                                          <w:marRight w:val="0"/>
                                          <w:marTop w:val="0"/>
                                          <w:marBottom w:val="0"/>
                                          <w:divBdr>
                                            <w:top w:val="none" w:sz="0" w:space="0" w:color="auto"/>
                                            <w:left w:val="none" w:sz="0" w:space="0" w:color="auto"/>
                                            <w:bottom w:val="none" w:sz="0" w:space="0" w:color="auto"/>
                                            <w:right w:val="none" w:sz="0" w:space="0" w:color="auto"/>
                                          </w:divBdr>
                                        </w:div>
                                      </w:divsChild>
                                    </w:div>
                                    <w:div w:id="631401689">
                                      <w:marLeft w:val="0"/>
                                      <w:marRight w:val="0"/>
                                      <w:marTop w:val="0"/>
                                      <w:marBottom w:val="0"/>
                                      <w:divBdr>
                                        <w:top w:val="none" w:sz="0" w:space="0" w:color="auto"/>
                                        <w:left w:val="none" w:sz="0" w:space="0" w:color="auto"/>
                                        <w:bottom w:val="none" w:sz="0" w:space="0" w:color="auto"/>
                                        <w:right w:val="none" w:sz="0" w:space="0" w:color="auto"/>
                                      </w:divBdr>
                                      <w:divsChild>
                                        <w:div w:id="1889562683">
                                          <w:marLeft w:val="0"/>
                                          <w:marRight w:val="0"/>
                                          <w:marTop w:val="0"/>
                                          <w:marBottom w:val="0"/>
                                          <w:divBdr>
                                            <w:top w:val="none" w:sz="0" w:space="0" w:color="auto"/>
                                            <w:left w:val="none" w:sz="0" w:space="0" w:color="auto"/>
                                            <w:bottom w:val="none" w:sz="0" w:space="0" w:color="auto"/>
                                            <w:right w:val="none" w:sz="0" w:space="0" w:color="auto"/>
                                          </w:divBdr>
                                        </w:div>
                                      </w:divsChild>
                                    </w:div>
                                    <w:div w:id="465003356">
                                      <w:marLeft w:val="0"/>
                                      <w:marRight w:val="0"/>
                                      <w:marTop w:val="0"/>
                                      <w:marBottom w:val="0"/>
                                      <w:divBdr>
                                        <w:top w:val="none" w:sz="0" w:space="0" w:color="auto"/>
                                        <w:left w:val="none" w:sz="0" w:space="0" w:color="auto"/>
                                        <w:bottom w:val="none" w:sz="0" w:space="0" w:color="auto"/>
                                        <w:right w:val="none" w:sz="0" w:space="0" w:color="auto"/>
                                      </w:divBdr>
                                      <w:divsChild>
                                        <w:div w:id="1730422377">
                                          <w:marLeft w:val="0"/>
                                          <w:marRight w:val="0"/>
                                          <w:marTop w:val="0"/>
                                          <w:marBottom w:val="0"/>
                                          <w:divBdr>
                                            <w:top w:val="none" w:sz="0" w:space="0" w:color="auto"/>
                                            <w:left w:val="none" w:sz="0" w:space="0" w:color="auto"/>
                                            <w:bottom w:val="none" w:sz="0" w:space="0" w:color="auto"/>
                                            <w:right w:val="none" w:sz="0" w:space="0" w:color="auto"/>
                                          </w:divBdr>
                                        </w:div>
                                      </w:divsChild>
                                    </w:div>
                                    <w:div w:id="2102289110">
                                      <w:marLeft w:val="0"/>
                                      <w:marRight w:val="0"/>
                                      <w:marTop w:val="0"/>
                                      <w:marBottom w:val="0"/>
                                      <w:divBdr>
                                        <w:top w:val="none" w:sz="0" w:space="0" w:color="auto"/>
                                        <w:left w:val="none" w:sz="0" w:space="0" w:color="auto"/>
                                        <w:bottom w:val="none" w:sz="0" w:space="0" w:color="auto"/>
                                        <w:right w:val="none" w:sz="0" w:space="0" w:color="auto"/>
                                      </w:divBdr>
                                      <w:divsChild>
                                        <w:div w:id="1953778239">
                                          <w:marLeft w:val="0"/>
                                          <w:marRight w:val="0"/>
                                          <w:marTop w:val="0"/>
                                          <w:marBottom w:val="0"/>
                                          <w:divBdr>
                                            <w:top w:val="none" w:sz="0" w:space="0" w:color="auto"/>
                                            <w:left w:val="none" w:sz="0" w:space="0" w:color="auto"/>
                                            <w:bottom w:val="none" w:sz="0" w:space="0" w:color="auto"/>
                                            <w:right w:val="none" w:sz="0" w:space="0" w:color="auto"/>
                                          </w:divBdr>
                                        </w:div>
                                      </w:divsChild>
                                    </w:div>
                                    <w:div w:id="1416442100">
                                      <w:marLeft w:val="0"/>
                                      <w:marRight w:val="0"/>
                                      <w:marTop w:val="0"/>
                                      <w:marBottom w:val="0"/>
                                      <w:divBdr>
                                        <w:top w:val="none" w:sz="0" w:space="0" w:color="auto"/>
                                        <w:left w:val="none" w:sz="0" w:space="0" w:color="auto"/>
                                        <w:bottom w:val="none" w:sz="0" w:space="0" w:color="auto"/>
                                        <w:right w:val="none" w:sz="0" w:space="0" w:color="auto"/>
                                      </w:divBdr>
                                      <w:divsChild>
                                        <w:div w:id="1482044712">
                                          <w:marLeft w:val="0"/>
                                          <w:marRight w:val="0"/>
                                          <w:marTop w:val="0"/>
                                          <w:marBottom w:val="0"/>
                                          <w:divBdr>
                                            <w:top w:val="none" w:sz="0" w:space="0" w:color="auto"/>
                                            <w:left w:val="none" w:sz="0" w:space="0" w:color="auto"/>
                                            <w:bottom w:val="none" w:sz="0" w:space="0" w:color="auto"/>
                                            <w:right w:val="none" w:sz="0" w:space="0" w:color="auto"/>
                                          </w:divBdr>
                                        </w:div>
                                      </w:divsChild>
                                    </w:div>
                                    <w:div w:id="1372655746">
                                      <w:marLeft w:val="0"/>
                                      <w:marRight w:val="0"/>
                                      <w:marTop w:val="0"/>
                                      <w:marBottom w:val="0"/>
                                      <w:divBdr>
                                        <w:top w:val="none" w:sz="0" w:space="0" w:color="auto"/>
                                        <w:left w:val="none" w:sz="0" w:space="0" w:color="auto"/>
                                        <w:bottom w:val="none" w:sz="0" w:space="0" w:color="auto"/>
                                        <w:right w:val="none" w:sz="0" w:space="0" w:color="auto"/>
                                      </w:divBdr>
                                      <w:divsChild>
                                        <w:div w:id="669410520">
                                          <w:marLeft w:val="0"/>
                                          <w:marRight w:val="0"/>
                                          <w:marTop w:val="0"/>
                                          <w:marBottom w:val="0"/>
                                          <w:divBdr>
                                            <w:top w:val="none" w:sz="0" w:space="0" w:color="auto"/>
                                            <w:left w:val="none" w:sz="0" w:space="0" w:color="auto"/>
                                            <w:bottom w:val="none" w:sz="0" w:space="0" w:color="auto"/>
                                            <w:right w:val="none" w:sz="0" w:space="0" w:color="auto"/>
                                          </w:divBdr>
                                        </w:div>
                                      </w:divsChild>
                                    </w:div>
                                    <w:div w:id="39476357">
                                      <w:marLeft w:val="0"/>
                                      <w:marRight w:val="0"/>
                                      <w:marTop w:val="0"/>
                                      <w:marBottom w:val="0"/>
                                      <w:divBdr>
                                        <w:top w:val="none" w:sz="0" w:space="0" w:color="auto"/>
                                        <w:left w:val="none" w:sz="0" w:space="0" w:color="auto"/>
                                        <w:bottom w:val="none" w:sz="0" w:space="0" w:color="auto"/>
                                        <w:right w:val="none" w:sz="0" w:space="0" w:color="auto"/>
                                      </w:divBdr>
                                      <w:divsChild>
                                        <w:div w:id="1274826380">
                                          <w:marLeft w:val="0"/>
                                          <w:marRight w:val="0"/>
                                          <w:marTop w:val="0"/>
                                          <w:marBottom w:val="0"/>
                                          <w:divBdr>
                                            <w:top w:val="none" w:sz="0" w:space="0" w:color="auto"/>
                                            <w:left w:val="none" w:sz="0" w:space="0" w:color="auto"/>
                                            <w:bottom w:val="none" w:sz="0" w:space="0" w:color="auto"/>
                                            <w:right w:val="none" w:sz="0" w:space="0" w:color="auto"/>
                                          </w:divBdr>
                                        </w:div>
                                      </w:divsChild>
                                    </w:div>
                                    <w:div w:id="1956131169">
                                      <w:marLeft w:val="0"/>
                                      <w:marRight w:val="0"/>
                                      <w:marTop w:val="0"/>
                                      <w:marBottom w:val="0"/>
                                      <w:divBdr>
                                        <w:top w:val="none" w:sz="0" w:space="0" w:color="auto"/>
                                        <w:left w:val="none" w:sz="0" w:space="0" w:color="auto"/>
                                        <w:bottom w:val="none" w:sz="0" w:space="0" w:color="auto"/>
                                        <w:right w:val="none" w:sz="0" w:space="0" w:color="auto"/>
                                      </w:divBdr>
                                      <w:divsChild>
                                        <w:div w:id="165942583">
                                          <w:marLeft w:val="0"/>
                                          <w:marRight w:val="0"/>
                                          <w:marTop w:val="0"/>
                                          <w:marBottom w:val="0"/>
                                          <w:divBdr>
                                            <w:top w:val="none" w:sz="0" w:space="0" w:color="auto"/>
                                            <w:left w:val="none" w:sz="0" w:space="0" w:color="auto"/>
                                            <w:bottom w:val="none" w:sz="0" w:space="0" w:color="auto"/>
                                            <w:right w:val="none" w:sz="0" w:space="0" w:color="auto"/>
                                          </w:divBdr>
                                        </w:div>
                                      </w:divsChild>
                                    </w:div>
                                    <w:div w:id="12651225">
                                      <w:marLeft w:val="0"/>
                                      <w:marRight w:val="0"/>
                                      <w:marTop w:val="0"/>
                                      <w:marBottom w:val="0"/>
                                      <w:divBdr>
                                        <w:top w:val="none" w:sz="0" w:space="0" w:color="auto"/>
                                        <w:left w:val="none" w:sz="0" w:space="0" w:color="auto"/>
                                        <w:bottom w:val="none" w:sz="0" w:space="0" w:color="auto"/>
                                        <w:right w:val="none" w:sz="0" w:space="0" w:color="auto"/>
                                      </w:divBdr>
                                      <w:divsChild>
                                        <w:div w:id="1986737079">
                                          <w:marLeft w:val="0"/>
                                          <w:marRight w:val="0"/>
                                          <w:marTop w:val="0"/>
                                          <w:marBottom w:val="0"/>
                                          <w:divBdr>
                                            <w:top w:val="none" w:sz="0" w:space="0" w:color="auto"/>
                                            <w:left w:val="none" w:sz="0" w:space="0" w:color="auto"/>
                                            <w:bottom w:val="none" w:sz="0" w:space="0" w:color="auto"/>
                                            <w:right w:val="none" w:sz="0" w:space="0" w:color="auto"/>
                                          </w:divBdr>
                                        </w:div>
                                      </w:divsChild>
                                    </w:div>
                                    <w:div w:id="386415752">
                                      <w:marLeft w:val="0"/>
                                      <w:marRight w:val="0"/>
                                      <w:marTop w:val="0"/>
                                      <w:marBottom w:val="0"/>
                                      <w:divBdr>
                                        <w:top w:val="none" w:sz="0" w:space="0" w:color="auto"/>
                                        <w:left w:val="none" w:sz="0" w:space="0" w:color="auto"/>
                                        <w:bottom w:val="none" w:sz="0" w:space="0" w:color="auto"/>
                                        <w:right w:val="none" w:sz="0" w:space="0" w:color="auto"/>
                                      </w:divBdr>
                                      <w:divsChild>
                                        <w:div w:id="1126309937">
                                          <w:marLeft w:val="0"/>
                                          <w:marRight w:val="0"/>
                                          <w:marTop w:val="0"/>
                                          <w:marBottom w:val="0"/>
                                          <w:divBdr>
                                            <w:top w:val="none" w:sz="0" w:space="0" w:color="auto"/>
                                            <w:left w:val="none" w:sz="0" w:space="0" w:color="auto"/>
                                            <w:bottom w:val="none" w:sz="0" w:space="0" w:color="auto"/>
                                            <w:right w:val="none" w:sz="0" w:space="0" w:color="auto"/>
                                          </w:divBdr>
                                        </w:div>
                                      </w:divsChild>
                                    </w:div>
                                    <w:div w:id="1540166915">
                                      <w:marLeft w:val="0"/>
                                      <w:marRight w:val="0"/>
                                      <w:marTop w:val="0"/>
                                      <w:marBottom w:val="0"/>
                                      <w:divBdr>
                                        <w:top w:val="none" w:sz="0" w:space="0" w:color="auto"/>
                                        <w:left w:val="none" w:sz="0" w:space="0" w:color="auto"/>
                                        <w:bottom w:val="none" w:sz="0" w:space="0" w:color="auto"/>
                                        <w:right w:val="none" w:sz="0" w:space="0" w:color="auto"/>
                                      </w:divBdr>
                                      <w:divsChild>
                                        <w:div w:id="124278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8634190">
                      <w:marLeft w:val="0"/>
                      <w:marRight w:val="0"/>
                      <w:marTop w:val="0"/>
                      <w:marBottom w:val="0"/>
                      <w:divBdr>
                        <w:top w:val="none" w:sz="0" w:space="0" w:color="auto"/>
                        <w:left w:val="none" w:sz="0" w:space="0" w:color="auto"/>
                        <w:bottom w:val="none" w:sz="0" w:space="0" w:color="auto"/>
                        <w:right w:val="none" w:sz="0" w:space="0" w:color="auto"/>
                      </w:divBdr>
                      <w:divsChild>
                        <w:div w:id="2074041972">
                          <w:marLeft w:val="0"/>
                          <w:marRight w:val="0"/>
                          <w:marTop w:val="0"/>
                          <w:marBottom w:val="0"/>
                          <w:divBdr>
                            <w:top w:val="none" w:sz="0" w:space="0" w:color="auto"/>
                            <w:left w:val="none" w:sz="0" w:space="0" w:color="auto"/>
                            <w:bottom w:val="none" w:sz="0" w:space="0" w:color="auto"/>
                            <w:right w:val="none" w:sz="0" w:space="0" w:color="auto"/>
                          </w:divBdr>
                          <w:divsChild>
                            <w:div w:id="158739692">
                              <w:marLeft w:val="0"/>
                              <w:marRight w:val="0"/>
                              <w:marTop w:val="0"/>
                              <w:marBottom w:val="0"/>
                              <w:divBdr>
                                <w:top w:val="none" w:sz="0" w:space="0" w:color="auto"/>
                                <w:left w:val="none" w:sz="0" w:space="0" w:color="auto"/>
                                <w:bottom w:val="none" w:sz="0" w:space="0" w:color="auto"/>
                                <w:right w:val="none" w:sz="0" w:space="0" w:color="auto"/>
                              </w:divBdr>
                              <w:divsChild>
                                <w:div w:id="211163028">
                                  <w:marLeft w:val="0"/>
                                  <w:marRight w:val="0"/>
                                  <w:marTop w:val="0"/>
                                  <w:marBottom w:val="150"/>
                                  <w:divBdr>
                                    <w:top w:val="none" w:sz="0" w:space="0" w:color="auto"/>
                                    <w:left w:val="none" w:sz="0" w:space="0" w:color="auto"/>
                                    <w:bottom w:val="none" w:sz="0" w:space="0" w:color="auto"/>
                                    <w:right w:val="none" w:sz="0" w:space="0" w:color="auto"/>
                                  </w:divBdr>
                                  <w:divsChild>
                                    <w:div w:id="1720742689">
                                      <w:marLeft w:val="0"/>
                                      <w:marRight w:val="0"/>
                                      <w:marTop w:val="0"/>
                                      <w:marBottom w:val="0"/>
                                      <w:divBdr>
                                        <w:top w:val="none" w:sz="0" w:space="0" w:color="auto"/>
                                        <w:left w:val="none" w:sz="0" w:space="0" w:color="auto"/>
                                        <w:bottom w:val="none" w:sz="0" w:space="0" w:color="auto"/>
                                        <w:right w:val="none" w:sz="0" w:space="0" w:color="auto"/>
                                      </w:divBdr>
                                      <w:divsChild>
                                        <w:div w:id="1304504312">
                                          <w:marLeft w:val="0"/>
                                          <w:marRight w:val="0"/>
                                          <w:marTop w:val="0"/>
                                          <w:marBottom w:val="0"/>
                                          <w:divBdr>
                                            <w:top w:val="none" w:sz="0" w:space="0" w:color="auto"/>
                                            <w:left w:val="none" w:sz="0" w:space="0" w:color="auto"/>
                                            <w:bottom w:val="none" w:sz="0" w:space="0" w:color="auto"/>
                                            <w:right w:val="none" w:sz="0" w:space="0" w:color="auto"/>
                                          </w:divBdr>
                                        </w:div>
                                      </w:divsChild>
                                    </w:div>
                                    <w:div w:id="1434786324">
                                      <w:marLeft w:val="0"/>
                                      <w:marRight w:val="0"/>
                                      <w:marTop w:val="0"/>
                                      <w:marBottom w:val="0"/>
                                      <w:divBdr>
                                        <w:top w:val="none" w:sz="0" w:space="0" w:color="auto"/>
                                        <w:left w:val="none" w:sz="0" w:space="0" w:color="auto"/>
                                        <w:bottom w:val="none" w:sz="0" w:space="0" w:color="auto"/>
                                        <w:right w:val="none" w:sz="0" w:space="0" w:color="auto"/>
                                      </w:divBdr>
                                      <w:divsChild>
                                        <w:div w:id="1368334631">
                                          <w:marLeft w:val="0"/>
                                          <w:marRight w:val="0"/>
                                          <w:marTop w:val="0"/>
                                          <w:marBottom w:val="0"/>
                                          <w:divBdr>
                                            <w:top w:val="none" w:sz="0" w:space="0" w:color="auto"/>
                                            <w:left w:val="none" w:sz="0" w:space="0" w:color="auto"/>
                                            <w:bottom w:val="none" w:sz="0" w:space="0" w:color="auto"/>
                                            <w:right w:val="none" w:sz="0" w:space="0" w:color="auto"/>
                                          </w:divBdr>
                                        </w:div>
                                      </w:divsChild>
                                    </w:div>
                                    <w:div w:id="1014267655">
                                      <w:marLeft w:val="0"/>
                                      <w:marRight w:val="0"/>
                                      <w:marTop w:val="0"/>
                                      <w:marBottom w:val="0"/>
                                      <w:divBdr>
                                        <w:top w:val="none" w:sz="0" w:space="0" w:color="auto"/>
                                        <w:left w:val="none" w:sz="0" w:space="0" w:color="auto"/>
                                        <w:bottom w:val="none" w:sz="0" w:space="0" w:color="auto"/>
                                        <w:right w:val="none" w:sz="0" w:space="0" w:color="auto"/>
                                      </w:divBdr>
                                      <w:divsChild>
                                        <w:div w:id="58141667">
                                          <w:marLeft w:val="0"/>
                                          <w:marRight w:val="0"/>
                                          <w:marTop w:val="0"/>
                                          <w:marBottom w:val="0"/>
                                          <w:divBdr>
                                            <w:top w:val="none" w:sz="0" w:space="0" w:color="auto"/>
                                            <w:left w:val="none" w:sz="0" w:space="0" w:color="auto"/>
                                            <w:bottom w:val="none" w:sz="0" w:space="0" w:color="auto"/>
                                            <w:right w:val="none" w:sz="0" w:space="0" w:color="auto"/>
                                          </w:divBdr>
                                        </w:div>
                                      </w:divsChild>
                                    </w:div>
                                    <w:div w:id="217790021">
                                      <w:marLeft w:val="0"/>
                                      <w:marRight w:val="0"/>
                                      <w:marTop w:val="0"/>
                                      <w:marBottom w:val="0"/>
                                      <w:divBdr>
                                        <w:top w:val="none" w:sz="0" w:space="0" w:color="auto"/>
                                        <w:left w:val="none" w:sz="0" w:space="0" w:color="auto"/>
                                        <w:bottom w:val="none" w:sz="0" w:space="0" w:color="auto"/>
                                        <w:right w:val="none" w:sz="0" w:space="0" w:color="auto"/>
                                      </w:divBdr>
                                      <w:divsChild>
                                        <w:div w:id="1342320503">
                                          <w:marLeft w:val="0"/>
                                          <w:marRight w:val="0"/>
                                          <w:marTop w:val="0"/>
                                          <w:marBottom w:val="0"/>
                                          <w:divBdr>
                                            <w:top w:val="none" w:sz="0" w:space="0" w:color="auto"/>
                                            <w:left w:val="none" w:sz="0" w:space="0" w:color="auto"/>
                                            <w:bottom w:val="none" w:sz="0" w:space="0" w:color="auto"/>
                                            <w:right w:val="none" w:sz="0" w:space="0" w:color="auto"/>
                                          </w:divBdr>
                                        </w:div>
                                      </w:divsChild>
                                    </w:div>
                                    <w:div w:id="785544488">
                                      <w:marLeft w:val="0"/>
                                      <w:marRight w:val="0"/>
                                      <w:marTop w:val="0"/>
                                      <w:marBottom w:val="0"/>
                                      <w:divBdr>
                                        <w:top w:val="none" w:sz="0" w:space="0" w:color="auto"/>
                                        <w:left w:val="none" w:sz="0" w:space="0" w:color="auto"/>
                                        <w:bottom w:val="none" w:sz="0" w:space="0" w:color="auto"/>
                                        <w:right w:val="none" w:sz="0" w:space="0" w:color="auto"/>
                                      </w:divBdr>
                                      <w:divsChild>
                                        <w:div w:id="2134857278">
                                          <w:marLeft w:val="0"/>
                                          <w:marRight w:val="0"/>
                                          <w:marTop w:val="0"/>
                                          <w:marBottom w:val="0"/>
                                          <w:divBdr>
                                            <w:top w:val="none" w:sz="0" w:space="0" w:color="auto"/>
                                            <w:left w:val="none" w:sz="0" w:space="0" w:color="auto"/>
                                            <w:bottom w:val="none" w:sz="0" w:space="0" w:color="auto"/>
                                            <w:right w:val="none" w:sz="0" w:space="0" w:color="auto"/>
                                          </w:divBdr>
                                        </w:div>
                                      </w:divsChild>
                                    </w:div>
                                    <w:div w:id="558516640">
                                      <w:marLeft w:val="0"/>
                                      <w:marRight w:val="0"/>
                                      <w:marTop w:val="0"/>
                                      <w:marBottom w:val="0"/>
                                      <w:divBdr>
                                        <w:top w:val="none" w:sz="0" w:space="0" w:color="auto"/>
                                        <w:left w:val="none" w:sz="0" w:space="0" w:color="auto"/>
                                        <w:bottom w:val="none" w:sz="0" w:space="0" w:color="auto"/>
                                        <w:right w:val="none" w:sz="0" w:space="0" w:color="auto"/>
                                      </w:divBdr>
                                      <w:divsChild>
                                        <w:div w:id="446655046">
                                          <w:marLeft w:val="0"/>
                                          <w:marRight w:val="0"/>
                                          <w:marTop w:val="0"/>
                                          <w:marBottom w:val="0"/>
                                          <w:divBdr>
                                            <w:top w:val="none" w:sz="0" w:space="0" w:color="auto"/>
                                            <w:left w:val="none" w:sz="0" w:space="0" w:color="auto"/>
                                            <w:bottom w:val="none" w:sz="0" w:space="0" w:color="auto"/>
                                            <w:right w:val="none" w:sz="0" w:space="0" w:color="auto"/>
                                          </w:divBdr>
                                        </w:div>
                                      </w:divsChild>
                                    </w:div>
                                    <w:div w:id="124810701">
                                      <w:marLeft w:val="0"/>
                                      <w:marRight w:val="0"/>
                                      <w:marTop w:val="0"/>
                                      <w:marBottom w:val="0"/>
                                      <w:divBdr>
                                        <w:top w:val="none" w:sz="0" w:space="0" w:color="auto"/>
                                        <w:left w:val="none" w:sz="0" w:space="0" w:color="auto"/>
                                        <w:bottom w:val="none" w:sz="0" w:space="0" w:color="auto"/>
                                        <w:right w:val="none" w:sz="0" w:space="0" w:color="auto"/>
                                      </w:divBdr>
                                      <w:divsChild>
                                        <w:div w:id="681857757">
                                          <w:marLeft w:val="0"/>
                                          <w:marRight w:val="0"/>
                                          <w:marTop w:val="0"/>
                                          <w:marBottom w:val="0"/>
                                          <w:divBdr>
                                            <w:top w:val="none" w:sz="0" w:space="0" w:color="auto"/>
                                            <w:left w:val="none" w:sz="0" w:space="0" w:color="auto"/>
                                            <w:bottom w:val="none" w:sz="0" w:space="0" w:color="auto"/>
                                            <w:right w:val="none" w:sz="0" w:space="0" w:color="auto"/>
                                          </w:divBdr>
                                        </w:div>
                                      </w:divsChild>
                                    </w:div>
                                    <w:div w:id="18356117">
                                      <w:marLeft w:val="0"/>
                                      <w:marRight w:val="0"/>
                                      <w:marTop w:val="0"/>
                                      <w:marBottom w:val="0"/>
                                      <w:divBdr>
                                        <w:top w:val="none" w:sz="0" w:space="0" w:color="auto"/>
                                        <w:left w:val="none" w:sz="0" w:space="0" w:color="auto"/>
                                        <w:bottom w:val="none" w:sz="0" w:space="0" w:color="auto"/>
                                        <w:right w:val="none" w:sz="0" w:space="0" w:color="auto"/>
                                      </w:divBdr>
                                      <w:divsChild>
                                        <w:div w:id="1981110361">
                                          <w:marLeft w:val="0"/>
                                          <w:marRight w:val="0"/>
                                          <w:marTop w:val="0"/>
                                          <w:marBottom w:val="0"/>
                                          <w:divBdr>
                                            <w:top w:val="none" w:sz="0" w:space="0" w:color="auto"/>
                                            <w:left w:val="none" w:sz="0" w:space="0" w:color="auto"/>
                                            <w:bottom w:val="none" w:sz="0" w:space="0" w:color="auto"/>
                                            <w:right w:val="none" w:sz="0" w:space="0" w:color="auto"/>
                                          </w:divBdr>
                                        </w:div>
                                      </w:divsChild>
                                    </w:div>
                                    <w:div w:id="2110619337">
                                      <w:marLeft w:val="0"/>
                                      <w:marRight w:val="0"/>
                                      <w:marTop w:val="0"/>
                                      <w:marBottom w:val="0"/>
                                      <w:divBdr>
                                        <w:top w:val="none" w:sz="0" w:space="0" w:color="auto"/>
                                        <w:left w:val="none" w:sz="0" w:space="0" w:color="auto"/>
                                        <w:bottom w:val="none" w:sz="0" w:space="0" w:color="auto"/>
                                        <w:right w:val="none" w:sz="0" w:space="0" w:color="auto"/>
                                      </w:divBdr>
                                      <w:divsChild>
                                        <w:div w:id="93227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082781">
                      <w:marLeft w:val="0"/>
                      <w:marRight w:val="0"/>
                      <w:marTop w:val="0"/>
                      <w:marBottom w:val="0"/>
                      <w:divBdr>
                        <w:top w:val="none" w:sz="0" w:space="0" w:color="auto"/>
                        <w:left w:val="none" w:sz="0" w:space="0" w:color="auto"/>
                        <w:bottom w:val="none" w:sz="0" w:space="0" w:color="auto"/>
                        <w:right w:val="none" w:sz="0" w:space="0" w:color="auto"/>
                      </w:divBdr>
                      <w:divsChild>
                        <w:div w:id="1716656365">
                          <w:marLeft w:val="0"/>
                          <w:marRight w:val="0"/>
                          <w:marTop w:val="0"/>
                          <w:marBottom w:val="0"/>
                          <w:divBdr>
                            <w:top w:val="none" w:sz="0" w:space="0" w:color="auto"/>
                            <w:left w:val="none" w:sz="0" w:space="0" w:color="auto"/>
                            <w:bottom w:val="none" w:sz="0" w:space="0" w:color="auto"/>
                            <w:right w:val="none" w:sz="0" w:space="0" w:color="auto"/>
                          </w:divBdr>
                          <w:divsChild>
                            <w:div w:id="21053300">
                              <w:marLeft w:val="0"/>
                              <w:marRight w:val="0"/>
                              <w:marTop w:val="0"/>
                              <w:marBottom w:val="0"/>
                              <w:divBdr>
                                <w:top w:val="none" w:sz="0" w:space="0" w:color="auto"/>
                                <w:left w:val="none" w:sz="0" w:space="0" w:color="auto"/>
                                <w:bottom w:val="none" w:sz="0" w:space="0" w:color="auto"/>
                                <w:right w:val="none" w:sz="0" w:space="0" w:color="auto"/>
                              </w:divBdr>
                              <w:divsChild>
                                <w:div w:id="266735233">
                                  <w:marLeft w:val="0"/>
                                  <w:marRight w:val="0"/>
                                  <w:marTop w:val="0"/>
                                  <w:marBottom w:val="150"/>
                                  <w:divBdr>
                                    <w:top w:val="none" w:sz="0" w:space="0" w:color="auto"/>
                                    <w:left w:val="none" w:sz="0" w:space="0" w:color="auto"/>
                                    <w:bottom w:val="none" w:sz="0" w:space="0" w:color="auto"/>
                                    <w:right w:val="none" w:sz="0" w:space="0" w:color="auto"/>
                                  </w:divBdr>
                                  <w:divsChild>
                                    <w:div w:id="853344908">
                                      <w:marLeft w:val="0"/>
                                      <w:marRight w:val="0"/>
                                      <w:marTop w:val="0"/>
                                      <w:marBottom w:val="0"/>
                                      <w:divBdr>
                                        <w:top w:val="none" w:sz="0" w:space="0" w:color="auto"/>
                                        <w:left w:val="none" w:sz="0" w:space="0" w:color="auto"/>
                                        <w:bottom w:val="none" w:sz="0" w:space="0" w:color="auto"/>
                                        <w:right w:val="none" w:sz="0" w:space="0" w:color="auto"/>
                                      </w:divBdr>
                                      <w:divsChild>
                                        <w:div w:id="1326936814">
                                          <w:marLeft w:val="0"/>
                                          <w:marRight w:val="0"/>
                                          <w:marTop w:val="0"/>
                                          <w:marBottom w:val="0"/>
                                          <w:divBdr>
                                            <w:top w:val="none" w:sz="0" w:space="0" w:color="auto"/>
                                            <w:left w:val="none" w:sz="0" w:space="0" w:color="auto"/>
                                            <w:bottom w:val="none" w:sz="0" w:space="0" w:color="auto"/>
                                            <w:right w:val="none" w:sz="0" w:space="0" w:color="auto"/>
                                          </w:divBdr>
                                        </w:div>
                                      </w:divsChild>
                                    </w:div>
                                    <w:div w:id="894194193">
                                      <w:marLeft w:val="0"/>
                                      <w:marRight w:val="0"/>
                                      <w:marTop w:val="0"/>
                                      <w:marBottom w:val="0"/>
                                      <w:divBdr>
                                        <w:top w:val="none" w:sz="0" w:space="0" w:color="auto"/>
                                        <w:left w:val="none" w:sz="0" w:space="0" w:color="auto"/>
                                        <w:bottom w:val="none" w:sz="0" w:space="0" w:color="auto"/>
                                        <w:right w:val="none" w:sz="0" w:space="0" w:color="auto"/>
                                      </w:divBdr>
                                      <w:divsChild>
                                        <w:div w:id="1215121531">
                                          <w:marLeft w:val="0"/>
                                          <w:marRight w:val="0"/>
                                          <w:marTop w:val="0"/>
                                          <w:marBottom w:val="0"/>
                                          <w:divBdr>
                                            <w:top w:val="none" w:sz="0" w:space="0" w:color="auto"/>
                                            <w:left w:val="none" w:sz="0" w:space="0" w:color="auto"/>
                                            <w:bottom w:val="none" w:sz="0" w:space="0" w:color="auto"/>
                                            <w:right w:val="none" w:sz="0" w:space="0" w:color="auto"/>
                                          </w:divBdr>
                                        </w:div>
                                      </w:divsChild>
                                    </w:div>
                                    <w:div w:id="1503079899">
                                      <w:marLeft w:val="0"/>
                                      <w:marRight w:val="0"/>
                                      <w:marTop w:val="0"/>
                                      <w:marBottom w:val="0"/>
                                      <w:divBdr>
                                        <w:top w:val="none" w:sz="0" w:space="0" w:color="auto"/>
                                        <w:left w:val="none" w:sz="0" w:space="0" w:color="auto"/>
                                        <w:bottom w:val="none" w:sz="0" w:space="0" w:color="auto"/>
                                        <w:right w:val="none" w:sz="0" w:space="0" w:color="auto"/>
                                      </w:divBdr>
                                      <w:divsChild>
                                        <w:div w:id="1691755398">
                                          <w:marLeft w:val="0"/>
                                          <w:marRight w:val="0"/>
                                          <w:marTop w:val="0"/>
                                          <w:marBottom w:val="0"/>
                                          <w:divBdr>
                                            <w:top w:val="none" w:sz="0" w:space="0" w:color="auto"/>
                                            <w:left w:val="none" w:sz="0" w:space="0" w:color="auto"/>
                                            <w:bottom w:val="none" w:sz="0" w:space="0" w:color="auto"/>
                                            <w:right w:val="none" w:sz="0" w:space="0" w:color="auto"/>
                                          </w:divBdr>
                                        </w:div>
                                      </w:divsChild>
                                    </w:div>
                                    <w:div w:id="570120217">
                                      <w:marLeft w:val="0"/>
                                      <w:marRight w:val="0"/>
                                      <w:marTop w:val="0"/>
                                      <w:marBottom w:val="0"/>
                                      <w:divBdr>
                                        <w:top w:val="none" w:sz="0" w:space="0" w:color="auto"/>
                                        <w:left w:val="none" w:sz="0" w:space="0" w:color="auto"/>
                                        <w:bottom w:val="none" w:sz="0" w:space="0" w:color="auto"/>
                                        <w:right w:val="none" w:sz="0" w:space="0" w:color="auto"/>
                                      </w:divBdr>
                                      <w:divsChild>
                                        <w:div w:id="1205561579">
                                          <w:marLeft w:val="0"/>
                                          <w:marRight w:val="0"/>
                                          <w:marTop w:val="0"/>
                                          <w:marBottom w:val="0"/>
                                          <w:divBdr>
                                            <w:top w:val="none" w:sz="0" w:space="0" w:color="auto"/>
                                            <w:left w:val="none" w:sz="0" w:space="0" w:color="auto"/>
                                            <w:bottom w:val="none" w:sz="0" w:space="0" w:color="auto"/>
                                            <w:right w:val="none" w:sz="0" w:space="0" w:color="auto"/>
                                          </w:divBdr>
                                        </w:div>
                                      </w:divsChild>
                                    </w:div>
                                    <w:div w:id="1899247168">
                                      <w:marLeft w:val="0"/>
                                      <w:marRight w:val="0"/>
                                      <w:marTop w:val="0"/>
                                      <w:marBottom w:val="0"/>
                                      <w:divBdr>
                                        <w:top w:val="none" w:sz="0" w:space="0" w:color="auto"/>
                                        <w:left w:val="none" w:sz="0" w:space="0" w:color="auto"/>
                                        <w:bottom w:val="none" w:sz="0" w:space="0" w:color="auto"/>
                                        <w:right w:val="none" w:sz="0" w:space="0" w:color="auto"/>
                                      </w:divBdr>
                                      <w:divsChild>
                                        <w:div w:id="1534538118">
                                          <w:marLeft w:val="0"/>
                                          <w:marRight w:val="0"/>
                                          <w:marTop w:val="0"/>
                                          <w:marBottom w:val="0"/>
                                          <w:divBdr>
                                            <w:top w:val="none" w:sz="0" w:space="0" w:color="auto"/>
                                            <w:left w:val="none" w:sz="0" w:space="0" w:color="auto"/>
                                            <w:bottom w:val="none" w:sz="0" w:space="0" w:color="auto"/>
                                            <w:right w:val="none" w:sz="0" w:space="0" w:color="auto"/>
                                          </w:divBdr>
                                        </w:div>
                                      </w:divsChild>
                                    </w:div>
                                    <w:div w:id="433986415">
                                      <w:marLeft w:val="0"/>
                                      <w:marRight w:val="0"/>
                                      <w:marTop w:val="0"/>
                                      <w:marBottom w:val="0"/>
                                      <w:divBdr>
                                        <w:top w:val="none" w:sz="0" w:space="0" w:color="auto"/>
                                        <w:left w:val="none" w:sz="0" w:space="0" w:color="auto"/>
                                        <w:bottom w:val="none" w:sz="0" w:space="0" w:color="auto"/>
                                        <w:right w:val="none" w:sz="0" w:space="0" w:color="auto"/>
                                      </w:divBdr>
                                      <w:divsChild>
                                        <w:div w:id="1023361880">
                                          <w:marLeft w:val="0"/>
                                          <w:marRight w:val="0"/>
                                          <w:marTop w:val="0"/>
                                          <w:marBottom w:val="0"/>
                                          <w:divBdr>
                                            <w:top w:val="none" w:sz="0" w:space="0" w:color="auto"/>
                                            <w:left w:val="none" w:sz="0" w:space="0" w:color="auto"/>
                                            <w:bottom w:val="none" w:sz="0" w:space="0" w:color="auto"/>
                                            <w:right w:val="none" w:sz="0" w:space="0" w:color="auto"/>
                                          </w:divBdr>
                                        </w:div>
                                      </w:divsChild>
                                    </w:div>
                                    <w:div w:id="50353199">
                                      <w:marLeft w:val="0"/>
                                      <w:marRight w:val="0"/>
                                      <w:marTop w:val="0"/>
                                      <w:marBottom w:val="0"/>
                                      <w:divBdr>
                                        <w:top w:val="none" w:sz="0" w:space="0" w:color="auto"/>
                                        <w:left w:val="none" w:sz="0" w:space="0" w:color="auto"/>
                                        <w:bottom w:val="none" w:sz="0" w:space="0" w:color="auto"/>
                                        <w:right w:val="none" w:sz="0" w:space="0" w:color="auto"/>
                                      </w:divBdr>
                                      <w:divsChild>
                                        <w:div w:id="61176771">
                                          <w:marLeft w:val="0"/>
                                          <w:marRight w:val="0"/>
                                          <w:marTop w:val="0"/>
                                          <w:marBottom w:val="0"/>
                                          <w:divBdr>
                                            <w:top w:val="none" w:sz="0" w:space="0" w:color="auto"/>
                                            <w:left w:val="none" w:sz="0" w:space="0" w:color="auto"/>
                                            <w:bottom w:val="none" w:sz="0" w:space="0" w:color="auto"/>
                                            <w:right w:val="none" w:sz="0" w:space="0" w:color="auto"/>
                                          </w:divBdr>
                                        </w:div>
                                      </w:divsChild>
                                    </w:div>
                                    <w:div w:id="1357384281">
                                      <w:marLeft w:val="0"/>
                                      <w:marRight w:val="0"/>
                                      <w:marTop w:val="0"/>
                                      <w:marBottom w:val="0"/>
                                      <w:divBdr>
                                        <w:top w:val="none" w:sz="0" w:space="0" w:color="auto"/>
                                        <w:left w:val="none" w:sz="0" w:space="0" w:color="auto"/>
                                        <w:bottom w:val="none" w:sz="0" w:space="0" w:color="auto"/>
                                        <w:right w:val="none" w:sz="0" w:space="0" w:color="auto"/>
                                      </w:divBdr>
                                      <w:divsChild>
                                        <w:div w:id="706488031">
                                          <w:marLeft w:val="0"/>
                                          <w:marRight w:val="0"/>
                                          <w:marTop w:val="0"/>
                                          <w:marBottom w:val="0"/>
                                          <w:divBdr>
                                            <w:top w:val="none" w:sz="0" w:space="0" w:color="auto"/>
                                            <w:left w:val="none" w:sz="0" w:space="0" w:color="auto"/>
                                            <w:bottom w:val="none" w:sz="0" w:space="0" w:color="auto"/>
                                            <w:right w:val="none" w:sz="0" w:space="0" w:color="auto"/>
                                          </w:divBdr>
                                        </w:div>
                                      </w:divsChild>
                                    </w:div>
                                    <w:div w:id="1417632129">
                                      <w:marLeft w:val="0"/>
                                      <w:marRight w:val="0"/>
                                      <w:marTop w:val="0"/>
                                      <w:marBottom w:val="0"/>
                                      <w:divBdr>
                                        <w:top w:val="none" w:sz="0" w:space="0" w:color="auto"/>
                                        <w:left w:val="none" w:sz="0" w:space="0" w:color="auto"/>
                                        <w:bottom w:val="none" w:sz="0" w:space="0" w:color="auto"/>
                                        <w:right w:val="none" w:sz="0" w:space="0" w:color="auto"/>
                                      </w:divBdr>
                                      <w:divsChild>
                                        <w:div w:id="1990984813">
                                          <w:marLeft w:val="0"/>
                                          <w:marRight w:val="0"/>
                                          <w:marTop w:val="0"/>
                                          <w:marBottom w:val="0"/>
                                          <w:divBdr>
                                            <w:top w:val="none" w:sz="0" w:space="0" w:color="auto"/>
                                            <w:left w:val="none" w:sz="0" w:space="0" w:color="auto"/>
                                            <w:bottom w:val="none" w:sz="0" w:space="0" w:color="auto"/>
                                            <w:right w:val="none" w:sz="0" w:space="0" w:color="auto"/>
                                          </w:divBdr>
                                        </w:div>
                                      </w:divsChild>
                                    </w:div>
                                    <w:div w:id="1080449505">
                                      <w:marLeft w:val="0"/>
                                      <w:marRight w:val="0"/>
                                      <w:marTop w:val="0"/>
                                      <w:marBottom w:val="0"/>
                                      <w:divBdr>
                                        <w:top w:val="none" w:sz="0" w:space="0" w:color="auto"/>
                                        <w:left w:val="none" w:sz="0" w:space="0" w:color="auto"/>
                                        <w:bottom w:val="none" w:sz="0" w:space="0" w:color="auto"/>
                                        <w:right w:val="none" w:sz="0" w:space="0" w:color="auto"/>
                                      </w:divBdr>
                                      <w:divsChild>
                                        <w:div w:id="1052971581">
                                          <w:marLeft w:val="0"/>
                                          <w:marRight w:val="0"/>
                                          <w:marTop w:val="0"/>
                                          <w:marBottom w:val="0"/>
                                          <w:divBdr>
                                            <w:top w:val="none" w:sz="0" w:space="0" w:color="auto"/>
                                            <w:left w:val="none" w:sz="0" w:space="0" w:color="auto"/>
                                            <w:bottom w:val="none" w:sz="0" w:space="0" w:color="auto"/>
                                            <w:right w:val="none" w:sz="0" w:space="0" w:color="auto"/>
                                          </w:divBdr>
                                        </w:div>
                                      </w:divsChild>
                                    </w:div>
                                    <w:div w:id="1587881507">
                                      <w:marLeft w:val="0"/>
                                      <w:marRight w:val="0"/>
                                      <w:marTop w:val="0"/>
                                      <w:marBottom w:val="0"/>
                                      <w:divBdr>
                                        <w:top w:val="none" w:sz="0" w:space="0" w:color="auto"/>
                                        <w:left w:val="none" w:sz="0" w:space="0" w:color="auto"/>
                                        <w:bottom w:val="none" w:sz="0" w:space="0" w:color="auto"/>
                                        <w:right w:val="none" w:sz="0" w:space="0" w:color="auto"/>
                                      </w:divBdr>
                                      <w:divsChild>
                                        <w:div w:id="692614435">
                                          <w:marLeft w:val="0"/>
                                          <w:marRight w:val="0"/>
                                          <w:marTop w:val="0"/>
                                          <w:marBottom w:val="0"/>
                                          <w:divBdr>
                                            <w:top w:val="none" w:sz="0" w:space="0" w:color="auto"/>
                                            <w:left w:val="none" w:sz="0" w:space="0" w:color="auto"/>
                                            <w:bottom w:val="none" w:sz="0" w:space="0" w:color="auto"/>
                                            <w:right w:val="none" w:sz="0" w:space="0" w:color="auto"/>
                                          </w:divBdr>
                                        </w:div>
                                      </w:divsChild>
                                    </w:div>
                                    <w:div w:id="127825155">
                                      <w:marLeft w:val="0"/>
                                      <w:marRight w:val="0"/>
                                      <w:marTop w:val="0"/>
                                      <w:marBottom w:val="0"/>
                                      <w:divBdr>
                                        <w:top w:val="none" w:sz="0" w:space="0" w:color="auto"/>
                                        <w:left w:val="none" w:sz="0" w:space="0" w:color="auto"/>
                                        <w:bottom w:val="none" w:sz="0" w:space="0" w:color="auto"/>
                                        <w:right w:val="none" w:sz="0" w:space="0" w:color="auto"/>
                                      </w:divBdr>
                                      <w:divsChild>
                                        <w:div w:id="833641732">
                                          <w:marLeft w:val="0"/>
                                          <w:marRight w:val="0"/>
                                          <w:marTop w:val="0"/>
                                          <w:marBottom w:val="0"/>
                                          <w:divBdr>
                                            <w:top w:val="none" w:sz="0" w:space="0" w:color="auto"/>
                                            <w:left w:val="none" w:sz="0" w:space="0" w:color="auto"/>
                                            <w:bottom w:val="none" w:sz="0" w:space="0" w:color="auto"/>
                                            <w:right w:val="none" w:sz="0" w:space="0" w:color="auto"/>
                                          </w:divBdr>
                                        </w:div>
                                      </w:divsChild>
                                    </w:div>
                                    <w:div w:id="1143279500">
                                      <w:marLeft w:val="0"/>
                                      <w:marRight w:val="0"/>
                                      <w:marTop w:val="0"/>
                                      <w:marBottom w:val="0"/>
                                      <w:divBdr>
                                        <w:top w:val="none" w:sz="0" w:space="0" w:color="auto"/>
                                        <w:left w:val="none" w:sz="0" w:space="0" w:color="auto"/>
                                        <w:bottom w:val="none" w:sz="0" w:space="0" w:color="auto"/>
                                        <w:right w:val="none" w:sz="0" w:space="0" w:color="auto"/>
                                      </w:divBdr>
                                      <w:divsChild>
                                        <w:div w:id="817725004">
                                          <w:marLeft w:val="0"/>
                                          <w:marRight w:val="0"/>
                                          <w:marTop w:val="0"/>
                                          <w:marBottom w:val="0"/>
                                          <w:divBdr>
                                            <w:top w:val="none" w:sz="0" w:space="0" w:color="auto"/>
                                            <w:left w:val="none" w:sz="0" w:space="0" w:color="auto"/>
                                            <w:bottom w:val="none" w:sz="0" w:space="0" w:color="auto"/>
                                            <w:right w:val="none" w:sz="0" w:space="0" w:color="auto"/>
                                          </w:divBdr>
                                        </w:div>
                                      </w:divsChild>
                                    </w:div>
                                    <w:div w:id="97217708">
                                      <w:marLeft w:val="0"/>
                                      <w:marRight w:val="0"/>
                                      <w:marTop w:val="0"/>
                                      <w:marBottom w:val="0"/>
                                      <w:divBdr>
                                        <w:top w:val="none" w:sz="0" w:space="0" w:color="auto"/>
                                        <w:left w:val="none" w:sz="0" w:space="0" w:color="auto"/>
                                        <w:bottom w:val="none" w:sz="0" w:space="0" w:color="auto"/>
                                        <w:right w:val="none" w:sz="0" w:space="0" w:color="auto"/>
                                      </w:divBdr>
                                      <w:divsChild>
                                        <w:div w:id="2092846539">
                                          <w:marLeft w:val="0"/>
                                          <w:marRight w:val="0"/>
                                          <w:marTop w:val="0"/>
                                          <w:marBottom w:val="0"/>
                                          <w:divBdr>
                                            <w:top w:val="none" w:sz="0" w:space="0" w:color="auto"/>
                                            <w:left w:val="none" w:sz="0" w:space="0" w:color="auto"/>
                                            <w:bottom w:val="none" w:sz="0" w:space="0" w:color="auto"/>
                                            <w:right w:val="none" w:sz="0" w:space="0" w:color="auto"/>
                                          </w:divBdr>
                                        </w:div>
                                      </w:divsChild>
                                    </w:div>
                                    <w:div w:id="1620648149">
                                      <w:marLeft w:val="0"/>
                                      <w:marRight w:val="0"/>
                                      <w:marTop w:val="0"/>
                                      <w:marBottom w:val="0"/>
                                      <w:divBdr>
                                        <w:top w:val="none" w:sz="0" w:space="0" w:color="auto"/>
                                        <w:left w:val="none" w:sz="0" w:space="0" w:color="auto"/>
                                        <w:bottom w:val="none" w:sz="0" w:space="0" w:color="auto"/>
                                        <w:right w:val="none" w:sz="0" w:space="0" w:color="auto"/>
                                      </w:divBdr>
                                      <w:divsChild>
                                        <w:div w:id="508915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6153418">
                      <w:marLeft w:val="0"/>
                      <w:marRight w:val="0"/>
                      <w:marTop w:val="0"/>
                      <w:marBottom w:val="0"/>
                      <w:divBdr>
                        <w:top w:val="none" w:sz="0" w:space="0" w:color="auto"/>
                        <w:left w:val="none" w:sz="0" w:space="0" w:color="auto"/>
                        <w:bottom w:val="none" w:sz="0" w:space="0" w:color="auto"/>
                        <w:right w:val="none" w:sz="0" w:space="0" w:color="auto"/>
                      </w:divBdr>
                      <w:divsChild>
                        <w:div w:id="678121993">
                          <w:marLeft w:val="0"/>
                          <w:marRight w:val="0"/>
                          <w:marTop w:val="0"/>
                          <w:marBottom w:val="0"/>
                          <w:divBdr>
                            <w:top w:val="none" w:sz="0" w:space="0" w:color="auto"/>
                            <w:left w:val="none" w:sz="0" w:space="0" w:color="auto"/>
                            <w:bottom w:val="none" w:sz="0" w:space="0" w:color="auto"/>
                            <w:right w:val="none" w:sz="0" w:space="0" w:color="auto"/>
                          </w:divBdr>
                          <w:divsChild>
                            <w:div w:id="1553232815">
                              <w:marLeft w:val="0"/>
                              <w:marRight w:val="0"/>
                              <w:marTop w:val="0"/>
                              <w:marBottom w:val="0"/>
                              <w:divBdr>
                                <w:top w:val="none" w:sz="0" w:space="0" w:color="auto"/>
                                <w:left w:val="none" w:sz="0" w:space="0" w:color="auto"/>
                                <w:bottom w:val="none" w:sz="0" w:space="0" w:color="auto"/>
                                <w:right w:val="none" w:sz="0" w:space="0" w:color="auto"/>
                              </w:divBdr>
                              <w:divsChild>
                                <w:div w:id="767888480">
                                  <w:marLeft w:val="0"/>
                                  <w:marRight w:val="0"/>
                                  <w:marTop w:val="0"/>
                                  <w:marBottom w:val="150"/>
                                  <w:divBdr>
                                    <w:top w:val="none" w:sz="0" w:space="0" w:color="auto"/>
                                    <w:left w:val="none" w:sz="0" w:space="0" w:color="auto"/>
                                    <w:bottom w:val="none" w:sz="0" w:space="0" w:color="auto"/>
                                    <w:right w:val="none" w:sz="0" w:space="0" w:color="auto"/>
                                  </w:divBdr>
                                  <w:divsChild>
                                    <w:div w:id="1253928486">
                                      <w:marLeft w:val="0"/>
                                      <w:marRight w:val="0"/>
                                      <w:marTop w:val="0"/>
                                      <w:marBottom w:val="0"/>
                                      <w:divBdr>
                                        <w:top w:val="none" w:sz="0" w:space="0" w:color="auto"/>
                                        <w:left w:val="none" w:sz="0" w:space="0" w:color="auto"/>
                                        <w:bottom w:val="none" w:sz="0" w:space="0" w:color="auto"/>
                                        <w:right w:val="none" w:sz="0" w:space="0" w:color="auto"/>
                                      </w:divBdr>
                                      <w:divsChild>
                                        <w:div w:id="269549887">
                                          <w:marLeft w:val="0"/>
                                          <w:marRight w:val="0"/>
                                          <w:marTop w:val="0"/>
                                          <w:marBottom w:val="0"/>
                                          <w:divBdr>
                                            <w:top w:val="none" w:sz="0" w:space="0" w:color="auto"/>
                                            <w:left w:val="none" w:sz="0" w:space="0" w:color="auto"/>
                                            <w:bottom w:val="none" w:sz="0" w:space="0" w:color="auto"/>
                                            <w:right w:val="none" w:sz="0" w:space="0" w:color="auto"/>
                                          </w:divBdr>
                                        </w:div>
                                      </w:divsChild>
                                    </w:div>
                                    <w:div w:id="805977662">
                                      <w:marLeft w:val="0"/>
                                      <w:marRight w:val="0"/>
                                      <w:marTop w:val="0"/>
                                      <w:marBottom w:val="0"/>
                                      <w:divBdr>
                                        <w:top w:val="none" w:sz="0" w:space="0" w:color="auto"/>
                                        <w:left w:val="none" w:sz="0" w:space="0" w:color="auto"/>
                                        <w:bottom w:val="none" w:sz="0" w:space="0" w:color="auto"/>
                                        <w:right w:val="none" w:sz="0" w:space="0" w:color="auto"/>
                                      </w:divBdr>
                                      <w:divsChild>
                                        <w:div w:id="1467971744">
                                          <w:marLeft w:val="0"/>
                                          <w:marRight w:val="0"/>
                                          <w:marTop w:val="0"/>
                                          <w:marBottom w:val="0"/>
                                          <w:divBdr>
                                            <w:top w:val="none" w:sz="0" w:space="0" w:color="auto"/>
                                            <w:left w:val="none" w:sz="0" w:space="0" w:color="auto"/>
                                            <w:bottom w:val="none" w:sz="0" w:space="0" w:color="auto"/>
                                            <w:right w:val="none" w:sz="0" w:space="0" w:color="auto"/>
                                          </w:divBdr>
                                        </w:div>
                                      </w:divsChild>
                                    </w:div>
                                    <w:div w:id="1658923902">
                                      <w:marLeft w:val="0"/>
                                      <w:marRight w:val="0"/>
                                      <w:marTop w:val="0"/>
                                      <w:marBottom w:val="0"/>
                                      <w:divBdr>
                                        <w:top w:val="none" w:sz="0" w:space="0" w:color="auto"/>
                                        <w:left w:val="none" w:sz="0" w:space="0" w:color="auto"/>
                                        <w:bottom w:val="none" w:sz="0" w:space="0" w:color="auto"/>
                                        <w:right w:val="none" w:sz="0" w:space="0" w:color="auto"/>
                                      </w:divBdr>
                                      <w:divsChild>
                                        <w:div w:id="1491754787">
                                          <w:marLeft w:val="0"/>
                                          <w:marRight w:val="0"/>
                                          <w:marTop w:val="0"/>
                                          <w:marBottom w:val="0"/>
                                          <w:divBdr>
                                            <w:top w:val="none" w:sz="0" w:space="0" w:color="auto"/>
                                            <w:left w:val="none" w:sz="0" w:space="0" w:color="auto"/>
                                            <w:bottom w:val="none" w:sz="0" w:space="0" w:color="auto"/>
                                            <w:right w:val="none" w:sz="0" w:space="0" w:color="auto"/>
                                          </w:divBdr>
                                        </w:div>
                                      </w:divsChild>
                                    </w:div>
                                    <w:div w:id="1535269842">
                                      <w:marLeft w:val="0"/>
                                      <w:marRight w:val="0"/>
                                      <w:marTop w:val="0"/>
                                      <w:marBottom w:val="0"/>
                                      <w:divBdr>
                                        <w:top w:val="none" w:sz="0" w:space="0" w:color="auto"/>
                                        <w:left w:val="none" w:sz="0" w:space="0" w:color="auto"/>
                                        <w:bottom w:val="none" w:sz="0" w:space="0" w:color="auto"/>
                                        <w:right w:val="none" w:sz="0" w:space="0" w:color="auto"/>
                                      </w:divBdr>
                                      <w:divsChild>
                                        <w:div w:id="134839300">
                                          <w:marLeft w:val="0"/>
                                          <w:marRight w:val="0"/>
                                          <w:marTop w:val="0"/>
                                          <w:marBottom w:val="0"/>
                                          <w:divBdr>
                                            <w:top w:val="none" w:sz="0" w:space="0" w:color="auto"/>
                                            <w:left w:val="none" w:sz="0" w:space="0" w:color="auto"/>
                                            <w:bottom w:val="none" w:sz="0" w:space="0" w:color="auto"/>
                                            <w:right w:val="none" w:sz="0" w:space="0" w:color="auto"/>
                                          </w:divBdr>
                                        </w:div>
                                      </w:divsChild>
                                    </w:div>
                                    <w:div w:id="1687440150">
                                      <w:marLeft w:val="0"/>
                                      <w:marRight w:val="0"/>
                                      <w:marTop w:val="0"/>
                                      <w:marBottom w:val="0"/>
                                      <w:divBdr>
                                        <w:top w:val="none" w:sz="0" w:space="0" w:color="auto"/>
                                        <w:left w:val="none" w:sz="0" w:space="0" w:color="auto"/>
                                        <w:bottom w:val="none" w:sz="0" w:space="0" w:color="auto"/>
                                        <w:right w:val="none" w:sz="0" w:space="0" w:color="auto"/>
                                      </w:divBdr>
                                      <w:divsChild>
                                        <w:div w:id="401293556">
                                          <w:marLeft w:val="0"/>
                                          <w:marRight w:val="0"/>
                                          <w:marTop w:val="0"/>
                                          <w:marBottom w:val="0"/>
                                          <w:divBdr>
                                            <w:top w:val="none" w:sz="0" w:space="0" w:color="auto"/>
                                            <w:left w:val="none" w:sz="0" w:space="0" w:color="auto"/>
                                            <w:bottom w:val="none" w:sz="0" w:space="0" w:color="auto"/>
                                            <w:right w:val="none" w:sz="0" w:space="0" w:color="auto"/>
                                          </w:divBdr>
                                        </w:div>
                                      </w:divsChild>
                                    </w:div>
                                    <w:div w:id="278804134">
                                      <w:marLeft w:val="0"/>
                                      <w:marRight w:val="0"/>
                                      <w:marTop w:val="0"/>
                                      <w:marBottom w:val="0"/>
                                      <w:divBdr>
                                        <w:top w:val="none" w:sz="0" w:space="0" w:color="auto"/>
                                        <w:left w:val="none" w:sz="0" w:space="0" w:color="auto"/>
                                        <w:bottom w:val="none" w:sz="0" w:space="0" w:color="auto"/>
                                        <w:right w:val="none" w:sz="0" w:space="0" w:color="auto"/>
                                      </w:divBdr>
                                      <w:divsChild>
                                        <w:div w:id="923756058">
                                          <w:marLeft w:val="0"/>
                                          <w:marRight w:val="0"/>
                                          <w:marTop w:val="0"/>
                                          <w:marBottom w:val="0"/>
                                          <w:divBdr>
                                            <w:top w:val="none" w:sz="0" w:space="0" w:color="auto"/>
                                            <w:left w:val="none" w:sz="0" w:space="0" w:color="auto"/>
                                            <w:bottom w:val="none" w:sz="0" w:space="0" w:color="auto"/>
                                            <w:right w:val="none" w:sz="0" w:space="0" w:color="auto"/>
                                          </w:divBdr>
                                        </w:div>
                                      </w:divsChild>
                                    </w:div>
                                    <w:div w:id="1531451036">
                                      <w:marLeft w:val="0"/>
                                      <w:marRight w:val="0"/>
                                      <w:marTop w:val="0"/>
                                      <w:marBottom w:val="0"/>
                                      <w:divBdr>
                                        <w:top w:val="none" w:sz="0" w:space="0" w:color="auto"/>
                                        <w:left w:val="none" w:sz="0" w:space="0" w:color="auto"/>
                                        <w:bottom w:val="none" w:sz="0" w:space="0" w:color="auto"/>
                                        <w:right w:val="none" w:sz="0" w:space="0" w:color="auto"/>
                                      </w:divBdr>
                                      <w:divsChild>
                                        <w:div w:id="691611323">
                                          <w:marLeft w:val="0"/>
                                          <w:marRight w:val="0"/>
                                          <w:marTop w:val="0"/>
                                          <w:marBottom w:val="0"/>
                                          <w:divBdr>
                                            <w:top w:val="none" w:sz="0" w:space="0" w:color="auto"/>
                                            <w:left w:val="none" w:sz="0" w:space="0" w:color="auto"/>
                                            <w:bottom w:val="none" w:sz="0" w:space="0" w:color="auto"/>
                                            <w:right w:val="none" w:sz="0" w:space="0" w:color="auto"/>
                                          </w:divBdr>
                                        </w:div>
                                      </w:divsChild>
                                    </w:div>
                                    <w:div w:id="1609659259">
                                      <w:marLeft w:val="0"/>
                                      <w:marRight w:val="0"/>
                                      <w:marTop w:val="0"/>
                                      <w:marBottom w:val="0"/>
                                      <w:divBdr>
                                        <w:top w:val="none" w:sz="0" w:space="0" w:color="auto"/>
                                        <w:left w:val="none" w:sz="0" w:space="0" w:color="auto"/>
                                        <w:bottom w:val="none" w:sz="0" w:space="0" w:color="auto"/>
                                        <w:right w:val="none" w:sz="0" w:space="0" w:color="auto"/>
                                      </w:divBdr>
                                      <w:divsChild>
                                        <w:div w:id="1952349198">
                                          <w:marLeft w:val="0"/>
                                          <w:marRight w:val="0"/>
                                          <w:marTop w:val="0"/>
                                          <w:marBottom w:val="0"/>
                                          <w:divBdr>
                                            <w:top w:val="none" w:sz="0" w:space="0" w:color="auto"/>
                                            <w:left w:val="none" w:sz="0" w:space="0" w:color="auto"/>
                                            <w:bottom w:val="none" w:sz="0" w:space="0" w:color="auto"/>
                                            <w:right w:val="none" w:sz="0" w:space="0" w:color="auto"/>
                                          </w:divBdr>
                                        </w:div>
                                      </w:divsChild>
                                    </w:div>
                                    <w:div w:id="1496611045">
                                      <w:marLeft w:val="0"/>
                                      <w:marRight w:val="0"/>
                                      <w:marTop w:val="0"/>
                                      <w:marBottom w:val="0"/>
                                      <w:divBdr>
                                        <w:top w:val="none" w:sz="0" w:space="0" w:color="auto"/>
                                        <w:left w:val="none" w:sz="0" w:space="0" w:color="auto"/>
                                        <w:bottom w:val="none" w:sz="0" w:space="0" w:color="auto"/>
                                        <w:right w:val="none" w:sz="0" w:space="0" w:color="auto"/>
                                      </w:divBdr>
                                      <w:divsChild>
                                        <w:div w:id="1544444239">
                                          <w:marLeft w:val="0"/>
                                          <w:marRight w:val="0"/>
                                          <w:marTop w:val="0"/>
                                          <w:marBottom w:val="0"/>
                                          <w:divBdr>
                                            <w:top w:val="none" w:sz="0" w:space="0" w:color="auto"/>
                                            <w:left w:val="none" w:sz="0" w:space="0" w:color="auto"/>
                                            <w:bottom w:val="none" w:sz="0" w:space="0" w:color="auto"/>
                                            <w:right w:val="none" w:sz="0" w:space="0" w:color="auto"/>
                                          </w:divBdr>
                                        </w:div>
                                      </w:divsChild>
                                    </w:div>
                                    <w:div w:id="798960221">
                                      <w:marLeft w:val="0"/>
                                      <w:marRight w:val="0"/>
                                      <w:marTop w:val="0"/>
                                      <w:marBottom w:val="0"/>
                                      <w:divBdr>
                                        <w:top w:val="none" w:sz="0" w:space="0" w:color="auto"/>
                                        <w:left w:val="none" w:sz="0" w:space="0" w:color="auto"/>
                                        <w:bottom w:val="none" w:sz="0" w:space="0" w:color="auto"/>
                                        <w:right w:val="none" w:sz="0" w:space="0" w:color="auto"/>
                                      </w:divBdr>
                                      <w:divsChild>
                                        <w:div w:id="295531649">
                                          <w:marLeft w:val="0"/>
                                          <w:marRight w:val="0"/>
                                          <w:marTop w:val="0"/>
                                          <w:marBottom w:val="0"/>
                                          <w:divBdr>
                                            <w:top w:val="none" w:sz="0" w:space="0" w:color="auto"/>
                                            <w:left w:val="none" w:sz="0" w:space="0" w:color="auto"/>
                                            <w:bottom w:val="none" w:sz="0" w:space="0" w:color="auto"/>
                                            <w:right w:val="none" w:sz="0" w:space="0" w:color="auto"/>
                                          </w:divBdr>
                                        </w:div>
                                      </w:divsChild>
                                    </w:div>
                                    <w:div w:id="479348981">
                                      <w:marLeft w:val="0"/>
                                      <w:marRight w:val="0"/>
                                      <w:marTop w:val="0"/>
                                      <w:marBottom w:val="0"/>
                                      <w:divBdr>
                                        <w:top w:val="none" w:sz="0" w:space="0" w:color="auto"/>
                                        <w:left w:val="none" w:sz="0" w:space="0" w:color="auto"/>
                                        <w:bottom w:val="none" w:sz="0" w:space="0" w:color="auto"/>
                                        <w:right w:val="none" w:sz="0" w:space="0" w:color="auto"/>
                                      </w:divBdr>
                                      <w:divsChild>
                                        <w:div w:id="1243561038">
                                          <w:marLeft w:val="0"/>
                                          <w:marRight w:val="0"/>
                                          <w:marTop w:val="0"/>
                                          <w:marBottom w:val="0"/>
                                          <w:divBdr>
                                            <w:top w:val="none" w:sz="0" w:space="0" w:color="auto"/>
                                            <w:left w:val="none" w:sz="0" w:space="0" w:color="auto"/>
                                            <w:bottom w:val="none" w:sz="0" w:space="0" w:color="auto"/>
                                            <w:right w:val="none" w:sz="0" w:space="0" w:color="auto"/>
                                          </w:divBdr>
                                        </w:div>
                                      </w:divsChild>
                                    </w:div>
                                    <w:div w:id="2136632233">
                                      <w:marLeft w:val="0"/>
                                      <w:marRight w:val="0"/>
                                      <w:marTop w:val="0"/>
                                      <w:marBottom w:val="0"/>
                                      <w:divBdr>
                                        <w:top w:val="none" w:sz="0" w:space="0" w:color="auto"/>
                                        <w:left w:val="none" w:sz="0" w:space="0" w:color="auto"/>
                                        <w:bottom w:val="none" w:sz="0" w:space="0" w:color="auto"/>
                                        <w:right w:val="none" w:sz="0" w:space="0" w:color="auto"/>
                                      </w:divBdr>
                                      <w:divsChild>
                                        <w:div w:id="1798840766">
                                          <w:marLeft w:val="0"/>
                                          <w:marRight w:val="0"/>
                                          <w:marTop w:val="0"/>
                                          <w:marBottom w:val="0"/>
                                          <w:divBdr>
                                            <w:top w:val="none" w:sz="0" w:space="0" w:color="auto"/>
                                            <w:left w:val="none" w:sz="0" w:space="0" w:color="auto"/>
                                            <w:bottom w:val="none" w:sz="0" w:space="0" w:color="auto"/>
                                            <w:right w:val="none" w:sz="0" w:space="0" w:color="auto"/>
                                          </w:divBdr>
                                        </w:div>
                                      </w:divsChild>
                                    </w:div>
                                    <w:div w:id="128134602">
                                      <w:marLeft w:val="0"/>
                                      <w:marRight w:val="0"/>
                                      <w:marTop w:val="0"/>
                                      <w:marBottom w:val="0"/>
                                      <w:divBdr>
                                        <w:top w:val="none" w:sz="0" w:space="0" w:color="auto"/>
                                        <w:left w:val="none" w:sz="0" w:space="0" w:color="auto"/>
                                        <w:bottom w:val="none" w:sz="0" w:space="0" w:color="auto"/>
                                        <w:right w:val="none" w:sz="0" w:space="0" w:color="auto"/>
                                      </w:divBdr>
                                      <w:divsChild>
                                        <w:div w:id="1622884980">
                                          <w:marLeft w:val="0"/>
                                          <w:marRight w:val="0"/>
                                          <w:marTop w:val="0"/>
                                          <w:marBottom w:val="0"/>
                                          <w:divBdr>
                                            <w:top w:val="none" w:sz="0" w:space="0" w:color="auto"/>
                                            <w:left w:val="none" w:sz="0" w:space="0" w:color="auto"/>
                                            <w:bottom w:val="none" w:sz="0" w:space="0" w:color="auto"/>
                                            <w:right w:val="none" w:sz="0" w:space="0" w:color="auto"/>
                                          </w:divBdr>
                                        </w:div>
                                      </w:divsChild>
                                    </w:div>
                                    <w:div w:id="711005335">
                                      <w:marLeft w:val="0"/>
                                      <w:marRight w:val="0"/>
                                      <w:marTop w:val="0"/>
                                      <w:marBottom w:val="0"/>
                                      <w:divBdr>
                                        <w:top w:val="none" w:sz="0" w:space="0" w:color="auto"/>
                                        <w:left w:val="none" w:sz="0" w:space="0" w:color="auto"/>
                                        <w:bottom w:val="none" w:sz="0" w:space="0" w:color="auto"/>
                                        <w:right w:val="none" w:sz="0" w:space="0" w:color="auto"/>
                                      </w:divBdr>
                                      <w:divsChild>
                                        <w:div w:id="1030647059">
                                          <w:marLeft w:val="0"/>
                                          <w:marRight w:val="0"/>
                                          <w:marTop w:val="0"/>
                                          <w:marBottom w:val="0"/>
                                          <w:divBdr>
                                            <w:top w:val="none" w:sz="0" w:space="0" w:color="auto"/>
                                            <w:left w:val="none" w:sz="0" w:space="0" w:color="auto"/>
                                            <w:bottom w:val="none" w:sz="0" w:space="0" w:color="auto"/>
                                            <w:right w:val="none" w:sz="0" w:space="0" w:color="auto"/>
                                          </w:divBdr>
                                        </w:div>
                                      </w:divsChild>
                                    </w:div>
                                    <w:div w:id="1588492073">
                                      <w:marLeft w:val="0"/>
                                      <w:marRight w:val="0"/>
                                      <w:marTop w:val="0"/>
                                      <w:marBottom w:val="0"/>
                                      <w:divBdr>
                                        <w:top w:val="none" w:sz="0" w:space="0" w:color="auto"/>
                                        <w:left w:val="none" w:sz="0" w:space="0" w:color="auto"/>
                                        <w:bottom w:val="none" w:sz="0" w:space="0" w:color="auto"/>
                                        <w:right w:val="none" w:sz="0" w:space="0" w:color="auto"/>
                                      </w:divBdr>
                                      <w:divsChild>
                                        <w:div w:id="1652055869">
                                          <w:marLeft w:val="0"/>
                                          <w:marRight w:val="0"/>
                                          <w:marTop w:val="0"/>
                                          <w:marBottom w:val="0"/>
                                          <w:divBdr>
                                            <w:top w:val="none" w:sz="0" w:space="0" w:color="auto"/>
                                            <w:left w:val="none" w:sz="0" w:space="0" w:color="auto"/>
                                            <w:bottom w:val="none" w:sz="0" w:space="0" w:color="auto"/>
                                            <w:right w:val="none" w:sz="0" w:space="0" w:color="auto"/>
                                          </w:divBdr>
                                        </w:div>
                                      </w:divsChild>
                                    </w:div>
                                    <w:div w:id="2039693736">
                                      <w:marLeft w:val="0"/>
                                      <w:marRight w:val="0"/>
                                      <w:marTop w:val="0"/>
                                      <w:marBottom w:val="0"/>
                                      <w:divBdr>
                                        <w:top w:val="none" w:sz="0" w:space="0" w:color="auto"/>
                                        <w:left w:val="none" w:sz="0" w:space="0" w:color="auto"/>
                                        <w:bottom w:val="none" w:sz="0" w:space="0" w:color="auto"/>
                                        <w:right w:val="none" w:sz="0" w:space="0" w:color="auto"/>
                                      </w:divBdr>
                                      <w:divsChild>
                                        <w:div w:id="471101374">
                                          <w:marLeft w:val="0"/>
                                          <w:marRight w:val="0"/>
                                          <w:marTop w:val="0"/>
                                          <w:marBottom w:val="0"/>
                                          <w:divBdr>
                                            <w:top w:val="none" w:sz="0" w:space="0" w:color="auto"/>
                                            <w:left w:val="none" w:sz="0" w:space="0" w:color="auto"/>
                                            <w:bottom w:val="none" w:sz="0" w:space="0" w:color="auto"/>
                                            <w:right w:val="none" w:sz="0" w:space="0" w:color="auto"/>
                                          </w:divBdr>
                                        </w:div>
                                      </w:divsChild>
                                    </w:div>
                                    <w:div w:id="1798641282">
                                      <w:marLeft w:val="0"/>
                                      <w:marRight w:val="0"/>
                                      <w:marTop w:val="0"/>
                                      <w:marBottom w:val="0"/>
                                      <w:divBdr>
                                        <w:top w:val="none" w:sz="0" w:space="0" w:color="auto"/>
                                        <w:left w:val="none" w:sz="0" w:space="0" w:color="auto"/>
                                        <w:bottom w:val="none" w:sz="0" w:space="0" w:color="auto"/>
                                        <w:right w:val="none" w:sz="0" w:space="0" w:color="auto"/>
                                      </w:divBdr>
                                      <w:divsChild>
                                        <w:div w:id="1390760982">
                                          <w:marLeft w:val="0"/>
                                          <w:marRight w:val="0"/>
                                          <w:marTop w:val="0"/>
                                          <w:marBottom w:val="0"/>
                                          <w:divBdr>
                                            <w:top w:val="none" w:sz="0" w:space="0" w:color="auto"/>
                                            <w:left w:val="none" w:sz="0" w:space="0" w:color="auto"/>
                                            <w:bottom w:val="none" w:sz="0" w:space="0" w:color="auto"/>
                                            <w:right w:val="none" w:sz="0" w:space="0" w:color="auto"/>
                                          </w:divBdr>
                                        </w:div>
                                      </w:divsChild>
                                    </w:div>
                                    <w:div w:id="1658338063">
                                      <w:marLeft w:val="0"/>
                                      <w:marRight w:val="0"/>
                                      <w:marTop w:val="0"/>
                                      <w:marBottom w:val="0"/>
                                      <w:divBdr>
                                        <w:top w:val="none" w:sz="0" w:space="0" w:color="auto"/>
                                        <w:left w:val="none" w:sz="0" w:space="0" w:color="auto"/>
                                        <w:bottom w:val="none" w:sz="0" w:space="0" w:color="auto"/>
                                        <w:right w:val="none" w:sz="0" w:space="0" w:color="auto"/>
                                      </w:divBdr>
                                      <w:divsChild>
                                        <w:div w:id="2119064802">
                                          <w:marLeft w:val="0"/>
                                          <w:marRight w:val="0"/>
                                          <w:marTop w:val="0"/>
                                          <w:marBottom w:val="0"/>
                                          <w:divBdr>
                                            <w:top w:val="none" w:sz="0" w:space="0" w:color="auto"/>
                                            <w:left w:val="none" w:sz="0" w:space="0" w:color="auto"/>
                                            <w:bottom w:val="none" w:sz="0" w:space="0" w:color="auto"/>
                                            <w:right w:val="none" w:sz="0" w:space="0" w:color="auto"/>
                                          </w:divBdr>
                                        </w:div>
                                      </w:divsChild>
                                    </w:div>
                                    <w:div w:id="522476757">
                                      <w:marLeft w:val="0"/>
                                      <w:marRight w:val="0"/>
                                      <w:marTop w:val="0"/>
                                      <w:marBottom w:val="0"/>
                                      <w:divBdr>
                                        <w:top w:val="none" w:sz="0" w:space="0" w:color="auto"/>
                                        <w:left w:val="none" w:sz="0" w:space="0" w:color="auto"/>
                                        <w:bottom w:val="none" w:sz="0" w:space="0" w:color="auto"/>
                                        <w:right w:val="none" w:sz="0" w:space="0" w:color="auto"/>
                                      </w:divBdr>
                                      <w:divsChild>
                                        <w:div w:id="1488671640">
                                          <w:marLeft w:val="0"/>
                                          <w:marRight w:val="0"/>
                                          <w:marTop w:val="0"/>
                                          <w:marBottom w:val="0"/>
                                          <w:divBdr>
                                            <w:top w:val="none" w:sz="0" w:space="0" w:color="auto"/>
                                            <w:left w:val="none" w:sz="0" w:space="0" w:color="auto"/>
                                            <w:bottom w:val="none" w:sz="0" w:space="0" w:color="auto"/>
                                            <w:right w:val="none" w:sz="0" w:space="0" w:color="auto"/>
                                          </w:divBdr>
                                        </w:div>
                                      </w:divsChild>
                                    </w:div>
                                    <w:div w:id="1889220851">
                                      <w:marLeft w:val="0"/>
                                      <w:marRight w:val="0"/>
                                      <w:marTop w:val="0"/>
                                      <w:marBottom w:val="0"/>
                                      <w:divBdr>
                                        <w:top w:val="none" w:sz="0" w:space="0" w:color="auto"/>
                                        <w:left w:val="none" w:sz="0" w:space="0" w:color="auto"/>
                                        <w:bottom w:val="none" w:sz="0" w:space="0" w:color="auto"/>
                                        <w:right w:val="none" w:sz="0" w:space="0" w:color="auto"/>
                                      </w:divBdr>
                                      <w:divsChild>
                                        <w:div w:id="164050854">
                                          <w:marLeft w:val="0"/>
                                          <w:marRight w:val="0"/>
                                          <w:marTop w:val="0"/>
                                          <w:marBottom w:val="0"/>
                                          <w:divBdr>
                                            <w:top w:val="none" w:sz="0" w:space="0" w:color="auto"/>
                                            <w:left w:val="none" w:sz="0" w:space="0" w:color="auto"/>
                                            <w:bottom w:val="none" w:sz="0" w:space="0" w:color="auto"/>
                                            <w:right w:val="none" w:sz="0" w:space="0" w:color="auto"/>
                                          </w:divBdr>
                                        </w:div>
                                      </w:divsChild>
                                    </w:div>
                                    <w:div w:id="1877614947">
                                      <w:marLeft w:val="0"/>
                                      <w:marRight w:val="0"/>
                                      <w:marTop w:val="0"/>
                                      <w:marBottom w:val="0"/>
                                      <w:divBdr>
                                        <w:top w:val="none" w:sz="0" w:space="0" w:color="auto"/>
                                        <w:left w:val="none" w:sz="0" w:space="0" w:color="auto"/>
                                        <w:bottom w:val="none" w:sz="0" w:space="0" w:color="auto"/>
                                        <w:right w:val="none" w:sz="0" w:space="0" w:color="auto"/>
                                      </w:divBdr>
                                      <w:divsChild>
                                        <w:div w:id="1216240809">
                                          <w:marLeft w:val="0"/>
                                          <w:marRight w:val="0"/>
                                          <w:marTop w:val="0"/>
                                          <w:marBottom w:val="0"/>
                                          <w:divBdr>
                                            <w:top w:val="none" w:sz="0" w:space="0" w:color="auto"/>
                                            <w:left w:val="none" w:sz="0" w:space="0" w:color="auto"/>
                                            <w:bottom w:val="none" w:sz="0" w:space="0" w:color="auto"/>
                                            <w:right w:val="none" w:sz="0" w:space="0" w:color="auto"/>
                                          </w:divBdr>
                                        </w:div>
                                      </w:divsChild>
                                    </w:div>
                                    <w:div w:id="598102267">
                                      <w:marLeft w:val="0"/>
                                      <w:marRight w:val="0"/>
                                      <w:marTop w:val="0"/>
                                      <w:marBottom w:val="0"/>
                                      <w:divBdr>
                                        <w:top w:val="none" w:sz="0" w:space="0" w:color="auto"/>
                                        <w:left w:val="none" w:sz="0" w:space="0" w:color="auto"/>
                                        <w:bottom w:val="none" w:sz="0" w:space="0" w:color="auto"/>
                                        <w:right w:val="none" w:sz="0" w:space="0" w:color="auto"/>
                                      </w:divBdr>
                                      <w:divsChild>
                                        <w:div w:id="1683628165">
                                          <w:marLeft w:val="0"/>
                                          <w:marRight w:val="0"/>
                                          <w:marTop w:val="0"/>
                                          <w:marBottom w:val="0"/>
                                          <w:divBdr>
                                            <w:top w:val="none" w:sz="0" w:space="0" w:color="auto"/>
                                            <w:left w:val="none" w:sz="0" w:space="0" w:color="auto"/>
                                            <w:bottom w:val="none" w:sz="0" w:space="0" w:color="auto"/>
                                            <w:right w:val="none" w:sz="0" w:space="0" w:color="auto"/>
                                          </w:divBdr>
                                        </w:div>
                                      </w:divsChild>
                                    </w:div>
                                    <w:div w:id="1237325101">
                                      <w:marLeft w:val="0"/>
                                      <w:marRight w:val="0"/>
                                      <w:marTop w:val="0"/>
                                      <w:marBottom w:val="0"/>
                                      <w:divBdr>
                                        <w:top w:val="none" w:sz="0" w:space="0" w:color="auto"/>
                                        <w:left w:val="none" w:sz="0" w:space="0" w:color="auto"/>
                                        <w:bottom w:val="none" w:sz="0" w:space="0" w:color="auto"/>
                                        <w:right w:val="none" w:sz="0" w:space="0" w:color="auto"/>
                                      </w:divBdr>
                                      <w:divsChild>
                                        <w:div w:id="1432045845">
                                          <w:marLeft w:val="0"/>
                                          <w:marRight w:val="0"/>
                                          <w:marTop w:val="0"/>
                                          <w:marBottom w:val="0"/>
                                          <w:divBdr>
                                            <w:top w:val="none" w:sz="0" w:space="0" w:color="auto"/>
                                            <w:left w:val="none" w:sz="0" w:space="0" w:color="auto"/>
                                            <w:bottom w:val="none" w:sz="0" w:space="0" w:color="auto"/>
                                            <w:right w:val="none" w:sz="0" w:space="0" w:color="auto"/>
                                          </w:divBdr>
                                        </w:div>
                                      </w:divsChild>
                                    </w:div>
                                    <w:div w:id="1401094700">
                                      <w:marLeft w:val="0"/>
                                      <w:marRight w:val="0"/>
                                      <w:marTop w:val="0"/>
                                      <w:marBottom w:val="0"/>
                                      <w:divBdr>
                                        <w:top w:val="none" w:sz="0" w:space="0" w:color="auto"/>
                                        <w:left w:val="none" w:sz="0" w:space="0" w:color="auto"/>
                                        <w:bottom w:val="none" w:sz="0" w:space="0" w:color="auto"/>
                                        <w:right w:val="none" w:sz="0" w:space="0" w:color="auto"/>
                                      </w:divBdr>
                                      <w:divsChild>
                                        <w:div w:id="1888878928">
                                          <w:marLeft w:val="0"/>
                                          <w:marRight w:val="0"/>
                                          <w:marTop w:val="0"/>
                                          <w:marBottom w:val="0"/>
                                          <w:divBdr>
                                            <w:top w:val="none" w:sz="0" w:space="0" w:color="auto"/>
                                            <w:left w:val="none" w:sz="0" w:space="0" w:color="auto"/>
                                            <w:bottom w:val="none" w:sz="0" w:space="0" w:color="auto"/>
                                            <w:right w:val="none" w:sz="0" w:space="0" w:color="auto"/>
                                          </w:divBdr>
                                        </w:div>
                                      </w:divsChild>
                                    </w:div>
                                    <w:div w:id="1131484252">
                                      <w:marLeft w:val="0"/>
                                      <w:marRight w:val="0"/>
                                      <w:marTop w:val="0"/>
                                      <w:marBottom w:val="0"/>
                                      <w:divBdr>
                                        <w:top w:val="none" w:sz="0" w:space="0" w:color="auto"/>
                                        <w:left w:val="none" w:sz="0" w:space="0" w:color="auto"/>
                                        <w:bottom w:val="none" w:sz="0" w:space="0" w:color="auto"/>
                                        <w:right w:val="none" w:sz="0" w:space="0" w:color="auto"/>
                                      </w:divBdr>
                                      <w:divsChild>
                                        <w:div w:id="134724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768326">
          <w:marLeft w:val="0"/>
          <w:marRight w:val="0"/>
          <w:marTop w:val="0"/>
          <w:marBottom w:val="0"/>
          <w:divBdr>
            <w:top w:val="none" w:sz="0" w:space="0" w:color="auto"/>
            <w:left w:val="none" w:sz="0" w:space="0" w:color="auto"/>
            <w:bottom w:val="none" w:sz="0" w:space="0" w:color="auto"/>
            <w:right w:val="none" w:sz="0" w:space="0" w:color="auto"/>
          </w:divBdr>
          <w:divsChild>
            <w:div w:id="1542010812">
              <w:marLeft w:val="0"/>
              <w:marRight w:val="0"/>
              <w:marTop w:val="0"/>
              <w:marBottom w:val="0"/>
              <w:divBdr>
                <w:top w:val="none" w:sz="0" w:space="0" w:color="auto"/>
                <w:left w:val="none" w:sz="0" w:space="0" w:color="auto"/>
                <w:bottom w:val="none" w:sz="0" w:space="0" w:color="auto"/>
                <w:right w:val="none" w:sz="0" w:space="0" w:color="auto"/>
              </w:divBdr>
              <w:divsChild>
                <w:div w:id="2108111605">
                  <w:marLeft w:val="0"/>
                  <w:marRight w:val="0"/>
                  <w:marTop w:val="0"/>
                  <w:marBottom w:val="150"/>
                  <w:divBdr>
                    <w:top w:val="none" w:sz="0" w:space="0" w:color="auto"/>
                    <w:left w:val="none" w:sz="0" w:space="0" w:color="auto"/>
                    <w:bottom w:val="none" w:sz="0" w:space="0" w:color="auto"/>
                    <w:right w:val="none" w:sz="0" w:space="0" w:color="auto"/>
                  </w:divBdr>
                  <w:divsChild>
                    <w:div w:id="845287033">
                      <w:marLeft w:val="0"/>
                      <w:marRight w:val="0"/>
                      <w:marTop w:val="0"/>
                      <w:marBottom w:val="0"/>
                      <w:divBdr>
                        <w:top w:val="none" w:sz="0" w:space="0" w:color="auto"/>
                        <w:left w:val="none" w:sz="0" w:space="0" w:color="auto"/>
                        <w:bottom w:val="none" w:sz="0" w:space="0" w:color="auto"/>
                        <w:right w:val="none" w:sz="0" w:space="0" w:color="auto"/>
                      </w:divBdr>
                      <w:divsChild>
                        <w:div w:id="212692817">
                          <w:marLeft w:val="0"/>
                          <w:marRight w:val="0"/>
                          <w:marTop w:val="0"/>
                          <w:marBottom w:val="0"/>
                          <w:divBdr>
                            <w:top w:val="none" w:sz="0" w:space="0" w:color="auto"/>
                            <w:left w:val="none" w:sz="0" w:space="0" w:color="auto"/>
                            <w:bottom w:val="none" w:sz="0" w:space="0" w:color="auto"/>
                            <w:right w:val="none" w:sz="0" w:space="0" w:color="auto"/>
                          </w:divBdr>
                          <w:divsChild>
                            <w:div w:id="661737605">
                              <w:marLeft w:val="0"/>
                              <w:marRight w:val="0"/>
                              <w:marTop w:val="0"/>
                              <w:marBottom w:val="0"/>
                              <w:divBdr>
                                <w:top w:val="none" w:sz="0" w:space="0" w:color="auto"/>
                                <w:left w:val="none" w:sz="0" w:space="0" w:color="auto"/>
                                <w:bottom w:val="none" w:sz="0" w:space="0" w:color="auto"/>
                                <w:right w:val="none" w:sz="0" w:space="0" w:color="auto"/>
                              </w:divBdr>
                              <w:divsChild>
                                <w:div w:id="1496646897">
                                  <w:marLeft w:val="0"/>
                                  <w:marRight w:val="0"/>
                                  <w:marTop w:val="0"/>
                                  <w:marBottom w:val="150"/>
                                  <w:divBdr>
                                    <w:top w:val="none" w:sz="0" w:space="0" w:color="auto"/>
                                    <w:left w:val="none" w:sz="0" w:space="0" w:color="auto"/>
                                    <w:bottom w:val="none" w:sz="0" w:space="0" w:color="auto"/>
                                    <w:right w:val="none" w:sz="0" w:space="0" w:color="auto"/>
                                  </w:divBdr>
                                  <w:divsChild>
                                    <w:div w:id="1657610432">
                                      <w:marLeft w:val="0"/>
                                      <w:marRight w:val="0"/>
                                      <w:marTop w:val="0"/>
                                      <w:marBottom w:val="0"/>
                                      <w:divBdr>
                                        <w:top w:val="none" w:sz="0" w:space="0" w:color="auto"/>
                                        <w:left w:val="none" w:sz="0" w:space="0" w:color="auto"/>
                                        <w:bottom w:val="none" w:sz="0" w:space="0" w:color="auto"/>
                                        <w:right w:val="none" w:sz="0" w:space="0" w:color="auto"/>
                                      </w:divBdr>
                                      <w:divsChild>
                                        <w:div w:id="1644388591">
                                          <w:marLeft w:val="0"/>
                                          <w:marRight w:val="0"/>
                                          <w:marTop w:val="0"/>
                                          <w:marBottom w:val="0"/>
                                          <w:divBdr>
                                            <w:top w:val="none" w:sz="0" w:space="0" w:color="auto"/>
                                            <w:left w:val="none" w:sz="0" w:space="0" w:color="auto"/>
                                            <w:bottom w:val="none" w:sz="0" w:space="0" w:color="auto"/>
                                            <w:right w:val="none" w:sz="0" w:space="0" w:color="auto"/>
                                          </w:divBdr>
                                        </w:div>
                                      </w:divsChild>
                                    </w:div>
                                    <w:div w:id="855967644">
                                      <w:marLeft w:val="0"/>
                                      <w:marRight w:val="0"/>
                                      <w:marTop w:val="0"/>
                                      <w:marBottom w:val="0"/>
                                      <w:divBdr>
                                        <w:top w:val="none" w:sz="0" w:space="0" w:color="auto"/>
                                        <w:left w:val="none" w:sz="0" w:space="0" w:color="auto"/>
                                        <w:bottom w:val="none" w:sz="0" w:space="0" w:color="auto"/>
                                        <w:right w:val="none" w:sz="0" w:space="0" w:color="auto"/>
                                      </w:divBdr>
                                      <w:divsChild>
                                        <w:div w:id="56322567">
                                          <w:marLeft w:val="0"/>
                                          <w:marRight w:val="0"/>
                                          <w:marTop w:val="0"/>
                                          <w:marBottom w:val="0"/>
                                          <w:divBdr>
                                            <w:top w:val="none" w:sz="0" w:space="0" w:color="auto"/>
                                            <w:left w:val="none" w:sz="0" w:space="0" w:color="auto"/>
                                            <w:bottom w:val="none" w:sz="0" w:space="0" w:color="auto"/>
                                            <w:right w:val="none" w:sz="0" w:space="0" w:color="auto"/>
                                          </w:divBdr>
                                        </w:div>
                                      </w:divsChild>
                                    </w:div>
                                    <w:div w:id="1598292418">
                                      <w:marLeft w:val="0"/>
                                      <w:marRight w:val="0"/>
                                      <w:marTop w:val="0"/>
                                      <w:marBottom w:val="0"/>
                                      <w:divBdr>
                                        <w:top w:val="none" w:sz="0" w:space="0" w:color="auto"/>
                                        <w:left w:val="none" w:sz="0" w:space="0" w:color="auto"/>
                                        <w:bottom w:val="none" w:sz="0" w:space="0" w:color="auto"/>
                                        <w:right w:val="none" w:sz="0" w:space="0" w:color="auto"/>
                                      </w:divBdr>
                                      <w:divsChild>
                                        <w:div w:id="1753819718">
                                          <w:marLeft w:val="0"/>
                                          <w:marRight w:val="0"/>
                                          <w:marTop w:val="0"/>
                                          <w:marBottom w:val="0"/>
                                          <w:divBdr>
                                            <w:top w:val="none" w:sz="0" w:space="0" w:color="auto"/>
                                            <w:left w:val="none" w:sz="0" w:space="0" w:color="auto"/>
                                            <w:bottom w:val="none" w:sz="0" w:space="0" w:color="auto"/>
                                            <w:right w:val="none" w:sz="0" w:space="0" w:color="auto"/>
                                          </w:divBdr>
                                        </w:div>
                                      </w:divsChild>
                                    </w:div>
                                    <w:div w:id="658733307">
                                      <w:marLeft w:val="0"/>
                                      <w:marRight w:val="0"/>
                                      <w:marTop w:val="0"/>
                                      <w:marBottom w:val="0"/>
                                      <w:divBdr>
                                        <w:top w:val="none" w:sz="0" w:space="0" w:color="auto"/>
                                        <w:left w:val="none" w:sz="0" w:space="0" w:color="auto"/>
                                        <w:bottom w:val="none" w:sz="0" w:space="0" w:color="auto"/>
                                        <w:right w:val="none" w:sz="0" w:space="0" w:color="auto"/>
                                      </w:divBdr>
                                      <w:divsChild>
                                        <w:div w:id="2065910603">
                                          <w:marLeft w:val="0"/>
                                          <w:marRight w:val="0"/>
                                          <w:marTop w:val="0"/>
                                          <w:marBottom w:val="0"/>
                                          <w:divBdr>
                                            <w:top w:val="none" w:sz="0" w:space="0" w:color="auto"/>
                                            <w:left w:val="none" w:sz="0" w:space="0" w:color="auto"/>
                                            <w:bottom w:val="none" w:sz="0" w:space="0" w:color="auto"/>
                                            <w:right w:val="none" w:sz="0" w:space="0" w:color="auto"/>
                                          </w:divBdr>
                                        </w:div>
                                      </w:divsChild>
                                    </w:div>
                                    <w:div w:id="1650859822">
                                      <w:marLeft w:val="0"/>
                                      <w:marRight w:val="0"/>
                                      <w:marTop w:val="0"/>
                                      <w:marBottom w:val="0"/>
                                      <w:divBdr>
                                        <w:top w:val="none" w:sz="0" w:space="0" w:color="auto"/>
                                        <w:left w:val="none" w:sz="0" w:space="0" w:color="auto"/>
                                        <w:bottom w:val="none" w:sz="0" w:space="0" w:color="auto"/>
                                        <w:right w:val="none" w:sz="0" w:space="0" w:color="auto"/>
                                      </w:divBdr>
                                      <w:divsChild>
                                        <w:div w:id="1599486589">
                                          <w:marLeft w:val="0"/>
                                          <w:marRight w:val="0"/>
                                          <w:marTop w:val="0"/>
                                          <w:marBottom w:val="0"/>
                                          <w:divBdr>
                                            <w:top w:val="none" w:sz="0" w:space="0" w:color="auto"/>
                                            <w:left w:val="none" w:sz="0" w:space="0" w:color="auto"/>
                                            <w:bottom w:val="none" w:sz="0" w:space="0" w:color="auto"/>
                                            <w:right w:val="none" w:sz="0" w:space="0" w:color="auto"/>
                                          </w:divBdr>
                                        </w:div>
                                      </w:divsChild>
                                    </w:div>
                                    <w:div w:id="1981954025">
                                      <w:marLeft w:val="0"/>
                                      <w:marRight w:val="0"/>
                                      <w:marTop w:val="0"/>
                                      <w:marBottom w:val="0"/>
                                      <w:divBdr>
                                        <w:top w:val="none" w:sz="0" w:space="0" w:color="auto"/>
                                        <w:left w:val="none" w:sz="0" w:space="0" w:color="auto"/>
                                        <w:bottom w:val="none" w:sz="0" w:space="0" w:color="auto"/>
                                        <w:right w:val="none" w:sz="0" w:space="0" w:color="auto"/>
                                      </w:divBdr>
                                      <w:divsChild>
                                        <w:div w:id="794761691">
                                          <w:marLeft w:val="0"/>
                                          <w:marRight w:val="0"/>
                                          <w:marTop w:val="0"/>
                                          <w:marBottom w:val="0"/>
                                          <w:divBdr>
                                            <w:top w:val="none" w:sz="0" w:space="0" w:color="auto"/>
                                            <w:left w:val="none" w:sz="0" w:space="0" w:color="auto"/>
                                            <w:bottom w:val="none" w:sz="0" w:space="0" w:color="auto"/>
                                            <w:right w:val="none" w:sz="0" w:space="0" w:color="auto"/>
                                          </w:divBdr>
                                        </w:div>
                                      </w:divsChild>
                                    </w:div>
                                    <w:div w:id="1186020907">
                                      <w:marLeft w:val="0"/>
                                      <w:marRight w:val="0"/>
                                      <w:marTop w:val="0"/>
                                      <w:marBottom w:val="0"/>
                                      <w:divBdr>
                                        <w:top w:val="none" w:sz="0" w:space="0" w:color="auto"/>
                                        <w:left w:val="none" w:sz="0" w:space="0" w:color="auto"/>
                                        <w:bottom w:val="none" w:sz="0" w:space="0" w:color="auto"/>
                                        <w:right w:val="none" w:sz="0" w:space="0" w:color="auto"/>
                                      </w:divBdr>
                                      <w:divsChild>
                                        <w:div w:id="2145996917">
                                          <w:marLeft w:val="0"/>
                                          <w:marRight w:val="0"/>
                                          <w:marTop w:val="0"/>
                                          <w:marBottom w:val="0"/>
                                          <w:divBdr>
                                            <w:top w:val="none" w:sz="0" w:space="0" w:color="auto"/>
                                            <w:left w:val="none" w:sz="0" w:space="0" w:color="auto"/>
                                            <w:bottom w:val="none" w:sz="0" w:space="0" w:color="auto"/>
                                            <w:right w:val="none" w:sz="0" w:space="0" w:color="auto"/>
                                          </w:divBdr>
                                        </w:div>
                                      </w:divsChild>
                                    </w:div>
                                    <w:div w:id="1281306825">
                                      <w:marLeft w:val="0"/>
                                      <w:marRight w:val="0"/>
                                      <w:marTop w:val="0"/>
                                      <w:marBottom w:val="0"/>
                                      <w:divBdr>
                                        <w:top w:val="none" w:sz="0" w:space="0" w:color="auto"/>
                                        <w:left w:val="none" w:sz="0" w:space="0" w:color="auto"/>
                                        <w:bottom w:val="none" w:sz="0" w:space="0" w:color="auto"/>
                                        <w:right w:val="none" w:sz="0" w:space="0" w:color="auto"/>
                                      </w:divBdr>
                                      <w:divsChild>
                                        <w:div w:id="541987957">
                                          <w:marLeft w:val="0"/>
                                          <w:marRight w:val="0"/>
                                          <w:marTop w:val="0"/>
                                          <w:marBottom w:val="0"/>
                                          <w:divBdr>
                                            <w:top w:val="none" w:sz="0" w:space="0" w:color="auto"/>
                                            <w:left w:val="none" w:sz="0" w:space="0" w:color="auto"/>
                                            <w:bottom w:val="none" w:sz="0" w:space="0" w:color="auto"/>
                                            <w:right w:val="none" w:sz="0" w:space="0" w:color="auto"/>
                                          </w:divBdr>
                                        </w:div>
                                      </w:divsChild>
                                    </w:div>
                                    <w:div w:id="721254513">
                                      <w:marLeft w:val="0"/>
                                      <w:marRight w:val="0"/>
                                      <w:marTop w:val="0"/>
                                      <w:marBottom w:val="0"/>
                                      <w:divBdr>
                                        <w:top w:val="none" w:sz="0" w:space="0" w:color="auto"/>
                                        <w:left w:val="none" w:sz="0" w:space="0" w:color="auto"/>
                                        <w:bottom w:val="none" w:sz="0" w:space="0" w:color="auto"/>
                                        <w:right w:val="none" w:sz="0" w:space="0" w:color="auto"/>
                                      </w:divBdr>
                                      <w:divsChild>
                                        <w:div w:id="744300093">
                                          <w:marLeft w:val="0"/>
                                          <w:marRight w:val="0"/>
                                          <w:marTop w:val="0"/>
                                          <w:marBottom w:val="0"/>
                                          <w:divBdr>
                                            <w:top w:val="none" w:sz="0" w:space="0" w:color="auto"/>
                                            <w:left w:val="none" w:sz="0" w:space="0" w:color="auto"/>
                                            <w:bottom w:val="none" w:sz="0" w:space="0" w:color="auto"/>
                                            <w:right w:val="none" w:sz="0" w:space="0" w:color="auto"/>
                                          </w:divBdr>
                                        </w:div>
                                      </w:divsChild>
                                    </w:div>
                                    <w:div w:id="754981224">
                                      <w:marLeft w:val="0"/>
                                      <w:marRight w:val="0"/>
                                      <w:marTop w:val="0"/>
                                      <w:marBottom w:val="0"/>
                                      <w:divBdr>
                                        <w:top w:val="none" w:sz="0" w:space="0" w:color="auto"/>
                                        <w:left w:val="none" w:sz="0" w:space="0" w:color="auto"/>
                                        <w:bottom w:val="none" w:sz="0" w:space="0" w:color="auto"/>
                                        <w:right w:val="none" w:sz="0" w:space="0" w:color="auto"/>
                                      </w:divBdr>
                                      <w:divsChild>
                                        <w:div w:id="662002332">
                                          <w:marLeft w:val="0"/>
                                          <w:marRight w:val="0"/>
                                          <w:marTop w:val="0"/>
                                          <w:marBottom w:val="0"/>
                                          <w:divBdr>
                                            <w:top w:val="none" w:sz="0" w:space="0" w:color="auto"/>
                                            <w:left w:val="none" w:sz="0" w:space="0" w:color="auto"/>
                                            <w:bottom w:val="none" w:sz="0" w:space="0" w:color="auto"/>
                                            <w:right w:val="none" w:sz="0" w:space="0" w:color="auto"/>
                                          </w:divBdr>
                                        </w:div>
                                      </w:divsChild>
                                    </w:div>
                                    <w:div w:id="148256472">
                                      <w:marLeft w:val="0"/>
                                      <w:marRight w:val="0"/>
                                      <w:marTop w:val="0"/>
                                      <w:marBottom w:val="0"/>
                                      <w:divBdr>
                                        <w:top w:val="none" w:sz="0" w:space="0" w:color="auto"/>
                                        <w:left w:val="none" w:sz="0" w:space="0" w:color="auto"/>
                                        <w:bottom w:val="none" w:sz="0" w:space="0" w:color="auto"/>
                                        <w:right w:val="none" w:sz="0" w:space="0" w:color="auto"/>
                                      </w:divBdr>
                                      <w:divsChild>
                                        <w:div w:id="924653590">
                                          <w:marLeft w:val="0"/>
                                          <w:marRight w:val="0"/>
                                          <w:marTop w:val="0"/>
                                          <w:marBottom w:val="0"/>
                                          <w:divBdr>
                                            <w:top w:val="none" w:sz="0" w:space="0" w:color="auto"/>
                                            <w:left w:val="none" w:sz="0" w:space="0" w:color="auto"/>
                                            <w:bottom w:val="none" w:sz="0" w:space="0" w:color="auto"/>
                                            <w:right w:val="none" w:sz="0" w:space="0" w:color="auto"/>
                                          </w:divBdr>
                                        </w:div>
                                      </w:divsChild>
                                    </w:div>
                                    <w:div w:id="1560631981">
                                      <w:marLeft w:val="0"/>
                                      <w:marRight w:val="0"/>
                                      <w:marTop w:val="0"/>
                                      <w:marBottom w:val="0"/>
                                      <w:divBdr>
                                        <w:top w:val="none" w:sz="0" w:space="0" w:color="auto"/>
                                        <w:left w:val="none" w:sz="0" w:space="0" w:color="auto"/>
                                        <w:bottom w:val="none" w:sz="0" w:space="0" w:color="auto"/>
                                        <w:right w:val="none" w:sz="0" w:space="0" w:color="auto"/>
                                      </w:divBdr>
                                      <w:divsChild>
                                        <w:div w:id="548536966">
                                          <w:marLeft w:val="0"/>
                                          <w:marRight w:val="0"/>
                                          <w:marTop w:val="0"/>
                                          <w:marBottom w:val="0"/>
                                          <w:divBdr>
                                            <w:top w:val="none" w:sz="0" w:space="0" w:color="auto"/>
                                            <w:left w:val="none" w:sz="0" w:space="0" w:color="auto"/>
                                            <w:bottom w:val="none" w:sz="0" w:space="0" w:color="auto"/>
                                            <w:right w:val="none" w:sz="0" w:space="0" w:color="auto"/>
                                          </w:divBdr>
                                        </w:div>
                                      </w:divsChild>
                                    </w:div>
                                    <w:div w:id="1051615852">
                                      <w:marLeft w:val="0"/>
                                      <w:marRight w:val="0"/>
                                      <w:marTop w:val="0"/>
                                      <w:marBottom w:val="0"/>
                                      <w:divBdr>
                                        <w:top w:val="none" w:sz="0" w:space="0" w:color="auto"/>
                                        <w:left w:val="none" w:sz="0" w:space="0" w:color="auto"/>
                                        <w:bottom w:val="none" w:sz="0" w:space="0" w:color="auto"/>
                                        <w:right w:val="none" w:sz="0" w:space="0" w:color="auto"/>
                                      </w:divBdr>
                                      <w:divsChild>
                                        <w:div w:id="913931818">
                                          <w:marLeft w:val="0"/>
                                          <w:marRight w:val="0"/>
                                          <w:marTop w:val="0"/>
                                          <w:marBottom w:val="0"/>
                                          <w:divBdr>
                                            <w:top w:val="none" w:sz="0" w:space="0" w:color="auto"/>
                                            <w:left w:val="none" w:sz="0" w:space="0" w:color="auto"/>
                                            <w:bottom w:val="none" w:sz="0" w:space="0" w:color="auto"/>
                                            <w:right w:val="none" w:sz="0" w:space="0" w:color="auto"/>
                                          </w:divBdr>
                                        </w:div>
                                      </w:divsChild>
                                    </w:div>
                                    <w:div w:id="157498370">
                                      <w:marLeft w:val="0"/>
                                      <w:marRight w:val="0"/>
                                      <w:marTop w:val="0"/>
                                      <w:marBottom w:val="0"/>
                                      <w:divBdr>
                                        <w:top w:val="none" w:sz="0" w:space="0" w:color="auto"/>
                                        <w:left w:val="none" w:sz="0" w:space="0" w:color="auto"/>
                                        <w:bottom w:val="none" w:sz="0" w:space="0" w:color="auto"/>
                                        <w:right w:val="none" w:sz="0" w:space="0" w:color="auto"/>
                                      </w:divBdr>
                                      <w:divsChild>
                                        <w:div w:id="2120293929">
                                          <w:marLeft w:val="0"/>
                                          <w:marRight w:val="0"/>
                                          <w:marTop w:val="0"/>
                                          <w:marBottom w:val="0"/>
                                          <w:divBdr>
                                            <w:top w:val="none" w:sz="0" w:space="0" w:color="auto"/>
                                            <w:left w:val="none" w:sz="0" w:space="0" w:color="auto"/>
                                            <w:bottom w:val="none" w:sz="0" w:space="0" w:color="auto"/>
                                            <w:right w:val="none" w:sz="0" w:space="0" w:color="auto"/>
                                          </w:divBdr>
                                        </w:div>
                                      </w:divsChild>
                                    </w:div>
                                    <w:div w:id="1946228793">
                                      <w:marLeft w:val="0"/>
                                      <w:marRight w:val="0"/>
                                      <w:marTop w:val="0"/>
                                      <w:marBottom w:val="0"/>
                                      <w:divBdr>
                                        <w:top w:val="none" w:sz="0" w:space="0" w:color="auto"/>
                                        <w:left w:val="none" w:sz="0" w:space="0" w:color="auto"/>
                                        <w:bottom w:val="none" w:sz="0" w:space="0" w:color="auto"/>
                                        <w:right w:val="none" w:sz="0" w:space="0" w:color="auto"/>
                                      </w:divBdr>
                                      <w:divsChild>
                                        <w:div w:id="1090663274">
                                          <w:marLeft w:val="0"/>
                                          <w:marRight w:val="0"/>
                                          <w:marTop w:val="0"/>
                                          <w:marBottom w:val="0"/>
                                          <w:divBdr>
                                            <w:top w:val="none" w:sz="0" w:space="0" w:color="auto"/>
                                            <w:left w:val="none" w:sz="0" w:space="0" w:color="auto"/>
                                            <w:bottom w:val="none" w:sz="0" w:space="0" w:color="auto"/>
                                            <w:right w:val="none" w:sz="0" w:space="0" w:color="auto"/>
                                          </w:divBdr>
                                        </w:div>
                                      </w:divsChild>
                                    </w:div>
                                    <w:div w:id="537666753">
                                      <w:marLeft w:val="0"/>
                                      <w:marRight w:val="0"/>
                                      <w:marTop w:val="0"/>
                                      <w:marBottom w:val="0"/>
                                      <w:divBdr>
                                        <w:top w:val="none" w:sz="0" w:space="0" w:color="auto"/>
                                        <w:left w:val="none" w:sz="0" w:space="0" w:color="auto"/>
                                        <w:bottom w:val="none" w:sz="0" w:space="0" w:color="auto"/>
                                        <w:right w:val="none" w:sz="0" w:space="0" w:color="auto"/>
                                      </w:divBdr>
                                      <w:divsChild>
                                        <w:div w:id="1473253621">
                                          <w:marLeft w:val="0"/>
                                          <w:marRight w:val="0"/>
                                          <w:marTop w:val="0"/>
                                          <w:marBottom w:val="0"/>
                                          <w:divBdr>
                                            <w:top w:val="none" w:sz="0" w:space="0" w:color="auto"/>
                                            <w:left w:val="none" w:sz="0" w:space="0" w:color="auto"/>
                                            <w:bottom w:val="none" w:sz="0" w:space="0" w:color="auto"/>
                                            <w:right w:val="none" w:sz="0" w:space="0" w:color="auto"/>
                                          </w:divBdr>
                                        </w:div>
                                      </w:divsChild>
                                    </w:div>
                                    <w:div w:id="1384794292">
                                      <w:marLeft w:val="0"/>
                                      <w:marRight w:val="0"/>
                                      <w:marTop w:val="0"/>
                                      <w:marBottom w:val="0"/>
                                      <w:divBdr>
                                        <w:top w:val="none" w:sz="0" w:space="0" w:color="auto"/>
                                        <w:left w:val="none" w:sz="0" w:space="0" w:color="auto"/>
                                        <w:bottom w:val="none" w:sz="0" w:space="0" w:color="auto"/>
                                        <w:right w:val="none" w:sz="0" w:space="0" w:color="auto"/>
                                      </w:divBdr>
                                      <w:divsChild>
                                        <w:div w:id="265425580">
                                          <w:marLeft w:val="0"/>
                                          <w:marRight w:val="0"/>
                                          <w:marTop w:val="0"/>
                                          <w:marBottom w:val="0"/>
                                          <w:divBdr>
                                            <w:top w:val="none" w:sz="0" w:space="0" w:color="auto"/>
                                            <w:left w:val="none" w:sz="0" w:space="0" w:color="auto"/>
                                            <w:bottom w:val="none" w:sz="0" w:space="0" w:color="auto"/>
                                            <w:right w:val="none" w:sz="0" w:space="0" w:color="auto"/>
                                          </w:divBdr>
                                        </w:div>
                                      </w:divsChild>
                                    </w:div>
                                    <w:div w:id="914584567">
                                      <w:marLeft w:val="0"/>
                                      <w:marRight w:val="0"/>
                                      <w:marTop w:val="0"/>
                                      <w:marBottom w:val="0"/>
                                      <w:divBdr>
                                        <w:top w:val="none" w:sz="0" w:space="0" w:color="auto"/>
                                        <w:left w:val="none" w:sz="0" w:space="0" w:color="auto"/>
                                        <w:bottom w:val="none" w:sz="0" w:space="0" w:color="auto"/>
                                        <w:right w:val="none" w:sz="0" w:space="0" w:color="auto"/>
                                      </w:divBdr>
                                      <w:divsChild>
                                        <w:div w:id="755978978">
                                          <w:marLeft w:val="0"/>
                                          <w:marRight w:val="0"/>
                                          <w:marTop w:val="0"/>
                                          <w:marBottom w:val="0"/>
                                          <w:divBdr>
                                            <w:top w:val="none" w:sz="0" w:space="0" w:color="auto"/>
                                            <w:left w:val="none" w:sz="0" w:space="0" w:color="auto"/>
                                            <w:bottom w:val="none" w:sz="0" w:space="0" w:color="auto"/>
                                            <w:right w:val="none" w:sz="0" w:space="0" w:color="auto"/>
                                          </w:divBdr>
                                        </w:div>
                                      </w:divsChild>
                                    </w:div>
                                    <w:div w:id="1216699003">
                                      <w:marLeft w:val="0"/>
                                      <w:marRight w:val="0"/>
                                      <w:marTop w:val="0"/>
                                      <w:marBottom w:val="0"/>
                                      <w:divBdr>
                                        <w:top w:val="none" w:sz="0" w:space="0" w:color="auto"/>
                                        <w:left w:val="none" w:sz="0" w:space="0" w:color="auto"/>
                                        <w:bottom w:val="none" w:sz="0" w:space="0" w:color="auto"/>
                                        <w:right w:val="none" w:sz="0" w:space="0" w:color="auto"/>
                                      </w:divBdr>
                                      <w:divsChild>
                                        <w:div w:id="1736053453">
                                          <w:marLeft w:val="0"/>
                                          <w:marRight w:val="0"/>
                                          <w:marTop w:val="0"/>
                                          <w:marBottom w:val="0"/>
                                          <w:divBdr>
                                            <w:top w:val="none" w:sz="0" w:space="0" w:color="auto"/>
                                            <w:left w:val="none" w:sz="0" w:space="0" w:color="auto"/>
                                            <w:bottom w:val="none" w:sz="0" w:space="0" w:color="auto"/>
                                            <w:right w:val="none" w:sz="0" w:space="0" w:color="auto"/>
                                          </w:divBdr>
                                        </w:div>
                                      </w:divsChild>
                                    </w:div>
                                    <w:div w:id="1567716629">
                                      <w:marLeft w:val="0"/>
                                      <w:marRight w:val="0"/>
                                      <w:marTop w:val="0"/>
                                      <w:marBottom w:val="0"/>
                                      <w:divBdr>
                                        <w:top w:val="none" w:sz="0" w:space="0" w:color="auto"/>
                                        <w:left w:val="none" w:sz="0" w:space="0" w:color="auto"/>
                                        <w:bottom w:val="none" w:sz="0" w:space="0" w:color="auto"/>
                                        <w:right w:val="none" w:sz="0" w:space="0" w:color="auto"/>
                                      </w:divBdr>
                                      <w:divsChild>
                                        <w:div w:id="1365710251">
                                          <w:marLeft w:val="0"/>
                                          <w:marRight w:val="0"/>
                                          <w:marTop w:val="0"/>
                                          <w:marBottom w:val="0"/>
                                          <w:divBdr>
                                            <w:top w:val="none" w:sz="0" w:space="0" w:color="auto"/>
                                            <w:left w:val="none" w:sz="0" w:space="0" w:color="auto"/>
                                            <w:bottom w:val="none" w:sz="0" w:space="0" w:color="auto"/>
                                            <w:right w:val="none" w:sz="0" w:space="0" w:color="auto"/>
                                          </w:divBdr>
                                        </w:div>
                                      </w:divsChild>
                                    </w:div>
                                    <w:div w:id="1890799148">
                                      <w:marLeft w:val="0"/>
                                      <w:marRight w:val="0"/>
                                      <w:marTop w:val="0"/>
                                      <w:marBottom w:val="0"/>
                                      <w:divBdr>
                                        <w:top w:val="none" w:sz="0" w:space="0" w:color="auto"/>
                                        <w:left w:val="none" w:sz="0" w:space="0" w:color="auto"/>
                                        <w:bottom w:val="none" w:sz="0" w:space="0" w:color="auto"/>
                                        <w:right w:val="none" w:sz="0" w:space="0" w:color="auto"/>
                                      </w:divBdr>
                                      <w:divsChild>
                                        <w:div w:id="1591280620">
                                          <w:marLeft w:val="0"/>
                                          <w:marRight w:val="0"/>
                                          <w:marTop w:val="0"/>
                                          <w:marBottom w:val="0"/>
                                          <w:divBdr>
                                            <w:top w:val="none" w:sz="0" w:space="0" w:color="auto"/>
                                            <w:left w:val="none" w:sz="0" w:space="0" w:color="auto"/>
                                            <w:bottom w:val="none" w:sz="0" w:space="0" w:color="auto"/>
                                            <w:right w:val="none" w:sz="0" w:space="0" w:color="auto"/>
                                          </w:divBdr>
                                        </w:div>
                                      </w:divsChild>
                                    </w:div>
                                    <w:div w:id="559092310">
                                      <w:marLeft w:val="0"/>
                                      <w:marRight w:val="0"/>
                                      <w:marTop w:val="0"/>
                                      <w:marBottom w:val="0"/>
                                      <w:divBdr>
                                        <w:top w:val="none" w:sz="0" w:space="0" w:color="auto"/>
                                        <w:left w:val="none" w:sz="0" w:space="0" w:color="auto"/>
                                        <w:bottom w:val="none" w:sz="0" w:space="0" w:color="auto"/>
                                        <w:right w:val="none" w:sz="0" w:space="0" w:color="auto"/>
                                      </w:divBdr>
                                      <w:divsChild>
                                        <w:div w:id="180434401">
                                          <w:marLeft w:val="0"/>
                                          <w:marRight w:val="0"/>
                                          <w:marTop w:val="0"/>
                                          <w:marBottom w:val="0"/>
                                          <w:divBdr>
                                            <w:top w:val="none" w:sz="0" w:space="0" w:color="auto"/>
                                            <w:left w:val="none" w:sz="0" w:space="0" w:color="auto"/>
                                            <w:bottom w:val="none" w:sz="0" w:space="0" w:color="auto"/>
                                            <w:right w:val="none" w:sz="0" w:space="0" w:color="auto"/>
                                          </w:divBdr>
                                        </w:div>
                                      </w:divsChild>
                                    </w:div>
                                    <w:div w:id="1205488324">
                                      <w:marLeft w:val="0"/>
                                      <w:marRight w:val="0"/>
                                      <w:marTop w:val="0"/>
                                      <w:marBottom w:val="0"/>
                                      <w:divBdr>
                                        <w:top w:val="none" w:sz="0" w:space="0" w:color="auto"/>
                                        <w:left w:val="none" w:sz="0" w:space="0" w:color="auto"/>
                                        <w:bottom w:val="none" w:sz="0" w:space="0" w:color="auto"/>
                                        <w:right w:val="none" w:sz="0" w:space="0" w:color="auto"/>
                                      </w:divBdr>
                                      <w:divsChild>
                                        <w:div w:id="192691456">
                                          <w:marLeft w:val="0"/>
                                          <w:marRight w:val="0"/>
                                          <w:marTop w:val="0"/>
                                          <w:marBottom w:val="0"/>
                                          <w:divBdr>
                                            <w:top w:val="none" w:sz="0" w:space="0" w:color="auto"/>
                                            <w:left w:val="none" w:sz="0" w:space="0" w:color="auto"/>
                                            <w:bottom w:val="none" w:sz="0" w:space="0" w:color="auto"/>
                                            <w:right w:val="none" w:sz="0" w:space="0" w:color="auto"/>
                                          </w:divBdr>
                                        </w:div>
                                      </w:divsChild>
                                    </w:div>
                                    <w:div w:id="1074856572">
                                      <w:marLeft w:val="0"/>
                                      <w:marRight w:val="0"/>
                                      <w:marTop w:val="0"/>
                                      <w:marBottom w:val="0"/>
                                      <w:divBdr>
                                        <w:top w:val="none" w:sz="0" w:space="0" w:color="auto"/>
                                        <w:left w:val="none" w:sz="0" w:space="0" w:color="auto"/>
                                        <w:bottom w:val="none" w:sz="0" w:space="0" w:color="auto"/>
                                        <w:right w:val="none" w:sz="0" w:space="0" w:color="auto"/>
                                      </w:divBdr>
                                      <w:divsChild>
                                        <w:div w:id="1310600460">
                                          <w:marLeft w:val="0"/>
                                          <w:marRight w:val="0"/>
                                          <w:marTop w:val="0"/>
                                          <w:marBottom w:val="0"/>
                                          <w:divBdr>
                                            <w:top w:val="none" w:sz="0" w:space="0" w:color="auto"/>
                                            <w:left w:val="none" w:sz="0" w:space="0" w:color="auto"/>
                                            <w:bottom w:val="none" w:sz="0" w:space="0" w:color="auto"/>
                                            <w:right w:val="none" w:sz="0" w:space="0" w:color="auto"/>
                                          </w:divBdr>
                                        </w:div>
                                      </w:divsChild>
                                    </w:div>
                                    <w:div w:id="470562977">
                                      <w:marLeft w:val="0"/>
                                      <w:marRight w:val="0"/>
                                      <w:marTop w:val="0"/>
                                      <w:marBottom w:val="0"/>
                                      <w:divBdr>
                                        <w:top w:val="none" w:sz="0" w:space="0" w:color="auto"/>
                                        <w:left w:val="none" w:sz="0" w:space="0" w:color="auto"/>
                                        <w:bottom w:val="none" w:sz="0" w:space="0" w:color="auto"/>
                                        <w:right w:val="none" w:sz="0" w:space="0" w:color="auto"/>
                                      </w:divBdr>
                                      <w:divsChild>
                                        <w:div w:id="1634631539">
                                          <w:marLeft w:val="0"/>
                                          <w:marRight w:val="0"/>
                                          <w:marTop w:val="0"/>
                                          <w:marBottom w:val="0"/>
                                          <w:divBdr>
                                            <w:top w:val="none" w:sz="0" w:space="0" w:color="auto"/>
                                            <w:left w:val="none" w:sz="0" w:space="0" w:color="auto"/>
                                            <w:bottom w:val="none" w:sz="0" w:space="0" w:color="auto"/>
                                            <w:right w:val="none" w:sz="0" w:space="0" w:color="auto"/>
                                          </w:divBdr>
                                        </w:div>
                                      </w:divsChild>
                                    </w:div>
                                    <w:div w:id="2138989707">
                                      <w:marLeft w:val="0"/>
                                      <w:marRight w:val="0"/>
                                      <w:marTop w:val="0"/>
                                      <w:marBottom w:val="0"/>
                                      <w:divBdr>
                                        <w:top w:val="none" w:sz="0" w:space="0" w:color="auto"/>
                                        <w:left w:val="none" w:sz="0" w:space="0" w:color="auto"/>
                                        <w:bottom w:val="none" w:sz="0" w:space="0" w:color="auto"/>
                                        <w:right w:val="none" w:sz="0" w:space="0" w:color="auto"/>
                                      </w:divBdr>
                                      <w:divsChild>
                                        <w:div w:id="22800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6763197">
                      <w:marLeft w:val="0"/>
                      <w:marRight w:val="0"/>
                      <w:marTop w:val="0"/>
                      <w:marBottom w:val="0"/>
                      <w:divBdr>
                        <w:top w:val="none" w:sz="0" w:space="0" w:color="auto"/>
                        <w:left w:val="none" w:sz="0" w:space="0" w:color="auto"/>
                        <w:bottom w:val="none" w:sz="0" w:space="0" w:color="auto"/>
                        <w:right w:val="none" w:sz="0" w:space="0" w:color="auto"/>
                      </w:divBdr>
                      <w:divsChild>
                        <w:div w:id="1454518993">
                          <w:marLeft w:val="0"/>
                          <w:marRight w:val="0"/>
                          <w:marTop w:val="0"/>
                          <w:marBottom w:val="0"/>
                          <w:divBdr>
                            <w:top w:val="none" w:sz="0" w:space="0" w:color="auto"/>
                            <w:left w:val="none" w:sz="0" w:space="0" w:color="auto"/>
                            <w:bottom w:val="none" w:sz="0" w:space="0" w:color="auto"/>
                            <w:right w:val="none" w:sz="0" w:space="0" w:color="auto"/>
                          </w:divBdr>
                          <w:divsChild>
                            <w:div w:id="1769158695">
                              <w:marLeft w:val="0"/>
                              <w:marRight w:val="0"/>
                              <w:marTop w:val="0"/>
                              <w:marBottom w:val="0"/>
                              <w:divBdr>
                                <w:top w:val="none" w:sz="0" w:space="0" w:color="auto"/>
                                <w:left w:val="none" w:sz="0" w:space="0" w:color="auto"/>
                                <w:bottom w:val="none" w:sz="0" w:space="0" w:color="auto"/>
                                <w:right w:val="none" w:sz="0" w:space="0" w:color="auto"/>
                              </w:divBdr>
                              <w:divsChild>
                                <w:div w:id="437720065">
                                  <w:marLeft w:val="0"/>
                                  <w:marRight w:val="0"/>
                                  <w:marTop w:val="0"/>
                                  <w:marBottom w:val="150"/>
                                  <w:divBdr>
                                    <w:top w:val="none" w:sz="0" w:space="0" w:color="auto"/>
                                    <w:left w:val="none" w:sz="0" w:space="0" w:color="auto"/>
                                    <w:bottom w:val="none" w:sz="0" w:space="0" w:color="auto"/>
                                    <w:right w:val="none" w:sz="0" w:space="0" w:color="auto"/>
                                  </w:divBdr>
                                  <w:divsChild>
                                    <w:div w:id="640811950">
                                      <w:marLeft w:val="0"/>
                                      <w:marRight w:val="0"/>
                                      <w:marTop w:val="0"/>
                                      <w:marBottom w:val="0"/>
                                      <w:divBdr>
                                        <w:top w:val="none" w:sz="0" w:space="0" w:color="auto"/>
                                        <w:left w:val="none" w:sz="0" w:space="0" w:color="auto"/>
                                        <w:bottom w:val="none" w:sz="0" w:space="0" w:color="auto"/>
                                        <w:right w:val="none" w:sz="0" w:space="0" w:color="auto"/>
                                      </w:divBdr>
                                      <w:divsChild>
                                        <w:div w:id="1017389703">
                                          <w:marLeft w:val="0"/>
                                          <w:marRight w:val="0"/>
                                          <w:marTop w:val="0"/>
                                          <w:marBottom w:val="0"/>
                                          <w:divBdr>
                                            <w:top w:val="none" w:sz="0" w:space="0" w:color="auto"/>
                                            <w:left w:val="none" w:sz="0" w:space="0" w:color="auto"/>
                                            <w:bottom w:val="none" w:sz="0" w:space="0" w:color="auto"/>
                                            <w:right w:val="none" w:sz="0" w:space="0" w:color="auto"/>
                                          </w:divBdr>
                                        </w:div>
                                      </w:divsChild>
                                    </w:div>
                                    <w:div w:id="289824101">
                                      <w:marLeft w:val="0"/>
                                      <w:marRight w:val="0"/>
                                      <w:marTop w:val="0"/>
                                      <w:marBottom w:val="0"/>
                                      <w:divBdr>
                                        <w:top w:val="none" w:sz="0" w:space="0" w:color="auto"/>
                                        <w:left w:val="none" w:sz="0" w:space="0" w:color="auto"/>
                                        <w:bottom w:val="none" w:sz="0" w:space="0" w:color="auto"/>
                                        <w:right w:val="none" w:sz="0" w:space="0" w:color="auto"/>
                                      </w:divBdr>
                                      <w:divsChild>
                                        <w:div w:id="923489773">
                                          <w:marLeft w:val="0"/>
                                          <w:marRight w:val="0"/>
                                          <w:marTop w:val="0"/>
                                          <w:marBottom w:val="0"/>
                                          <w:divBdr>
                                            <w:top w:val="none" w:sz="0" w:space="0" w:color="auto"/>
                                            <w:left w:val="none" w:sz="0" w:space="0" w:color="auto"/>
                                            <w:bottom w:val="none" w:sz="0" w:space="0" w:color="auto"/>
                                            <w:right w:val="none" w:sz="0" w:space="0" w:color="auto"/>
                                          </w:divBdr>
                                        </w:div>
                                      </w:divsChild>
                                    </w:div>
                                    <w:div w:id="1615400950">
                                      <w:marLeft w:val="0"/>
                                      <w:marRight w:val="0"/>
                                      <w:marTop w:val="0"/>
                                      <w:marBottom w:val="0"/>
                                      <w:divBdr>
                                        <w:top w:val="none" w:sz="0" w:space="0" w:color="auto"/>
                                        <w:left w:val="none" w:sz="0" w:space="0" w:color="auto"/>
                                        <w:bottom w:val="none" w:sz="0" w:space="0" w:color="auto"/>
                                        <w:right w:val="none" w:sz="0" w:space="0" w:color="auto"/>
                                      </w:divBdr>
                                      <w:divsChild>
                                        <w:div w:id="47803612">
                                          <w:marLeft w:val="0"/>
                                          <w:marRight w:val="0"/>
                                          <w:marTop w:val="0"/>
                                          <w:marBottom w:val="0"/>
                                          <w:divBdr>
                                            <w:top w:val="none" w:sz="0" w:space="0" w:color="auto"/>
                                            <w:left w:val="none" w:sz="0" w:space="0" w:color="auto"/>
                                            <w:bottom w:val="none" w:sz="0" w:space="0" w:color="auto"/>
                                            <w:right w:val="none" w:sz="0" w:space="0" w:color="auto"/>
                                          </w:divBdr>
                                        </w:div>
                                      </w:divsChild>
                                    </w:div>
                                    <w:div w:id="108279963">
                                      <w:marLeft w:val="0"/>
                                      <w:marRight w:val="0"/>
                                      <w:marTop w:val="0"/>
                                      <w:marBottom w:val="0"/>
                                      <w:divBdr>
                                        <w:top w:val="none" w:sz="0" w:space="0" w:color="auto"/>
                                        <w:left w:val="none" w:sz="0" w:space="0" w:color="auto"/>
                                        <w:bottom w:val="none" w:sz="0" w:space="0" w:color="auto"/>
                                        <w:right w:val="none" w:sz="0" w:space="0" w:color="auto"/>
                                      </w:divBdr>
                                      <w:divsChild>
                                        <w:div w:id="1853299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7996972">
                      <w:marLeft w:val="0"/>
                      <w:marRight w:val="0"/>
                      <w:marTop w:val="0"/>
                      <w:marBottom w:val="0"/>
                      <w:divBdr>
                        <w:top w:val="none" w:sz="0" w:space="0" w:color="auto"/>
                        <w:left w:val="none" w:sz="0" w:space="0" w:color="auto"/>
                        <w:bottom w:val="none" w:sz="0" w:space="0" w:color="auto"/>
                        <w:right w:val="none" w:sz="0" w:space="0" w:color="auto"/>
                      </w:divBdr>
                      <w:divsChild>
                        <w:div w:id="1012293788">
                          <w:marLeft w:val="0"/>
                          <w:marRight w:val="0"/>
                          <w:marTop w:val="0"/>
                          <w:marBottom w:val="0"/>
                          <w:divBdr>
                            <w:top w:val="none" w:sz="0" w:space="0" w:color="auto"/>
                            <w:left w:val="none" w:sz="0" w:space="0" w:color="auto"/>
                            <w:bottom w:val="none" w:sz="0" w:space="0" w:color="auto"/>
                            <w:right w:val="none" w:sz="0" w:space="0" w:color="auto"/>
                          </w:divBdr>
                          <w:divsChild>
                            <w:div w:id="1917469399">
                              <w:marLeft w:val="0"/>
                              <w:marRight w:val="0"/>
                              <w:marTop w:val="0"/>
                              <w:marBottom w:val="0"/>
                              <w:divBdr>
                                <w:top w:val="none" w:sz="0" w:space="0" w:color="auto"/>
                                <w:left w:val="none" w:sz="0" w:space="0" w:color="auto"/>
                                <w:bottom w:val="none" w:sz="0" w:space="0" w:color="auto"/>
                                <w:right w:val="none" w:sz="0" w:space="0" w:color="auto"/>
                              </w:divBdr>
                              <w:divsChild>
                                <w:div w:id="1274633139">
                                  <w:marLeft w:val="0"/>
                                  <w:marRight w:val="0"/>
                                  <w:marTop w:val="0"/>
                                  <w:marBottom w:val="150"/>
                                  <w:divBdr>
                                    <w:top w:val="none" w:sz="0" w:space="0" w:color="auto"/>
                                    <w:left w:val="none" w:sz="0" w:space="0" w:color="auto"/>
                                    <w:bottom w:val="none" w:sz="0" w:space="0" w:color="auto"/>
                                    <w:right w:val="none" w:sz="0" w:space="0" w:color="auto"/>
                                  </w:divBdr>
                                  <w:divsChild>
                                    <w:div w:id="455950328">
                                      <w:marLeft w:val="0"/>
                                      <w:marRight w:val="0"/>
                                      <w:marTop w:val="0"/>
                                      <w:marBottom w:val="0"/>
                                      <w:divBdr>
                                        <w:top w:val="none" w:sz="0" w:space="0" w:color="auto"/>
                                        <w:left w:val="none" w:sz="0" w:space="0" w:color="auto"/>
                                        <w:bottom w:val="none" w:sz="0" w:space="0" w:color="auto"/>
                                        <w:right w:val="none" w:sz="0" w:space="0" w:color="auto"/>
                                      </w:divBdr>
                                      <w:divsChild>
                                        <w:div w:id="395207544">
                                          <w:marLeft w:val="0"/>
                                          <w:marRight w:val="0"/>
                                          <w:marTop w:val="0"/>
                                          <w:marBottom w:val="0"/>
                                          <w:divBdr>
                                            <w:top w:val="none" w:sz="0" w:space="0" w:color="auto"/>
                                            <w:left w:val="none" w:sz="0" w:space="0" w:color="auto"/>
                                            <w:bottom w:val="none" w:sz="0" w:space="0" w:color="auto"/>
                                            <w:right w:val="none" w:sz="0" w:space="0" w:color="auto"/>
                                          </w:divBdr>
                                        </w:div>
                                      </w:divsChild>
                                    </w:div>
                                    <w:div w:id="1708791735">
                                      <w:marLeft w:val="0"/>
                                      <w:marRight w:val="0"/>
                                      <w:marTop w:val="0"/>
                                      <w:marBottom w:val="0"/>
                                      <w:divBdr>
                                        <w:top w:val="none" w:sz="0" w:space="0" w:color="auto"/>
                                        <w:left w:val="none" w:sz="0" w:space="0" w:color="auto"/>
                                        <w:bottom w:val="none" w:sz="0" w:space="0" w:color="auto"/>
                                        <w:right w:val="none" w:sz="0" w:space="0" w:color="auto"/>
                                      </w:divBdr>
                                      <w:divsChild>
                                        <w:div w:id="483400832">
                                          <w:marLeft w:val="0"/>
                                          <w:marRight w:val="0"/>
                                          <w:marTop w:val="0"/>
                                          <w:marBottom w:val="0"/>
                                          <w:divBdr>
                                            <w:top w:val="none" w:sz="0" w:space="0" w:color="auto"/>
                                            <w:left w:val="none" w:sz="0" w:space="0" w:color="auto"/>
                                            <w:bottom w:val="none" w:sz="0" w:space="0" w:color="auto"/>
                                            <w:right w:val="none" w:sz="0" w:space="0" w:color="auto"/>
                                          </w:divBdr>
                                        </w:div>
                                      </w:divsChild>
                                    </w:div>
                                    <w:div w:id="1697846362">
                                      <w:marLeft w:val="0"/>
                                      <w:marRight w:val="0"/>
                                      <w:marTop w:val="0"/>
                                      <w:marBottom w:val="0"/>
                                      <w:divBdr>
                                        <w:top w:val="none" w:sz="0" w:space="0" w:color="auto"/>
                                        <w:left w:val="none" w:sz="0" w:space="0" w:color="auto"/>
                                        <w:bottom w:val="none" w:sz="0" w:space="0" w:color="auto"/>
                                        <w:right w:val="none" w:sz="0" w:space="0" w:color="auto"/>
                                      </w:divBdr>
                                      <w:divsChild>
                                        <w:div w:id="12844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093344">
                      <w:marLeft w:val="0"/>
                      <w:marRight w:val="0"/>
                      <w:marTop w:val="0"/>
                      <w:marBottom w:val="0"/>
                      <w:divBdr>
                        <w:top w:val="none" w:sz="0" w:space="0" w:color="auto"/>
                        <w:left w:val="none" w:sz="0" w:space="0" w:color="auto"/>
                        <w:bottom w:val="none" w:sz="0" w:space="0" w:color="auto"/>
                        <w:right w:val="none" w:sz="0" w:space="0" w:color="auto"/>
                      </w:divBdr>
                      <w:divsChild>
                        <w:div w:id="1086456679">
                          <w:marLeft w:val="0"/>
                          <w:marRight w:val="0"/>
                          <w:marTop w:val="0"/>
                          <w:marBottom w:val="0"/>
                          <w:divBdr>
                            <w:top w:val="none" w:sz="0" w:space="0" w:color="auto"/>
                            <w:left w:val="none" w:sz="0" w:space="0" w:color="auto"/>
                            <w:bottom w:val="none" w:sz="0" w:space="0" w:color="auto"/>
                            <w:right w:val="none" w:sz="0" w:space="0" w:color="auto"/>
                          </w:divBdr>
                          <w:divsChild>
                            <w:div w:id="2097286113">
                              <w:marLeft w:val="0"/>
                              <w:marRight w:val="0"/>
                              <w:marTop w:val="0"/>
                              <w:marBottom w:val="0"/>
                              <w:divBdr>
                                <w:top w:val="none" w:sz="0" w:space="0" w:color="auto"/>
                                <w:left w:val="none" w:sz="0" w:space="0" w:color="auto"/>
                                <w:bottom w:val="none" w:sz="0" w:space="0" w:color="auto"/>
                                <w:right w:val="none" w:sz="0" w:space="0" w:color="auto"/>
                              </w:divBdr>
                              <w:divsChild>
                                <w:div w:id="1495104714">
                                  <w:marLeft w:val="0"/>
                                  <w:marRight w:val="0"/>
                                  <w:marTop w:val="0"/>
                                  <w:marBottom w:val="150"/>
                                  <w:divBdr>
                                    <w:top w:val="none" w:sz="0" w:space="0" w:color="auto"/>
                                    <w:left w:val="none" w:sz="0" w:space="0" w:color="auto"/>
                                    <w:bottom w:val="none" w:sz="0" w:space="0" w:color="auto"/>
                                    <w:right w:val="none" w:sz="0" w:space="0" w:color="auto"/>
                                  </w:divBdr>
                                  <w:divsChild>
                                    <w:div w:id="1396124371">
                                      <w:marLeft w:val="0"/>
                                      <w:marRight w:val="0"/>
                                      <w:marTop w:val="0"/>
                                      <w:marBottom w:val="0"/>
                                      <w:divBdr>
                                        <w:top w:val="none" w:sz="0" w:space="0" w:color="auto"/>
                                        <w:left w:val="none" w:sz="0" w:space="0" w:color="auto"/>
                                        <w:bottom w:val="none" w:sz="0" w:space="0" w:color="auto"/>
                                        <w:right w:val="none" w:sz="0" w:space="0" w:color="auto"/>
                                      </w:divBdr>
                                      <w:divsChild>
                                        <w:div w:id="1558129459">
                                          <w:marLeft w:val="0"/>
                                          <w:marRight w:val="0"/>
                                          <w:marTop w:val="0"/>
                                          <w:marBottom w:val="0"/>
                                          <w:divBdr>
                                            <w:top w:val="none" w:sz="0" w:space="0" w:color="auto"/>
                                            <w:left w:val="none" w:sz="0" w:space="0" w:color="auto"/>
                                            <w:bottom w:val="none" w:sz="0" w:space="0" w:color="auto"/>
                                            <w:right w:val="none" w:sz="0" w:space="0" w:color="auto"/>
                                          </w:divBdr>
                                        </w:div>
                                      </w:divsChild>
                                    </w:div>
                                    <w:div w:id="1277106130">
                                      <w:marLeft w:val="0"/>
                                      <w:marRight w:val="0"/>
                                      <w:marTop w:val="0"/>
                                      <w:marBottom w:val="0"/>
                                      <w:divBdr>
                                        <w:top w:val="none" w:sz="0" w:space="0" w:color="auto"/>
                                        <w:left w:val="none" w:sz="0" w:space="0" w:color="auto"/>
                                        <w:bottom w:val="none" w:sz="0" w:space="0" w:color="auto"/>
                                        <w:right w:val="none" w:sz="0" w:space="0" w:color="auto"/>
                                      </w:divBdr>
                                      <w:divsChild>
                                        <w:div w:id="1983924248">
                                          <w:marLeft w:val="0"/>
                                          <w:marRight w:val="0"/>
                                          <w:marTop w:val="0"/>
                                          <w:marBottom w:val="0"/>
                                          <w:divBdr>
                                            <w:top w:val="none" w:sz="0" w:space="0" w:color="auto"/>
                                            <w:left w:val="none" w:sz="0" w:space="0" w:color="auto"/>
                                            <w:bottom w:val="none" w:sz="0" w:space="0" w:color="auto"/>
                                            <w:right w:val="none" w:sz="0" w:space="0" w:color="auto"/>
                                          </w:divBdr>
                                        </w:div>
                                      </w:divsChild>
                                    </w:div>
                                    <w:div w:id="1003169391">
                                      <w:marLeft w:val="0"/>
                                      <w:marRight w:val="0"/>
                                      <w:marTop w:val="0"/>
                                      <w:marBottom w:val="0"/>
                                      <w:divBdr>
                                        <w:top w:val="none" w:sz="0" w:space="0" w:color="auto"/>
                                        <w:left w:val="none" w:sz="0" w:space="0" w:color="auto"/>
                                        <w:bottom w:val="none" w:sz="0" w:space="0" w:color="auto"/>
                                        <w:right w:val="none" w:sz="0" w:space="0" w:color="auto"/>
                                      </w:divBdr>
                                      <w:divsChild>
                                        <w:div w:id="1704940121">
                                          <w:marLeft w:val="0"/>
                                          <w:marRight w:val="0"/>
                                          <w:marTop w:val="0"/>
                                          <w:marBottom w:val="0"/>
                                          <w:divBdr>
                                            <w:top w:val="none" w:sz="0" w:space="0" w:color="auto"/>
                                            <w:left w:val="none" w:sz="0" w:space="0" w:color="auto"/>
                                            <w:bottom w:val="none" w:sz="0" w:space="0" w:color="auto"/>
                                            <w:right w:val="none" w:sz="0" w:space="0" w:color="auto"/>
                                          </w:divBdr>
                                        </w:div>
                                      </w:divsChild>
                                    </w:div>
                                    <w:div w:id="454176447">
                                      <w:marLeft w:val="0"/>
                                      <w:marRight w:val="0"/>
                                      <w:marTop w:val="0"/>
                                      <w:marBottom w:val="0"/>
                                      <w:divBdr>
                                        <w:top w:val="none" w:sz="0" w:space="0" w:color="auto"/>
                                        <w:left w:val="none" w:sz="0" w:space="0" w:color="auto"/>
                                        <w:bottom w:val="none" w:sz="0" w:space="0" w:color="auto"/>
                                        <w:right w:val="none" w:sz="0" w:space="0" w:color="auto"/>
                                      </w:divBdr>
                                      <w:divsChild>
                                        <w:div w:id="31642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5148672">
                      <w:marLeft w:val="0"/>
                      <w:marRight w:val="0"/>
                      <w:marTop w:val="0"/>
                      <w:marBottom w:val="0"/>
                      <w:divBdr>
                        <w:top w:val="none" w:sz="0" w:space="0" w:color="auto"/>
                        <w:left w:val="none" w:sz="0" w:space="0" w:color="auto"/>
                        <w:bottom w:val="none" w:sz="0" w:space="0" w:color="auto"/>
                        <w:right w:val="none" w:sz="0" w:space="0" w:color="auto"/>
                      </w:divBdr>
                      <w:divsChild>
                        <w:div w:id="1424955085">
                          <w:marLeft w:val="0"/>
                          <w:marRight w:val="0"/>
                          <w:marTop w:val="0"/>
                          <w:marBottom w:val="0"/>
                          <w:divBdr>
                            <w:top w:val="none" w:sz="0" w:space="0" w:color="auto"/>
                            <w:left w:val="none" w:sz="0" w:space="0" w:color="auto"/>
                            <w:bottom w:val="none" w:sz="0" w:space="0" w:color="auto"/>
                            <w:right w:val="none" w:sz="0" w:space="0" w:color="auto"/>
                          </w:divBdr>
                          <w:divsChild>
                            <w:div w:id="1382051336">
                              <w:marLeft w:val="0"/>
                              <w:marRight w:val="0"/>
                              <w:marTop w:val="0"/>
                              <w:marBottom w:val="0"/>
                              <w:divBdr>
                                <w:top w:val="none" w:sz="0" w:space="0" w:color="auto"/>
                                <w:left w:val="none" w:sz="0" w:space="0" w:color="auto"/>
                                <w:bottom w:val="none" w:sz="0" w:space="0" w:color="auto"/>
                                <w:right w:val="none" w:sz="0" w:space="0" w:color="auto"/>
                              </w:divBdr>
                              <w:divsChild>
                                <w:div w:id="101993483">
                                  <w:marLeft w:val="0"/>
                                  <w:marRight w:val="0"/>
                                  <w:marTop w:val="0"/>
                                  <w:marBottom w:val="150"/>
                                  <w:divBdr>
                                    <w:top w:val="none" w:sz="0" w:space="0" w:color="auto"/>
                                    <w:left w:val="none" w:sz="0" w:space="0" w:color="auto"/>
                                    <w:bottom w:val="none" w:sz="0" w:space="0" w:color="auto"/>
                                    <w:right w:val="none" w:sz="0" w:space="0" w:color="auto"/>
                                  </w:divBdr>
                                  <w:divsChild>
                                    <w:div w:id="823856337">
                                      <w:marLeft w:val="0"/>
                                      <w:marRight w:val="0"/>
                                      <w:marTop w:val="0"/>
                                      <w:marBottom w:val="0"/>
                                      <w:divBdr>
                                        <w:top w:val="none" w:sz="0" w:space="0" w:color="auto"/>
                                        <w:left w:val="none" w:sz="0" w:space="0" w:color="auto"/>
                                        <w:bottom w:val="none" w:sz="0" w:space="0" w:color="auto"/>
                                        <w:right w:val="none" w:sz="0" w:space="0" w:color="auto"/>
                                      </w:divBdr>
                                      <w:divsChild>
                                        <w:div w:id="1571961528">
                                          <w:marLeft w:val="0"/>
                                          <w:marRight w:val="0"/>
                                          <w:marTop w:val="0"/>
                                          <w:marBottom w:val="0"/>
                                          <w:divBdr>
                                            <w:top w:val="none" w:sz="0" w:space="0" w:color="auto"/>
                                            <w:left w:val="none" w:sz="0" w:space="0" w:color="auto"/>
                                            <w:bottom w:val="none" w:sz="0" w:space="0" w:color="auto"/>
                                            <w:right w:val="none" w:sz="0" w:space="0" w:color="auto"/>
                                          </w:divBdr>
                                        </w:div>
                                      </w:divsChild>
                                    </w:div>
                                    <w:div w:id="1129324708">
                                      <w:marLeft w:val="0"/>
                                      <w:marRight w:val="0"/>
                                      <w:marTop w:val="0"/>
                                      <w:marBottom w:val="0"/>
                                      <w:divBdr>
                                        <w:top w:val="none" w:sz="0" w:space="0" w:color="auto"/>
                                        <w:left w:val="none" w:sz="0" w:space="0" w:color="auto"/>
                                        <w:bottom w:val="none" w:sz="0" w:space="0" w:color="auto"/>
                                        <w:right w:val="none" w:sz="0" w:space="0" w:color="auto"/>
                                      </w:divBdr>
                                      <w:divsChild>
                                        <w:div w:id="1052660039">
                                          <w:marLeft w:val="0"/>
                                          <w:marRight w:val="0"/>
                                          <w:marTop w:val="0"/>
                                          <w:marBottom w:val="0"/>
                                          <w:divBdr>
                                            <w:top w:val="none" w:sz="0" w:space="0" w:color="auto"/>
                                            <w:left w:val="none" w:sz="0" w:space="0" w:color="auto"/>
                                            <w:bottom w:val="none" w:sz="0" w:space="0" w:color="auto"/>
                                            <w:right w:val="none" w:sz="0" w:space="0" w:color="auto"/>
                                          </w:divBdr>
                                        </w:div>
                                      </w:divsChild>
                                    </w:div>
                                    <w:div w:id="388656506">
                                      <w:marLeft w:val="0"/>
                                      <w:marRight w:val="0"/>
                                      <w:marTop w:val="0"/>
                                      <w:marBottom w:val="0"/>
                                      <w:divBdr>
                                        <w:top w:val="none" w:sz="0" w:space="0" w:color="auto"/>
                                        <w:left w:val="none" w:sz="0" w:space="0" w:color="auto"/>
                                        <w:bottom w:val="none" w:sz="0" w:space="0" w:color="auto"/>
                                        <w:right w:val="none" w:sz="0" w:space="0" w:color="auto"/>
                                      </w:divBdr>
                                      <w:divsChild>
                                        <w:div w:id="1145203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621429">
                      <w:marLeft w:val="0"/>
                      <w:marRight w:val="0"/>
                      <w:marTop w:val="0"/>
                      <w:marBottom w:val="0"/>
                      <w:divBdr>
                        <w:top w:val="none" w:sz="0" w:space="0" w:color="auto"/>
                        <w:left w:val="none" w:sz="0" w:space="0" w:color="auto"/>
                        <w:bottom w:val="none" w:sz="0" w:space="0" w:color="auto"/>
                        <w:right w:val="none" w:sz="0" w:space="0" w:color="auto"/>
                      </w:divBdr>
                      <w:divsChild>
                        <w:div w:id="1735278083">
                          <w:marLeft w:val="0"/>
                          <w:marRight w:val="0"/>
                          <w:marTop w:val="0"/>
                          <w:marBottom w:val="0"/>
                          <w:divBdr>
                            <w:top w:val="none" w:sz="0" w:space="0" w:color="auto"/>
                            <w:left w:val="none" w:sz="0" w:space="0" w:color="auto"/>
                            <w:bottom w:val="none" w:sz="0" w:space="0" w:color="auto"/>
                            <w:right w:val="none" w:sz="0" w:space="0" w:color="auto"/>
                          </w:divBdr>
                          <w:divsChild>
                            <w:div w:id="265623206">
                              <w:marLeft w:val="0"/>
                              <w:marRight w:val="0"/>
                              <w:marTop w:val="0"/>
                              <w:marBottom w:val="0"/>
                              <w:divBdr>
                                <w:top w:val="none" w:sz="0" w:space="0" w:color="auto"/>
                                <w:left w:val="none" w:sz="0" w:space="0" w:color="auto"/>
                                <w:bottom w:val="none" w:sz="0" w:space="0" w:color="auto"/>
                                <w:right w:val="none" w:sz="0" w:space="0" w:color="auto"/>
                              </w:divBdr>
                              <w:divsChild>
                                <w:div w:id="1234698837">
                                  <w:marLeft w:val="0"/>
                                  <w:marRight w:val="0"/>
                                  <w:marTop w:val="0"/>
                                  <w:marBottom w:val="150"/>
                                  <w:divBdr>
                                    <w:top w:val="none" w:sz="0" w:space="0" w:color="auto"/>
                                    <w:left w:val="none" w:sz="0" w:space="0" w:color="auto"/>
                                    <w:bottom w:val="none" w:sz="0" w:space="0" w:color="auto"/>
                                    <w:right w:val="none" w:sz="0" w:space="0" w:color="auto"/>
                                  </w:divBdr>
                                  <w:divsChild>
                                    <w:div w:id="820078712">
                                      <w:marLeft w:val="0"/>
                                      <w:marRight w:val="0"/>
                                      <w:marTop w:val="0"/>
                                      <w:marBottom w:val="0"/>
                                      <w:divBdr>
                                        <w:top w:val="none" w:sz="0" w:space="0" w:color="auto"/>
                                        <w:left w:val="none" w:sz="0" w:space="0" w:color="auto"/>
                                        <w:bottom w:val="none" w:sz="0" w:space="0" w:color="auto"/>
                                        <w:right w:val="none" w:sz="0" w:space="0" w:color="auto"/>
                                      </w:divBdr>
                                      <w:divsChild>
                                        <w:div w:id="373582486">
                                          <w:marLeft w:val="0"/>
                                          <w:marRight w:val="0"/>
                                          <w:marTop w:val="0"/>
                                          <w:marBottom w:val="0"/>
                                          <w:divBdr>
                                            <w:top w:val="none" w:sz="0" w:space="0" w:color="auto"/>
                                            <w:left w:val="none" w:sz="0" w:space="0" w:color="auto"/>
                                            <w:bottom w:val="none" w:sz="0" w:space="0" w:color="auto"/>
                                            <w:right w:val="none" w:sz="0" w:space="0" w:color="auto"/>
                                          </w:divBdr>
                                        </w:div>
                                      </w:divsChild>
                                    </w:div>
                                    <w:div w:id="1858159175">
                                      <w:marLeft w:val="0"/>
                                      <w:marRight w:val="0"/>
                                      <w:marTop w:val="0"/>
                                      <w:marBottom w:val="0"/>
                                      <w:divBdr>
                                        <w:top w:val="none" w:sz="0" w:space="0" w:color="auto"/>
                                        <w:left w:val="none" w:sz="0" w:space="0" w:color="auto"/>
                                        <w:bottom w:val="none" w:sz="0" w:space="0" w:color="auto"/>
                                        <w:right w:val="none" w:sz="0" w:space="0" w:color="auto"/>
                                      </w:divBdr>
                                      <w:divsChild>
                                        <w:div w:id="1740326309">
                                          <w:marLeft w:val="0"/>
                                          <w:marRight w:val="0"/>
                                          <w:marTop w:val="0"/>
                                          <w:marBottom w:val="0"/>
                                          <w:divBdr>
                                            <w:top w:val="none" w:sz="0" w:space="0" w:color="auto"/>
                                            <w:left w:val="none" w:sz="0" w:space="0" w:color="auto"/>
                                            <w:bottom w:val="none" w:sz="0" w:space="0" w:color="auto"/>
                                            <w:right w:val="none" w:sz="0" w:space="0" w:color="auto"/>
                                          </w:divBdr>
                                        </w:div>
                                      </w:divsChild>
                                    </w:div>
                                    <w:div w:id="2143421783">
                                      <w:marLeft w:val="0"/>
                                      <w:marRight w:val="0"/>
                                      <w:marTop w:val="0"/>
                                      <w:marBottom w:val="0"/>
                                      <w:divBdr>
                                        <w:top w:val="none" w:sz="0" w:space="0" w:color="auto"/>
                                        <w:left w:val="none" w:sz="0" w:space="0" w:color="auto"/>
                                        <w:bottom w:val="none" w:sz="0" w:space="0" w:color="auto"/>
                                        <w:right w:val="none" w:sz="0" w:space="0" w:color="auto"/>
                                      </w:divBdr>
                                      <w:divsChild>
                                        <w:div w:id="774057684">
                                          <w:marLeft w:val="0"/>
                                          <w:marRight w:val="0"/>
                                          <w:marTop w:val="0"/>
                                          <w:marBottom w:val="0"/>
                                          <w:divBdr>
                                            <w:top w:val="none" w:sz="0" w:space="0" w:color="auto"/>
                                            <w:left w:val="none" w:sz="0" w:space="0" w:color="auto"/>
                                            <w:bottom w:val="none" w:sz="0" w:space="0" w:color="auto"/>
                                            <w:right w:val="none" w:sz="0" w:space="0" w:color="auto"/>
                                          </w:divBdr>
                                        </w:div>
                                      </w:divsChild>
                                    </w:div>
                                    <w:div w:id="258568353">
                                      <w:marLeft w:val="0"/>
                                      <w:marRight w:val="0"/>
                                      <w:marTop w:val="0"/>
                                      <w:marBottom w:val="0"/>
                                      <w:divBdr>
                                        <w:top w:val="none" w:sz="0" w:space="0" w:color="auto"/>
                                        <w:left w:val="none" w:sz="0" w:space="0" w:color="auto"/>
                                        <w:bottom w:val="none" w:sz="0" w:space="0" w:color="auto"/>
                                        <w:right w:val="none" w:sz="0" w:space="0" w:color="auto"/>
                                      </w:divBdr>
                                      <w:divsChild>
                                        <w:div w:id="1585257491">
                                          <w:marLeft w:val="0"/>
                                          <w:marRight w:val="0"/>
                                          <w:marTop w:val="0"/>
                                          <w:marBottom w:val="0"/>
                                          <w:divBdr>
                                            <w:top w:val="none" w:sz="0" w:space="0" w:color="auto"/>
                                            <w:left w:val="none" w:sz="0" w:space="0" w:color="auto"/>
                                            <w:bottom w:val="none" w:sz="0" w:space="0" w:color="auto"/>
                                            <w:right w:val="none" w:sz="0" w:space="0" w:color="auto"/>
                                          </w:divBdr>
                                        </w:div>
                                      </w:divsChild>
                                    </w:div>
                                    <w:div w:id="2081636807">
                                      <w:marLeft w:val="0"/>
                                      <w:marRight w:val="0"/>
                                      <w:marTop w:val="0"/>
                                      <w:marBottom w:val="0"/>
                                      <w:divBdr>
                                        <w:top w:val="none" w:sz="0" w:space="0" w:color="auto"/>
                                        <w:left w:val="none" w:sz="0" w:space="0" w:color="auto"/>
                                        <w:bottom w:val="none" w:sz="0" w:space="0" w:color="auto"/>
                                        <w:right w:val="none" w:sz="0" w:space="0" w:color="auto"/>
                                      </w:divBdr>
                                      <w:divsChild>
                                        <w:div w:id="122576112">
                                          <w:marLeft w:val="0"/>
                                          <w:marRight w:val="0"/>
                                          <w:marTop w:val="0"/>
                                          <w:marBottom w:val="0"/>
                                          <w:divBdr>
                                            <w:top w:val="none" w:sz="0" w:space="0" w:color="auto"/>
                                            <w:left w:val="none" w:sz="0" w:space="0" w:color="auto"/>
                                            <w:bottom w:val="none" w:sz="0" w:space="0" w:color="auto"/>
                                            <w:right w:val="none" w:sz="0" w:space="0" w:color="auto"/>
                                          </w:divBdr>
                                        </w:div>
                                      </w:divsChild>
                                    </w:div>
                                    <w:div w:id="325059013">
                                      <w:marLeft w:val="0"/>
                                      <w:marRight w:val="0"/>
                                      <w:marTop w:val="0"/>
                                      <w:marBottom w:val="0"/>
                                      <w:divBdr>
                                        <w:top w:val="none" w:sz="0" w:space="0" w:color="auto"/>
                                        <w:left w:val="none" w:sz="0" w:space="0" w:color="auto"/>
                                        <w:bottom w:val="none" w:sz="0" w:space="0" w:color="auto"/>
                                        <w:right w:val="none" w:sz="0" w:space="0" w:color="auto"/>
                                      </w:divBdr>
                                      <w:divsChild>
                                        <w:div w:id="159270847">
                                          <w:marLeft w:val="0"/>
                                          <w:marRight w:val="0"/>
                                          <w:marTop w:val="0"/>
                                          <w:marBottom w:val="0"/>
                                          <w:divBdr>
                                            <w:top w:val="none" w:sz="0" w:space="0" w:color="auto"/>
                                            <w:left w:val="none" w:sz="0" w:space="0" w:color="auto"/>
                                            <w:bottom w:val="none" w:sz="0" w:space="0" w:color="auto"/>
                                            <w:right w:val="none" w:sz="0" w:space="0" w:color="auto"/>
                                          </w:divBdr>
                                        </w:div>
                                      </w:divsChild>
                                    </w:div>
                                    <w:div w:id="223568844">
                                      <w:marLeft w:val="0"/>
                                      <w:marRight w:val="0"/>
                                      <w:marTop w:val="0"/>
                                      <w:marBottom w:val="0"/>
                                      <w:divBdr>
                                        <w:top w:val="none" w:sz="0" w:space="0" w:color="auto"/>
                                        <w:left w:val="none" w:sz="0" w:space="0" w:color="auto"/>
                                        <w:bottom w:val="none" w:sz="0" w:space="0" w:color="auto"/>
                                        <w:right w:val="none" w:sz="0" w:space="0" w:color="auto"/>
                                      </w:divBdr>
                                      <w:divsChild>
                                        <w:div w:id="1762481618">
                                          <w:marLeft w:val="0"/>
                                          <w:marRight w:val="0"/>
                                          <w:marTop w:val="0"/>
                                          <w:marBottom w:val="0"/>
                                          <w:divBdr>
                                            <w:top w:val="none" w:sz="0" w:space="0" w:color="auto"/>
                                            <w:left w:val="none" w:sz="0" w:space="0" w:color="auto"/>
                                            <w:bottom w:val="none" w:sz="0" w:space="0" w:color="auto"/>
                                            <w:right w:val="none" w:sz="0" w:space="0" w:color="auto"/>
                                          </w:divBdr>
                                        </w:div>
                                      </w:divsChild>
                                    </w:div>
                                    <w:div w:id="780415889">
                                      <w:marLeft w:val="0"/>
                                      <w:marRight w:val="0"/>
                                      <w:marTop w:val="0"/>
                                      <w:marBottom w:val="0"/>
                                      <w:divBdr>
                                        <w:top w:val="none" w:sz="0" w:space="0" w:color="auto"/>
                                        <w:left w:val="none" w:sz="0" w:space="0" w:color="auto"/>
                                        <w:bottom w:val="none" w:sz="0" w:space="0" w:color="auto"/>
                                        <w:right w:val="none" w:sz="0" w:space="0" w:color="auto"/>
                                      </w:divBdr>
                                      <w:divsChild>
                                        <w:div w:id="83214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638880">
                      <w:marLeft w:val="0"/>
                      <w:marRight w:val="0"/>
                      <w:marTop w:val="0"/>
                      <w:marBottom w:val="0"/>
                      <w:divBdr>
                        <w:top w:val="none" w:sz="0" w:space="0" w:color="auto"/>
                        <w:left w:val="none" w:sz="0" w:space="0" w:color="auto"/>
                        <w:bottom w:val="none" w:sz="0" w:space="0" w:color="auto"/>
                        <w:right w:val="none" w:sz="0" w:space="0" w:color="auto"/>
                      </w:divBdr>
                      <w:divsChild>
                        <w:div w:id="321860836">
                          <w:marLeft w:val="0"/>
                          <w:marRight w:val="0"/>
                          <w:marTop w:val="0"/>
                          <w:marBottom w:val="0"/>
                          <w:divBdr>
                            <w:top w:val="none" w:sz="0" w:space="0" w:color="auto"/>
                            <w:left w:val="none" w:sz="0" w:space="0" w:color="auto"/>
                            <w:bottom w:val="none" w:sz="0" w:space="0" w:color="auto"/>
                            <w:right w:val="none" w:sz="0" w:space="0" w:color="auto"/>
                          </w:divBdr>
                          <w:divsChild>
                            <w:div w:id="1271665639">
                              <w:marLeft w:val="0"/>
                              <w:marRight w:val="0"/>
                              <w:marTop w:val="0"/>
                              <w:marBottom w:val="0"/>
                              <w:divBdr>
                                <w:top w:val="none" w:sz="0" w:space="0" w:color="auto"/>
                                <w:left w:val="none" w:sz="0" w:space="0" w:color="auto"/>
                                <w:bottom w:val="none" w:sz="0" w:space="0" w:color="auto"/>
                                <w:right w:val="none" w:sz="0" w:space="0" w:color="auto"/>
                              </w:divBdr>
                              <w:divsChild>
                                <w:div w:id="1725058209">
                                  <w:marLeft w:val="0"/>
                                  <w:marRight w:val="0"/>
                                  <w:marTop w:val="0"/>
                                  <w:marBottom w:val="150"/>
                                  <w:divBdr>
                                    <w:top w:val="none" w:sz="0" w:space="0" w:color="auto"/>
                                    <w:left w:val="none" w:sz="0" w:space="0" w:color="auto"/>
                                    <w:bottom w:val="none" w:sz="0" w:space="0" w:color="auto"/>
                                    <w:right w:val="none" w:sz="0" w:space="0" w:color="auto"/>
                                  </w:divBdr>
                                  <w:divsChild>
                                    <w:div w:id="743726609">
                                      <w:marLeft w:val="0"/>
                                      <w:marRight w:val="0"/>
                                      <w:marTop w:val="0"/>
                                      <w:marBottom w:val="0"/>
                                      <w:divBdr>
                                        <w:top w:val="none" w:sz="0" w:space="0" w:color="auto"/>
                                        <w:left w:val="none" w:sz="0" w:space="0" w:color="auto"/>
                                        <w:bottom w:val="none" w:sz="0" w:space="0" w:color="auto"/>
                                        <w:right w:val="none" w:sz="0" w:space="0" w:color="auto"/>
                                      </w:divBdr>
                                      <w:divsChild>
                                        <w:div w:id="79359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452329">
                      <w:marLeft w:val="0"/>
                      <w:marRight w:val="0"/>
                      <w:marTop w:val="0"/>
                      <w:marBottom w:val="0"/>
                      <w:divBdr>
                        <w:top w:val="none" w:sz="0" w:space="0" w:color="auto"/>
                        <w:left w:val="none" w:sz="0" w:space="0" w:color="auto"/>
                        <w:bottom w:val="none" w:sz="0" w:space="0" w:color="auto"/>
                        <w:right w:val="none" w:sz="0" w:space="0" w:color="auto"/>
                      </w:divBdr>
                      <w:divsChild>
                        <w:div w:id="1384479787">
                          <w:marLeft w:val="0"/>
                          <w:marRight w:val="0"/>
                          <w:marTop w:val="0"/>
                          <w:marBottom w:val="0"/>
                          <w:divBdr>
                            <w:top w:val="none" w:sz="0" w:space="0" w:color="auto"/>
                            <w:left w:val="none" w:sz="0" w:space="0" w:color="auto"/>
                            <w:bottom w:val="none" w:sz="0" w:space="0" w:color="auto"/>
                            <w:right w:val="none" w:sz="0" w:space="0" w:color="auto"/>
                          </w:divBdr>
                          <w:divsChild>
                            <w:div w:id="1665623359">
                              <w:marLeft w:val="0"/>
                              <w:marRight w:val="0"/>
                              <w:marTop w:val="0"/>
                              <w:marBottom w:val="0"/>
                              <w:divBdr>
                                <w:top w:val="none" w:sz="0" w:space="0" w:color="auto"/>
                                <w:left w:val="none" w:sz="0" w:space="0" w:color="auto"/>
                                <w:bottom w:val="none" w:sz="0" w:space="0" w:color="auto"/>
                                <w:right w:val="none" w:sz="0" w:space="0" w:color="auto"/>
                              </w:divBdr>
                              <w:divsChild>
                                <w:div w:id="769352340">
                                  <w:marLeft w:val="0"/>
                                  <w:marRight w:val="0"/>
                                  <w:marTop w:val="0"/>
                                  <w:marBottom w:val="150"/>
                                  <w:divBdr>
                                    <w:top w:val="none" w:sz="0" w:space="0" w:color="auto"/>
                                    <w:left w:val="none" w:sz="0" w:space="0" w:color="auto"/>
                                    <w:bottom w:val="none" w:sz="0" w:space="0" w:color="auto"/>
                                    <w:right w:val="none" w:sz="0" w:space="0" w:color="auto"/>
                                  </w:divBdr>
                                  <w:divsChild>
                                    <w:div w:id="2013406542">
                                      <w:marLeft w:val="0"/>
                                      <w:marRight w:val="0"/>
                                      <w:marTop w:val="0"/>
                                      <w:marBottom w:val="0"/>
                                      <w:divBdr>
                                        <w:top w:val="none" w:sz="0" w:space="0" w:color="auto"/>
                                        <w:left w:val="none" w:sz="0" w:space="0" w:color="auto"/>
                                        <w:bottom w:val="none" w:sz="0" w:space="0" w:color="auto"/>
                                        <w:right w:val="none" w:sz="0" w:space="0" w:color="auto"/>
                                      </w:divBdr>
                                      <w:divsChild>
                                        <w:div w:id="1575966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7533779">
                      <w:marLeft w:val="0"/>
                      <w:marRight w:val="0"/>
                      <w:marTop w:val="0"/>
                      <w:marBottom w:val="0"/>
                      <w:divBdr>
                        <w:top w:val="none" w:sz="0" w:space="0" w:color="auto"/>
                        <w:left w:val="none" w:sz="0" w:space="0" w:color="auto"/>
                        <w:bottom w:val="none" w:sz="0" w:space="0" w:color="auto"/>
                        <w:right w:val="none" w:sz="0" w:space="0" w:color="auto"/>
                      </w:divBdr>
                      <w:divsChild>
                        <w:div w:id="214315429">
                          <w:marLeft w:val="0"/>
                          <w:marRight w:val="0"/>
                          <w:marTop w:val="0"/>
                          <w:marBottom w:val="0"/>
                          <w:divBdr>
                            <w:top w:val="none" w:sz="0" w:space="0" w:color="auto"/>
                            <w:left w:val="none" w:sz="0" w:space="0" w:color="auto"/>
                            <w:bottom w:val="none" w:sz="0" w:space="0" w:color="auto"/>
                            <w:right w:val="none" w:sz="0" w:space="0" w:color="auto"/>
                          </w:divBdr>
                          <w:divsChild>
                            <w:div w:id="78797067">
                              <w:marLeft w:val="0"/>
                              <w:marRight w:val="0"/>
                              <w:marTop w:val="0"/>
                              <w:marBottom w:val="0"/>
                              <w:divBdr>
                                <w:top w:val="none" w:sz="0" w:space="0" w:color="auto"/>
                                <w:left w:val="none" w:sz="0" w:space="0" w:color="auto"/>
                                <w:bottom w:val="none" w:sz="0" w:space="0" w:color="auto"/>
                                <w:right w:val="none" w:sz="0" w:space="0" w:color="auto"/>
                              </w:divBdr>
                              <w:divsChild>
                                <w:div w:id="124736264">
                                  <w:marLeft w:val="0"/>
                                  <w:marRight w:val="0"/>
                                  <w:marTop w:val="0"/>
                                  <w:marBottom w:val="150"/>
                                  <w:divBdr>
                                    <w:top w:val="none" w:sz="0" w:space="0" w:color="auto"/>
                                    <w:left w:val="none" w:sz="0" w:space="0" w:color="auto"/>
                                    <w:bottom w:val="none" w:sz="0" w:space="0" w:color="auto"/>
                                    <w:right w:val="none" w:sz="0" w:space="0" w:color="auto"/>
                                  </w:divBdr>
                                  <w:divsChild>
                                    <w:div w:id="1928415831">
                                      <w:marLeft w:val="0"/>
                                      <w:marRight w:val="0"/>
                                      <w:marTop w:val="0"/>
                                      <w:marBottom w:val="0"/>
                                      <w:divBdr>
                                        <w:top w:val="none" w:sz="0" w:space="0" w:color="auto"/>
                                        <w:left w:val="none" w:sz="0" w:space="0" w:color="auto"/>
                                        <w:bottom w:val="none" w:sz="0" w:space="0" w:color="auto"/>
                                        <w:right w:val="none" w:sz="0" w:space="0" w:color="auto"/>
                                      </w:divBdr>
                                      <w:divsChild>
                                        <w:div w:id="27317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2530439">
                      <w:marLeft w:val="0"/>
                      <w:marRight w:val="0"/>
                      <w:marTop w:val="0"/>
                      <w:marBottom w:val="0"/>
                      <w:divBdr>
                        <w:top w:val="none" w:sz="0" w:space="0" w:color="auto"/>
                        <w:left w:val="none" w:sz="0" w:space="0" w:color="auto"/>
                        <w:bottom w:val="none" w:sz="0" w:space="0" w:color="auto"/>
                        <w:right w:val="none" w:sz="0" w:space="0" w:color="auto"/>
                      </w:divBdr>
                      <w:divsChild>
                        <w:div w:id="798259958">
                          <w:marLeft w:val="0"/>
                          <w:marRight w:val="0"/>
                          <w:marTop w:val="0"/>
                          <w:marBottom w:val="0"/>
                          <w:divBdr>
                            <w:top w:val="none" w:sz="0" w:space="0" w:color="auto"/>
                            <w:left w:val="none" w:sz="0" w:space="0" w:color="auto"/>
                            <w:bottom w:val="none" w:sz="0" w:space="0" w:color="auto"/>
                            <w:right w:val="none" w:sz="0" w:space="0" w:color="auto"/>
                          </w:divBdr>
                          <w:divsChild>
                            <w:div w:id="1172524659">
                              <w:marLeft w:val="0"/>
                              <w:marRight w:val="0"/>
                              <w:marTop w:val="0"/>
                              <w:marBottom w:val="0"/>
                              <w:divBdr>
                                <w:top w:val="none" w:sz="0" w:space="0" w:color="auto"/>
                                <w:left w:val="none" w:sz="0" w:space="0" w:color="auto"/>
                                <w:bottom w:val="none" w:sz="0" w:space="0" w:color="auto"/>
                                <w:right w:val="none" w:sz="0" w:space="0" w:color="auto"/>
                              </w:divBdr>
                              <w:divsChild>
                                <w:div w:id="1996298423">
                                  <w:marLeft w:val="0"/>
                                  <w:marRight w:val="0"/>
                                  <w:marTop w:val="0"/>
                                  <w:marBottom w:val="150"/>
                                  <w:divBdr>
                                    <w:top w:val="none" w:sz="0" w:space="0" w:color="auto"/>
                                    <w:left w:val="none" w:sz="0" w:space="0" w:color="auto"/>
                                    <w:bottom w:val="none" w:sz="0" w:space="0" w:color="auto"/>
                                    <w:right w:val="none" w:sz="0" w:space="0" w:color="auto"/>
                                  </w:divBdr>
                                  <w:divsChild>
                                    <w:div w:id="190848167">
                                      <w:marLeft w:val="0"/>
                                      <w:marRight w:val="0"/>
                                      <w:marTop w:val="0"/>
                                      <w:marBottom w:val="0"/>
                                      <w:divBdr>
                                        <w:top w:val="none" w:sz="0" w:space="0" w:color="auto"/>
                                        <w:left w:val="none" w:sz="0" w:space="0" w:color="auto"/>
                                        <w:bottom w:val="none" w:sz="0" w:space="0" w:color="auto"/>
                                        <w:right w:val="none" w:sz="0" w:space="0" w:color="auto"/>
                                      </w:divBdr>
                                      <w:divsChild>
                                        <w:div w:id="130440112">
                                          <w:marLeft w:val="0"/>
                                          <w:marRight w:val="0"/>
                                          <w:marTop w:val="0"/>
                                          <w:marBottom w:val="0"/>
                                          <w:divBdr>
                                            <w:top w:val="none" w:sz="0" w:space="0" w:color="auto"/>
                                            <w:left w:val="none" w:sz="0" w:space="0" w:color="auto"/>
                                            <w:bottom w:val="none" w:sz="0" w:space="0" w:color="auto"/>
                                            <w:right w:val="none" w:sz="0" w:space="0" w:color="auto"/>
                                          </w:divBdr>
                                        </w:div>
                                      </w:divsChild>
                                    </w:div>
                                    <w:div w:id="354573326">
                                      <w:marLeft w:val="0"/>
                                      <w:marRight w:val="0"/>
                                      <w:marTop w:val="0"/>
                                      <w:marBottom w:val="0"/>
                                      <w:divBdr>
                                        <w:top w:val="none" w:sz="0" w:space="0" w:color="auto"/>
                                        <w:left w:val="none" w:sz="0" w:space="0" w:color="auto"/>
                                        <w:bottom w:val="none" w:sz="0" w:space="0" w:color="auto"/>
                                        <w:right w:val="none" w:sz="0" w:space="0" w:color="auto"/>
                                      </w:divBdr>
                                      <w:divsChild>
                                        <w:div w:id="1276254877">
                                          <w:marLeft w:val="0"/>
                                          <w:marRight w:val="0"/>
                                          <w:marTop w:val="0"/>
                                          <w:marBottom w:val="0"/>
                                          <w:divBdr>
                                            <w:top w:val="none" w:sz="0" w:space="0" w:color="auto"/>
                                            <w:left w:val="none" w:sz="0" w:space="0" w:color="auto"/>
                                            <w:bottom w:val="none" w:sz="0" w:space="0" w:color="auto"/>
                                            <w:right w:val="none" w:sz="0" w:space="0" w:color="auto"/>
                                          </w:divBdr>
                                        </w:div>
                                      </w:divsChild>
                                    </w:div>
                                    <w:div w:id="892078118">
                                      <w:marLeft w:val="0"/>
                                      <w:marRight w:val="0"/>
                                      <w:marTop w:val="0"/>
                                      <w:marBottom w:val="0"/>
                                      <w:divBdr>
                                        <w:top w:val="none" w:sz="0" w:space="0" w:color="auto"/>
                                        <w:left w:val="none" w:sz="0" w:space="0" w:color="auto"/>
                                        <w:bottom w:val="none" w:sz="0" w:space="0" w:color="auto"/>
                                        <w:right w:val="none" w:sz="0" w:space="0" w:color="auto"/>
                                      </w:divBdr>
                                      <w:divsChild>
                                        <w:div w:id="990790118">
                                          <w:marLeft w:val="0"/>
                                          <w:marRight w:val="0"/>
                                          <w:marTop w:val="0"/>
                                          <w:marBottom w:val="0"/>
                                          <w:divBdr>
                                            <w:top w:val="none" w:sz="0" w:space="0" w:color="auto"/>
                                            <w:left w:val="none" w:sz="0" w:space="0" w:color="auto"/>
                                            <w:bottom w:val="none" w:sz="0" w:space="0" w:color="auto"/>
                                            <w:right w:val="none" w:sz="0" w:space="0" w:color="auto"/>
                                          </w:divBdr>
                                        </w:div>
                                      </w:divsChild>
                                    </w:div>
                                    <w:div w:id="613170988">
                                      <w:marLeft w:val="0"/>
                                      <w:marRight w:val="0"/>
                                      <w:marTop w:val="0"/>
                                      <w:marBottom w:val="0"/>
                                      <w:divBdr>
                                        <w:top w:val="none" w:sz="0" w:space="0" w:color="auto"/>
                                        <w:left w:val="none" w:sz="0" w:space="0" w:color="auto"/>
                                        <w:bottom w:val="none" w:sz="0" w:space="0" w:color="auto"/>
                                        <w:right w:val="none" w:sz="0" w:space="0" w:color="auto"/>
                                      </w:divBdr>
                                      <w:divsChild>
                                        <w:div w:id="670915768">
                                          <w:marLeft w:val="0"/>
                                          <w:marRight w:val="0"/>
                                          <w:marTop w:val="0"/>
                                          <w:marBottom w:val="0"/>
                                          <w:divBdr>
                                            <w:top w:val="none" w:sz="0" w:space="0" w:color="auto"/>
                                            <w:left w:val="none" w:sz="0" w:space="0" w:color="auto"/>
                                            <w:bottom w:val="none" w:sz="0" w:space="0" w:color="auto"/>
                                            <w:right w:val="none" w:sz="0" w:space="0" w:color="auto"/>
                                          </w:divBdr>
                                        </w:div>
                                      </w:divsChild>
                                    </w:div>
                                    <w:div w:id="108790481">
                                      <w:marLeft w:val="0"/>
                                      <w:marRight w:val="0"/>
                                      <w:marTop w:val="0"/>
                                      <w:marBottom w:val="0"/>
                                      <w:divBdr>
                                        <w:top w:val="none" w:sz="0" w:space="0" w:color="auto"/>
                                        <w:left w:val="none" w:sz="0" w:space="0" w:color="auto"/>
                                        <w:bottom w:val="none" w:sz="0" w:space="0" w:color="auto"/>
                                        <w:right w:val="none" w:sz="0" w:space="0" w:color="auto"/>
                                      </w:divBdr>
                                      <w:divsChild>
                                        <w:div w:id="284122479">
                                          <w:marLeft w:val="0"/>
                                          <w:marRight w:val="0"/>
                                          <w:marTop w:val="0"/>
                                          <w:marBottom w:val="0"/>
                                          <w:divBdr>
                                            <w:top w:val="none" w:sz="0" w:space="0" w:color="auto"/>
                                            <w:left w:val="none" w:sz="0" w:space="0" w:color="auto"/>
                                            <w:bottom w:val="none" w:sz="0" w:space="0" w:color="auto"/>
                                            <w:right w:val="none" w:sz="0" w:space="0" w:color="auto"/>
                                          </w:divBdr>
                                        </w:div>
                                      </w:divsChild>
                                    </w:div>
                                    <w:div w:id="2061901413">
                                      <w:marLeft w:val="0"/>
                                      <w:marRight w:val="0"/>
                                      <w:marTop w:val="0"/>
                                      <w:marBottom w:val="0"/>
                                      <w:divBdr>
                                        <w:top w:val="none" w:sz="0" w:space="0" w:color="auto"/>
                                        <w:left w:val="none" w:sz="0" w:space="0" w:color="auto"/>
                                        <w:bottom w:val="none" w:sz="0" w:space="0" w:color="auto"/>
                                        <w:right w:val="none" w:sz="0" w:space="0" w:color="auto"/>
                                      </w:divBdr>
                                      <w:divsChild>
                                        <w:div w:id="95953045">
                                          <w:marLeft w:val="0"/>
                                          <w:marRight w:val="0"/>
                                          <w:marTop w:val="0"/>
                                          <w:marBottom w:val="0"/>
                                          <w:divBdr>
                                            <w:top w:val="none" w:sz="0" w:space="0" w:color="auto"/>
                                            <w:left w:val="none" w:sz="0" w:space="0" w:color="auto"/>
                                            <w:bottom w:val="none" w:sz="0" w:space="0" w:color="auto"/>
                                            <w:right w:val="none" w:sz="0" w:space="0" w:color="auto"/>
                                          </w:divBdr>
                                        </w:div>
                                      </w:divsChild>
                                    </w:div>
                                    <w:div w:id="81493585">
                                      <w:marLeft w:val="0"/>
                                      <w:marRight w:val="0"/>
                                      <w:marTop w:val="0"/>
                                      <w:marBottom w:val="0"/>
                                      <w:divBdr>
                                        <w:top w:val="none" w:sz="0" w:space="0" w:color="auto"/>
                                        <w:left w:val="none" w:sz="0" w:space="0" w:color="auto"/>
                                        <w:bottom w:val="none" w:sz="0" w:space="0" w:color="auto"/>
                                        <w:right w:val="none" w:sz="0" w:space="0" w:color="auto"/>
                                      </w:divBdr>
                                      <w:divsChild>
                                        <w:div w:id="372000156">
                                          <w:marLeft w:val="0"/>
                                          <w:marRight w:val="0"/>
                                          <w:marTop w:val="0"/>
                                          <w:marBottom w:val="0"/>
                                          <w:divBdr>
                                            <w:top w:val="none" w:sz="0" w:space="0" w:color="auto"/>
                                            <w:left w:val="none" w:sz="0" w:space="0" w:color="auto"/>
                                            <w:bottom w:val="none" w:sz="0" w:space="0" w:color="auto"/>
                                            <w:right w:val="none" w:sz="0" w:space="0" w:color="auto"/>
                                          </w:divBdr>
                                        </w:div>
                                      </w:divsChild>
                                    </w:div>
                                    <w:div w:id="1895114664">
                                      <w:marLeft w:val="0"/>
                                      <w:marRight w:val="0"/>
                                      <w:marTop w:val="0"/>
                                      <w:marBottom w:val="0"/>
                                      <w:divBdr>
                                        <w:top w:val="none" w:sz="0" w:space="0" w:color="auto"/>
                                        <w:left w:val="none" w:sz="0" w:space="0" w:color="auto"/>
                                        <w:bottom w:val="none" w:sz="0" w:space="0" w:color="auto"/>
                                        <w:right w:val="none" w:sz="0" w:space="0" w:color="auto"/>
                                      </w:divBdr>
                                      <w:divsChild>
                                        <w:div w:id="191500038">
                                          <w:marLeft w:val="0"/>
                                          <w:marRight w:val="0"/>
                                          <w:marTop w:val="0"/>
                                          <w:marBottom w:val="0"/>
                                          <w:divBdr>
                                            <w:top w:val="none" w:sz="0" w:space="0" w:color="auto"/>
                                            <w:left w:val="none" w:sz="0" w:space="0" w:color="auto"/>
                                            <w:bottom w:val="none" w:sz="0" w:space="0" w:color="auto"/>
                                            <w:right w:val="none" w:sz="0" w:space="0" w:color="auto"/>
                                          </w:divBdr>
                                        </w:div>
                                      </w:divsChild>
                                    </w:div>
                                    <w:div w:id="1665427862">
                                      <w:marLeft w:val="0"/>
                                      <w:marRight w:val="0"/>
                                      <w:marTop w:val="0"/>
                                      <w:marBottom w:val="0"/>
                                      <w:divBdr>
                                        <w:top w:val="none" w:sz="0" w:space="0" w:color="auto"/>
                                        <w:left w:val="none" w:sz="0" w:space="0" w:color="auto"/>
                                        <w:bottom w:val="none" w:sz="0" w:space="0" w:color="auto"/>
                                        <w:right w:val="none" w:sz="0" w:space="0" w:color="auto"/>
                                      </w:divBdr>
                                      <w:divsChild>
                                        <w:div w:id="1885823706">
                                          <w:marLeft w:val="0"/>
                                          <w:marRight w:val="0"/>
                                          <w:marTop w:val="0"/>
                                          <w:marBottom w:val="0"/>
                                          <w:divBdr>
                                            <w:top w:val="none" w:sz="0" w:space="0" w:color="auto"/>
                                            <w:left w:val="none" w:sz="0" w:space="0" w:color="auto"/>
                                            <w:bottom w:val="none" w:sz="0" w:space="0" w:color="auto"/>
                                            <w:right w:val="none" w:sz="0" w:space="0" w:color="auto"/>
                                          </w:divBdr>
                                        </w:div>
                                      </w:divsChild>
                                    </w:div>
                                    <w:div w:id="1960263207">
                                      <w:marLeft w:val="0"/>
                                      <w:marRight w:val="0"/>
                                      <w:marTop w:val="0"/>
                                      <w:marBottom w:val="0"/>
                                      <w:divBdr>
                                        <w:top w:val="none" w:sz="0" w:space="0" w:color="auto"/>
                                        <w:left w:val="none" w:sz="0" w:space="0" w:color="auto"/>
                                        <w:bottom w:val="none" w:sz="0" w:space="0" w:color="auto"/>
                                        <w:right w:val="none" w:sz="0" w:space="0" w:color="auto"/>
                                      </w:divBdr>
                                      <w:divsChild>
                                        <w:div w:id="1414201630">
                                          <w:marLeft w:val="0"/>
                                          <w:marRight w:val="0"/>
                                          <w:marTop w:val="0"/>
                                          <w:marBottom w:val="0"/>
                                          <w:divBdr>
                                            <w:top w:val="none" w:sz="0" w:space="0" w:color="auto"/>
                                            <w:left w:val="none" w:sz="0" w:space="0" w:color="auto"/>
                                            <w:bottom w:val="none" w:sz="0" w:space="0" w:color="auto"/>
                                            <w:right w:val="none" w:sz="0" w:space="0" w:color="auto"/>
                                          </w:divBdr>
                                        </w:div>
                                      </w:divsChild>
                                    </w:div>
                                    <w:div w:id="635381232">
                                      <w:marLeft w:val="0"/>
                                      <w:marRight w:val="0"/>
                                      <w:marTop w:val="0"/>
                                      <w:marBottom w:val="0"/>
                                      <w:divBdr>
                                        <w:top w:val="none" w:sz="0" w:space="0" w:color="auto"/>
                                        <w:left w:val="none" w:sz="0" w:space="0" w:color="auto"/>
                                        <w:bottom w:val="none" w:sz="0" w:space="0" w:color="auto"/>
                                        <w:right w:val="none" w:sz="0" w:space="0" w:color="auto"/>
                                      </w:divBdr>
                                      <w:divsChild>
                                        <w:div w:id="20054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1525075">
                      <w:marLeft w:val="0"/>
                      <w:marRight w:val="0"/>
                      <w:marTop w:val="0"/>
                      <w:marBottom w:val="0"/>
                      <w:divBdr>
                        <w:top w:val="none" w:sz="0" w:space="0" w:color="auto"/>
                        <w:left w:val="none" w:sz="0" w:space="0" w:color="auto"/>
                        <w:bottom w:val="none" w:sz="0" w:space="0" w:color="auto"/>
                        <w:right w:val="none" w:sz="0" w:space="0" w:color="auto"/>
                      </w:divBdr>
                      <w:divsChild>
                        <w:div w:id="880945336">
                          <w:marLeft w:val="0"/>
                          <w:marRight w:val="0"/>
                          <w:marTop w:val="0"/>
                          <w:marBottom w:val="0"/>
                          <w:divBdr>
                            <w:top w:val="none" w:sz="0" w:space="0" w:color="auto"/>
                            <w:left w:val="none" w:sz="0" w:space="0" w:color="auto"/>
                            <w:bottom w:val="none" w:sz="0" w:space="0" w:color="auto"/>
                            <w:right w:val="none" w:sz="0" w:space="0" w:color="auto"/>
                          </w:divBdr>
                          <w:divsChild>
                            <w:div w:id="1503155481">
                              <w:marLeft w:val="0"/>
                              <w:marRight w:val="0"/>
                              <w:marTop w:val="0"/>
                              <w:marBottom w:val="0"/>
                              <w:divBdr>
                                <w:top w:val="none" w:sz="0" w:space="0" w:color="auto"/>
                                <w:left w:val="none" w:sz="0" w:space="0" w:color="auto"/>
                                <w:bottom w:val="none" w:sz="0" w:space="0" w:color="auto"/>
                                <w:right w:val="none" w:sz="0" w:space="0" w:color="auto"/>
                              </w:divBdr>
                              <w:divsChild>
                                <w:div w:id="900559592">
                                  <w:marLeft w:val="0"/>
                                  <w:marRight w:val="0"/>
                                  <w:marTop w:val="0"/>
                                  <w:marBottom w:val="150"/>
                                  <w:divBdr>
                                    <w:top w:val="none" w:sz="0" w:space="0" w:color="auto"/>
                                    <w:left w:val="none" w:sz="0" w:space="0" w:color="auto"/>
                                    <w:bottom w:val="none" w:sz="0" w:space="0" w:color="auto"/>
                                    <w:right w:val="none" w:sz="0" w:space="0" w:color="auto"/>
                                  </w:divBdr>
                                  <w:divsChild>
                                    <w:div w:id="1566184099">
                                      <w:marLeft w:val="0"/>
                                      <w:marRight w:val="0"/>
                                      <w:marTop w:val="0"/>
                                      <w:marBottom w:val="0"/>
                                      <w:divBdr>
                                        <w:top w:val="none" w:sz="0" w:space="0" w:color="auto"/>
                                        <w:left w:val="none" w:sz="0" w:space="0" w:color="auto"/>
                                        <w:bottom w:val="none" w:sz="0" w:space="0" w:color="auto"/>
                                        <w:right w:val="none" w:sz="0" w:space="0" w:color="auto"/>
                                      </w:divBdr>
                                      <w:divsChild>
                                        <w:div w:id="1472602734">
                                          <w:marLeft w:val="0"/>
                                          <w:marRight w:val="0"/>
                                          <w:marTop w:val="0"/>
                                          <w:marBottom w:val="0"/>
                                          <w:divBdr>
                                            <w:top w:val="none" w:sz="0" w:space="0" w:color="auto"/>
                                            <w:left w:val="none" w:sz="0" w:space="0" w:color="auto"/>
                                            <w:bottom w:val="none" w:sz="0" w:space="0" w:color="auto"/>
                                            <w:right w:val="none" w:sz="0" w:space="0" w:color="auto"/>
                                          </w:divBdr>
                                        </w:div>
                                      </w:divsChild>
                                    </w:div>
                                    <w:div w:id="603149222">
                                      <w:marLeft w:val="0"/>
                                      <w:marRight w:val="0"/>
                                      <w:marTop w:val="0"/>
                                      <w:marBottom w:val="0"/>
                                      <w:divBdr>
                                        <w:top w:val="none" w:sz="0" w:space="0" w:color="auto"/>
                                        <w:left w:val="none" w:sz="0" w:space="0" w:color="auto"/>
                                        <w:bottom w:val="none" w:sz="0" w:space="0" w:color="auto"/>
                                        <w:right w:val="none" w:sz="0" w:space="0" w:color="auto"/>
                                      </w:divBdr>
                                      <w:divsChild>
                                        <w:div w:id="259879608">
                                          <w:marLeft w:val="0"/>
                                          <w:marRight w:val="0"/>
                                          <w:marTop w:val="0"/>
                                          <w:marBottom w:val="0"/>
                                          <w:divBdr>
                                            <w:top w:val="none" w:sz="0" w:space="0" w:color="auto"/>
                                            <w:left w:val="none" w:sz="0" w:space="0" w:color="auto"/>
                                            <w:bottom w:val="none" w:sz="0" w:space="0" w:color="auto"/>
                                            <w:right w:val="none" w:sz="0" w:space="0" w:color="auto"/>
                                          </w:divBdr>
                                        </w:div>
                                      </w:divsChild>
                                    </w:div>
                                    <w:div w:id="1860001505">
                                      <w:marLeft w:val="0"/>
                                      <w:marRight w:val="0"/>
                                      <w:marTop w:val="0"/>
                                      <w:marBottom w:val="0"/>
                                      <w:divBdr>
                                        <w:top w:val="none" w:sz="0" w:space="0" w:color="auto"/>
                                        <w:left w:val="none" w:sz="0" w:space="0" w:color="auto"/>
                                        <w:bottom w:val="none" w:sz="0" w:space="0" w:color="auto"/>
                                        <w:right w:val="none" w:sz="0" w:space="0" w:color="auto"/>
                                      </w:divBdr>
                                      <w:divsChild>
                                        <w:div w:id="748621721">
                                          <w:marLeft w:val="0"/>
                                          <w:marRight w:val="0"/>
                                          <w:marTop w:val="0"/>
                                          <w:marBottom w:val="0"/>
                                          <w:divBdr>
                                            <w:top w:val="none" w:sz="0" w:space="0" w:color="auto"/>
                                            <w:left w:val="none" w:sz="0" w:space="0" w:color="auto"/>
                                            <w:bottom w:val="none" w:sz="0" w:space="0" w:color="auto"/>
                                            <w:right w:val="none" w:sz="0" w:space="0" w:color="auto"/>
                                          </w:divBdr>
                                        </w:div>
                                      </w:divsChild>
                                    </w:div>
                                    <w:div w:id="1334799818">
                                      <w:marLeft w:val="0"/>
                                      <w:marRight w:val="0"/>
                                      <w:marTop w:val="0"/>
                                      <w:marBottom w:val="0"/>
                                      <w:divBdr>
                                        <w:top w:val="none" w:sz="0" w:space="0" w:color="auto"/>
                                        <w:left w:val="none" w:sz="0" w:space="0" w:color="auto"/>
                                        <w:bottom w:val="none" w:sz="0" w:space="0" w:color="auto"/>
                                        <w:right w:val="none" w:sz="0" w:space="0" w:color="auto"/>
                                      </w:divBdr>
                                      <w:divsChild>
                                        <w:div w:id="2108503579">
                                          <w:marLeft w:val="0"/>
                                          <w:marRight w:val="0"/>
                                          <w:marTop w:val="0"/>
                                          <w:marBottom w:val="0"/>
                                          <w:divBdr>
                                            <w:top w:val="none" w:sz="0" w:space="0" w:color="auto"/>
                                            <w:left w:val="none" w:sz="0" w:space="0" w:color="auto"/>
                                            <w:bottom w:val="none" w:sz="0" w:space="0" w:color="auto"/>
                                            <w:right w:val="none" w:sz="0" w:space="0" w:color="auto"/>
                                          </w:divBdr>
                                        </w:div>
                                      </w:divsChild>
                                    </w:div>
                                    <w:div w:id="1320889389">
                                      <w:marLeft w:val="0"/>
                                      <w:marRight w:val="0"/>
                                      <w:marTop w:val="0"/>
                                      <w:marBottom w:val="0"/>
                                      <w:divBdr>
                                        <w:top w:val="none" w:sz="0" w:space="0" w:color="auto"/>
                                        <w:left w:val="none" w:sz="0" w:space="0" w:color="auto"/>
                                        <w:bottom w:val="none" w:sz="0" w:space="0" w:color="auto"/>
                                        <w:right w:val="none" w:sz="0" w:space="0" w:color="auto"/>
                                      </w:divBdr>
                                      <w:divsChild>
                                        <w:div w:id="128981883">
                                          <w:marLeft w:val="0"/>
                                          <w:marRight w:val="0"/>
                                          <w:marTop w:val="0"/>
                                          <w:marBottom w:val="0"/>
                                          <w:divBdr>
                                            <w:top w:val="none" w:sz="0" w:space="0" w:color="auto"/>
                                            <w:left w:val="none" w:sz="0" w:space="0" w:color="auto"/>
                                            <w:bottom w:val="none" w:sz="0" w:space="0" w:color="auto"/>
                                            <w:right w:val="none" w:sz="0" w:space="0" w:color="auto"/>
                                          </w:divBdr>
                                        </w:div>
                                      </w:divsChild>
                                    </w:div>
                                    <w:div w:id="1216314263">
                                      <w:marLeft w:val="0"/>
                                      <w:marRight w:val="0"/>
                                      <w:marTop w:val="0"/>
                                      <w:marBottom w:val="0"/>
                                      <w:divBdr>
                                        <w:top w:val="none" w:sz="0" w:space="0" w:color="auto"/>
                                        <w:left w:val="none" w:sz="0" w:space="0" w:color="auto"/>
                                        <w:bottom w:val="none" w:sz="0" w:space="0" w:color="auto"/>
                                        <w:right w:val="none" w:sz="0" w:space="0" w:color="auto"/>
                                      </w:divBdr>
                                      <w:divsChild>
                                        <w:div w:id="1348217991">
                                          <w:marLeft w:val="0"/>
                                          <w:marRight w:val="0"/>
                                          <w:marTop w:val="0"/>
                                          <w:marBottom w:val="0"/>
                                          <w:divBdr>
                                            <w:top w:val="none" w:sz="0" w:space="0" w:color="auto"/>
                                            <w:left w:val="none" w:sz="0" w:space="0" w:color="auto"/>
                                            <w:bottom w:val="none" w:sz="0" w:space="0" w:color="auto"/>
                                            <w:right w:val="none" w:sz="0" w:space="0" w:color="auto"/>
                                          </w:divBdr>
                                        </w:div>
                                      </w:divsChild>
                                    </w:div>
                                    <w:div w:id="1533880861">
                                      <w:marLeft w:val="0"/>
                                      <w:marRight w:val="0"/>
                                      <w:marTop w:val="0"/>
                                      <w:marBottom w:val="0"/>
                                      <w:divBdr>
                                        <w:top w:val="none" w:sz="0" w:space="0" w:color="auto"/>
                                        <w:left w:val="none" w:sz="0" w:space="0" w:color="auto"/>
                                        <w:bottom w:val="none" w:sz="0" w:space="0" w:color="auto"/>
                                        <w:right w:val="none" w:sz="0" w:space="0" w:color="auto"/>
                                      </w:divBdr>
                                      <w:divsChild>
                                        <w:div w:id="1845439126">
                                          <w:marLeft w:val="0"/>
                                          <w:marRight w:val="0"/>
                                          <w:marTop w:val="0"/>
                                          <w:marBottom w:val="0"/>
                                          <w:divBdr>
                                            <w:top w:val="none" w:sz="0" w:space="0" w:color="auto"/>
                                            <w:left w:val="none" w:sz="0" w:space="0" w:color="auto"/>
                                            <w:bottom w:val="none" w:sz="0" w:space="0" w:color="auto"/>
                                            <w:right w:val="none" w:sz="0" w:space="0" w:color="auto"/>
                                          </w:divBdr>
                                        </w:div>
                                      </w:divsChild>
                                    </w:div>
                                    <w:div w:id="1481650995">
                                      <w:marLeft w:val="0"/>
                                      <w:marRight w:val="0"/>
                                      <w:marTop w:val="0"/>
                                      <w:marBottom w:val="0"/>
                                      <w:divBdr>
                                        <w:top w:val="none" w:sz="0" w:space="0" w:color="auto"/>
                                        <w:left w:val="none" w:sz="0" w:space="0" w:color="auto"/>
                                        <w:bottom w:val="none" w:sz="0" w:space="0" w:color="auto"/>
                                        <w:right w:val="none" w:sz="0" w:space="0" w:color="auto"/>
                                      </w:divBdr>
                                      <w:divsChild>
                                        <w:div w:id="939528973">
                                          <w:marLeft w:val="0"/>
                                          <w:marRight w:val="0"/>
                                          <w:marTop w:val="0"/>
                                          <w:marBottom w:val="0"/>
                                          <w:divBdr>
                                            <w:top w:val="none" w:sz="0" w:space="0" w:color="auto"/>
                                            <w:left w:val="none" w:sz="0" w:space="0" w:color="auto"/>
                                            <w:bottom w:val="none" w:sz="0" w:space="0" w:color="auto"/>
                                            <w:right w:val="none" w:sz="0" w:space="0" w:color="auto"/>
                                          </w:divBdr>
                                        </w:div>
                                      </w:divsChild>
                                    </w:div>
                                    <w:div w:id="1007371577">
                                      <w:marLeft w:val="0"/>
                                      <w:marRight w:val="0"/>
                                      <w:marTop w:val="0"/>
                                      <w:marBottom w:val="0"/>
                                      <w:divBdr>
                                        <w:top w:val="none" w:sz="0" w:space="0" w:color="auto"/>
                                        <w:left w:val="none" w:sz="0" w:space="0" w:color="auto"/>
                                        <w:bottom w:val="none" w:sz="0" w:space="0" w:color="auto"/>
                                        <w:right w:val="none" w:sz="0" w:space="0" w:color="auto"/>
                                      </w:divBdr>
                                      <w:divsChild>
                                        <w:div w:id="1271736841">
                                          <w:marLeft w:val="0"/>
                                          <w:marRight w:val="0"/>
                                          <w:marTop w:val="0"/>
                                          <w:marBottom w:val="0"/>
                                          <w:divBdr>
                                            <w:top w:val="none" w:sz="0" w:space="0" w:color="auto"/>
                                            <w:left w:val="none" w:sz="0" w:space="0" w:color="auto"/>
                                            <w:bottom w:val="none" w:sz="0" w:space="0" w:color="auto"/>
                                            <w:right w:val="none" w:sz="0" w:space="0" w:color="auto"/>
                                          </w:divBdr>
                                        </w:div>
                                      </w:divsChild>
                                    </w:div>
                                    <w:div w:id="1662926140">
                                      <w:marLeft w:val="0"/>
                                      <w:marRight w:val="0"/>
                                      <w:marTop w:val="0"/>
                                      <w:marBottom w:val="0"/>
                                      <w:divBdr>
                                        <w:top w:val="none" w:sz="0" w:space="0" w:color="auto"/>
                                        <w:left w:val="none" w:sz="0" w:space="0" w:color="auto"/>
                                        <w:bottom w:val="none" w:sz="0" w:space="0" w:color="auto"/>
                                        <w:right w:val="none" w:sz="0" w:space="0" w:color="auto"/>
                                      </w:divBdr>
                                      <w:divsChild>
                                        <w:div w:id="1241908010">
                                          <w:marLeft w:val="0"/>
                                          <w:marRight w:val="0"/>
                                          <w:marTop w:val="0"/>
                                          <w:marBottom w:val="0"/>
                                          <w:divBdr>
                                            <w:top w:val="none" w:sz="0" w:space="0" w:color="auto"/>
                                            <w:left w:val="none" w:sz="0" w:space="0" w:color="auto"/>
                                            <w:bottom w:val="none" w:sz="0" w:space="0" w:color="auto"/>
                                            <w:right w:val="none" w:sz="0" w:space="0" w:color="auto"/>
                                          </w:divBdr>
                                        </w:div>
                                      </w:divsChild>
                                    </w:div>
                                    <w:div w:id="208417447">
                                      <w:marLeft w:val="0"/>
                                      <w:marRight w:val="0"/>
                                      <w:marTop w:val="0"/>
                                      <w:marBottom w:val="0"/>
                                      <w:divBdr>
                                        <w:top w:val="none" w:sz="0" w:space="0" w:color="auto"/>
                                        <w:left w:val="none" w:sz="0" w:space="0" w:color="auto"/>
                                        <w:bottom w:val="none" w:sz="0" w:space="0" w:color="auto"/>
                                        <w:right w:val="none" w:sz="0" w:space="0" w:color="auto"/>
                                      </w:divBdr>
                                      <w:divsChild>
                                        <w:div w:id="1052583892">
                                          <w:marLeft w:val="0"/>
                                          <w:marRight w:val="0"/>
                                          <w:marTop w:val="0"/>
                                          <w:marBottom w:val="0"/>
                                          <w:divBdr>
                                            <w:top w:val="none" w:sz="0" w:space="0" w:color="auto"/>
                                            <w:left w:val="none" w:sz="0" w:space="0" w:color="auto"/>
                                            <w:bottom w:val="none" w:sz="0" w:space="0" w:color="auto"/>
                                            <w:right w:val="none" w:sz="0" w:space="0" w:color="auto"/>
                                          </w:divBdr>
                                        </w:div>
                                      </w:divsChild>
                                    </w:div>
                                    <w:div w:id="743992450">
                                      <w:marLeft w:val="0"/>
                                      <w:marRight w:val="0"/>
                                      <w:marTop w:val="0"/>
                                      <w:marBottom w:val="0"/>
                                      <w:divBdr>
                                        <w:top w:val="none" w:sz="0" w:space="0" w:color="auto"/>
                                        <w:left w:val="none" w:sz="0" w:space="0" w:color="auto"/>
                                        <w:bottom w:val="none" w:sz="0" w:space="0" w:color="auto"/>
                                        <w:right w:val="none" w:sz="0" w:space="0" w:color="auto"/>
                                      </w:divBdr>
                                      <w:divsChild>
                                        <w:div w:id="1116563237">
                                          <w:marLeft w:val="0"/>
                                          <w:marRight w:val="0"/>
                                          <w:marTop w:val="0"/>
                                          <w:marBottom w:val="0"/>
                                          <w:divBdr>
                                            <w:top w:val="none" w:sz="0" w:space="0" w:color="auto"/>
                                            <w:left w:val="none" w:sz="0" w:space="0" w:color="auto"/>
                                            <w:bottom w:val="none" w:sz="0" w:space="0" w:color="auto"/>
                                            <w:right w:val="none" w:sz="0" w:space="0" w:color="auto"/>
                                          </w:divBdr>
                                        </w:div>
                                      </w:divsChild>
                                    </w:div>
                                    <w:div w:id="2055231462">
                                      <w:marLeft w:val="0"/>
                                      <w:marRight w:val="0"/>
                                      <w:marTop w:val="0"/>
                                      <w:marBottom w:val="0"/>
                                      <w:divBdr>
                                        <w:top w:val="none" w:sz="0" w:space="0" w:color="auto"/>
                                        <w:left w:val="none" w:sz="0" w:space="0" w:color="auto"/>
                                        <w:bottom w:val="none" w:sz="0" w:space="0" w:color="auto"/>
                                        <w:right w:val="none" w:sz="0" w:space="0" w:color="auto"/>
                                      </w:divBdr>
                                      <w:divsChild>
                                        <w:div w:id="1740326480">
                                          <w:marLeft w:val="0"/>
                                          <w:marRight w:val="0"/>
                                          <w:marTop w:val="0"/>
                                          <w:marBottom w:val="0"/>
                                          <w:divBdr>
                                            <w:top w:val="none" w:sz="0" w:space="0" w:color="auto"/>
                                            <w:left w:val="none" w:sz="0" w:space="0" w:color="auto"/>
                                            <w:bottom w:val="none" w:sz="0" w:space="0" w:color="auto"/>
                                            <w:right w:val="none" w:sz="0" w:space="0" w:color="auto"/>
                                          </w:divBdr>
                                        </w:div>
                                      </w:divsChild>
                                    </w:div>
                                    <w:div w:id="233666279">
                                      <w:marLeft w:val="0"/>
                                      <w:marRight w:val="0"/>
                                      <w:marTop w:val="0"/>
                                      <w:marBottom w:val="0"/>
                                      <w:divBdr>
                                        <w:top w:val="none" w:sz="0" w:space="0" w:color="auto"/>
                                        <w:left w:val="none" w:sz="0" w:space="0" w:color="auto"/>
                                        <w:bottom w:val="none" w:sz="0" w:space="0" w:color="auto"/>
                                        <w:right w:val="none" w:sz="0" w:space="0" w:color="auto"/>
                                      </w:divBdr>
                                      <w:divsChild>
                                        <w:div w:id="70517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4977373">
          <w:marLeft w:val="0"/>
          <w:marRight w:val="0"/>
          <w:marTop w:val="0"/>
          <w:marBottom w:val="0"/>
          <w:divBdr>
            <w:top w:val="none" w:sz="0" w:space="0" w:color="auto"/>
            <w:left w:val="none" w:sz="0" w:space="0" w:color="auto"/>
            <w:bottom w:val="none" w:sz="0" w:space="0" w:color="auto"/>
            <w:right w:val="none" w:sz="0" w:space="0" w:color="auto"/>
          </w:divBdr>
          <w:divsChild>
            <w:div w:id="153379864">
              <w:marLeft w:val="0"/>
              <w:marRight w:val="0"/>
              <w:marTop w:val="0"/>
              <w:marBottom w:val="0"/>
              <w:divBdr>
                <w:top w:val="none" w:sz="0" w:space="0" w:color="auto"/>
                <w:left w:val="none" w:sz="0" w:space="0" w:color="auto"/>
                <w:bottom w:val="none" w:sz="0" w:space="0" w:color="auto"/>
                <w:right w:val="none" w:sz="0" w:space="0" w:color="auto"/>
              </w:divBdr>
              <w:divsChild>
                <w:div w:id="1806510423">
                  <w:marLeft w:val="0"/>
                  <w:marRight w:val="0"/>
                  <w:marTop w:val="0"/>
                  <w:marBottom w:val="150"/>
                  <w:divBdr>
                    <w:top w:val="none" w:sz="0" w:space="0" w:color="auto"/>
                    <w:left w:val="none" w:sz="0" w:space="0" w:color="auto"/>
                    <w:bottom w:val="none" w:sz="0" w:space="0" w:color="auto"/>
                    <w:right w:val="none" w:sz="0" w:space="0" w:color="auto"/>
                  </w:divBdr>
                  <w:divsChild>
                    <w:div w:id="1949003926">
                      <w:marLeft w:val="0"/>
                      <w:marRight w:val="0"/>
                      <w:marTop w:val="0"/>
                      <w:marBottom w:val="0"/>
                      <w:divBdr>
                        <w:top w:val="none" w:sz="0" w:space="0" w:color="auto"/>
                        <w:left w:val="none" w:sz="0" w:space="0" w:color="auto"/>
                        <w:bottom w:val="none" w:sz="0" w:space="0" w:color="auto"/>
                        <w:right w:val="none" w:sz="0" w:space="0" w:color="auto"/>
                      </w:divBdr>
                      <w:divsChild>
                        <w:div w:id="1907914903">
                          <w:marLeft w:val="0"/>
                          <w:marRight w:val="0"/>
                          <w:marTop w:val="0"/>
                          <w:marBottom w:val="0"/>
                          <w:divBdr>
                            <w:top w:val="none" w:sz="0" w:space="0" w:color="auto"/>
                            <w:left w:val="none" w:sz="0" w:space="0" w:color="auto"/>
                            <w:bottom w:val="none" w:sz="0" w:space="0" w:color="auto"/>
                            <w:right w:val="none" w:sz="0" w:space="0" w:color="auto"/>
                          </w:divBdr>
                        </w:div>
                      </w:divsChild>
                    </w:div>
                    <w:div w:id="1016468010">
                      <w:marLeft w:val="0"/>
                      <w:marRight w:val="0"/>
                      <w:marTop w:val="0"/>
                      <w:marBottom w:val="0"/>
                      <w:divBdr>
                        <w:top w:val="none" w:sz="0" w:space="0" w:color="auto"/>
                        <w:left w:val="none" w:sz="0" w:space="0" w:color="auto"/>
                        <w:bottom w:val="none" w:sz="0" w:space="0" w:color="auto"/>
                        <w:right w:val="none" w:sz="0" w:space="0" w:color="auto"/>
                      </w:divBdr>
                      <w:divsChild>
                        <w:div w:id="1644384824">
                          <w:marLeft w:val="0"/>
                          <w:marRight w:val="0"/>
                          <w:marTop w:val="0"/>
                          <w:marBottom w:val="0"/>
                          <w:divBdr>
                            <w:top w:val="none" w:sz="0" w:space="0" w:color="auto"/>
                            <w:left w:val="none" w:sz="0" w:space="0" w:color="auto"/>
                            <w:bottom w:val="none" w:sz="0" w:space="0" w:color="auto"/>
                            <w:right w:val="none" w:sz="0" w:space="0" w:color="auto"/>
                          </w:divBdr>
                        </w:div>
                      </w:divsChild>
                    </w:div>
                    <w:div w:id="818233974">
                      <w:marLeft w:val="0"/>
                      <w:marRight w:val="0"/>
                      <w:marTop w:val="0"/>
                      <w:marBottom w:val="0"/>
                      <w:divBdr>
                        <w:top w:val="none" w:sz="0" w:space="0" w:color="auto"/>
                        <w:left w:val="none" w:sz="0" w:space="0" w:color="auto"/>
                        <w:bottom w:val="none" w:sz="0" w:space="0" w:color="auto"/>
                        <w:right w:val="none" w:sz="0" w:space="0" w:color="auto"/>
                      </w:divBdr>
                      <w:divsChild>
                        <w:div w:id="1941447854">
                          <w:marLeft w:val="0"/>
                          <w:marRight w:val="0"/>
                          <w:marTop w:val="0"/>
                          <w:marBottom w:val="0"/>
                          <w:divBdr>
                            <w:top w:val="none" w:sz="0" w:space="0" w:color="auto"/>
                            <w:left w:val="none" w:sz="0" w:space="0" w:color="auto"/>
                            <w:bottom w:val="none" w:sz="0" w:space="0" w:color="auto"/>
                            <w:right w:val="none" w:sz="0" w:space="0" w:color="auto"/>
                          </w:divBdr>
                        </w:div>
                      </w:divsChild>
                    </w:div>
                    <w:div w:id="1632052361">
                      <w:marLeft w:val="0"/>
                      <w:marRight w:val="0"/>
                      <w:marTop w:val="0"/>
                      <w:marBottom w:val="0"/>
                      <w:divBdr>
                        <w:top w:val="none" w:sz="0" w:space="0" w:color="auto"/>
                        <w:left w:val="none" w:sz="0" w:space="0" w:color="auto"/>
                        <w:bottom w:val="none" w:sz="0" w:space="0" w:color="auto"/>
                        <w:right w:val="none" w:sz="0" w:space="0" w:color="auto"/>
                      </w:divBdr>
                      <w:divsChild>
                        <w:div w:id="1060521367">
                          <w:marLeft w:val="0"/>
                          <w:marRight w:val="0"/>
                          <w:marTop w:val="0"/>
                          <w:marBottom w:val="0"/>
                          <w:divBdr>
                            <w:top w:val="none" w:sz="0" w:space="0" w:color="auto"/>
                            <w:left w:val="none" w:sz="0" w:space="0" w:color="auto"/>
                            <w:bottom w:val="none" w:sz="0" w:space="0" w:color="auto"/>
                            <w:right w:val="none" w:sz="0" w:space="0" w:color="auto"/>
                          </w:divBdr>
                        </w:div>
                      </w:divsChild>
                    </w:div>
                    <w:div w:id="2089840813">
                      <w:marLeft w:val="0"/>
                      <w:marRight w:val="0"/>
                      <w:marTop w:val="0"/>
                      <w:marBottom w:val="0"/>
                      <w:divBdr>
                        <w:top w:val="none" w:sz="0" w:space="0" w:color="auto"/>
                        <w:left w:val="none" w:sz="0" w:space="0" w:color="auto"/>
                        <w:bottom w:val="none" w:sz="0" w:space="0" w:color="auto"/>
                        <w:right w:val="none" w:sz="0" w:space="0" w:color="auto"/>
                      </w:divBdr>
                      <w:divsChild>
                        <w:div w:id="737289632">
                          <w:marLeft w:val="0"/>
                          <w:marRight w:val="0"/>
                          <w:marTop w:val="0"/>
                          <w:marBottom w:val="0"/>
                          <w:divBdr>
                            <w:top w:val="none" w:sz="0" w:space="0" w:color="auto"/>
                            <w:left w:val="none" w:sz="0" w:space="0" w:color="auto"/>
                            <w:bottom w:val="none" w:sz="0" w:space="0" w:color="auto"/>
                            <w:right w:val="none" w:sz="0" w:space="0" w:color="auto"/>
                          </w:divBdr>
                        </w:div>
                      </w:divsChild>
                    </w:div>
                    <w:div w:id="713234798">
                      <w:marLeft w:val="0"/>
                      <w:marRight w:val="0"/>
                      <w:marTop w:val="0"/>
                      <w:marBottom w:val="0"/>
                      <w:divBdr>
                        <w:top w:val="none" w:sz="0" w:space="0" w:color="auto"/>
                        <w:left w:val="none" w:sz="0" w:space="0" w:color="auto"/>
                        <w:bottom w:val="none" w:sz="0" w:space="0" w:color="auto"/>
                        <w:right w:val="none" w:sz="0" w:space="0" w:color="auto"/>
                      </w:divBdr>
                      <w:divsChild>
                        <w:div w:id="1187981432">
                          <w:marLeft w:val="0"/>
                          <w:marRight w:val="0"/>
                          <w:marTop w:val="0"/>
                          <w:marBottom w:val="0"/>
                          <w:divBdr>
                            <w:top w:val="none" w:sz="0" w:space="0" w:color="auto"/>
                            <w:left w:val="none" w:sz="0" w:space="0" w:color="auto"/>
                            <w:bottom w:val="none" w:sz="0" w:space="0" w:color="auto"/>
                            <w:right w:val="none" w:sz="0" w:space="0" w:color="auto"/>
                          </w:divBdr>
                        </w:div>
                      </w:divsChild>
                    </w:div>
                    <w:div w:id="1664723">
                      <w:marLeft w:val="0"/>
                      <w:marRight w:val="0"/>
                      <w:marTop w:val="0"/>
                      <w:marBottom w:val="0"/>
                      <w:divBdr>
                        <w:top w:val="none" w:sz="0" w:space="0" w:color="auto"/>
                        <w:left w:val="none" w:sz="0" w:space="0" w:color="auto"/>
                        <w:bottom w:val="none" w:sz="0" w:space="0" w:color="auto"/>
                        <w:right w:val="none" w:sz="0" w:space="0" w:color="auto"/>
                      </w:divBdr>
                      <w:divsChild>
                        <w:div w:id="711852442">
                          <w:marLeft w:val="0"/>
                          <w:marRight w:val="0"/>
                          <w:marTop w:val="0"/>
                          <w:marBottom w:val="0"/>
                          <w:divBdr>
                            <w:top w:val="none" w:sz="0" w:space="0" w:color="auto"/>
                            <w:left w:val="none" w:sz="0" w:space="0" w:color="auto"/>
                            <w:bottom w:val="none" w:sz="0" w:space="0" w:color="auto"/>
                            <w:right w:val="none" w:sz="0" w:space="0" w:color="auto"/>
                          </w:divBdr>
                        </w:div>
                      </w:divsChild>
                    </w:div>
                    <w:div w:id="1588269944">
                      <w:marLeft w:val="0"/>
                      <w:marRight w:val="0"/>
                      <w:marTop w:val="0"/>
                      <w:marBottom w:val="0"/>
                      <w:divBdr>
                        <w:top w:val="none" w:sz="0" w:space="0" w:color="auto"/>
                        <w:left w:val="none" w:sz="0" w:space="0" w:color="auto"/>
                        <w:bottom w:val="none" w:sz="0" w:space="0" w:color="auto"/>
                        <w:right w:val="none" w:sz="0" w:space="0" w:color="auto"/>
                      </w:divBdr>
                      <w:divsChild>
                        <w:div w:id="1234202728">
                          <w:marLeft w:val="0"/>
                          <w:marRight w:val="0"/>
                          <w:marTop w:val="0"/>
                          <w:marBottom w:val="0"/>
                          <w:divBdr>
                            <w:top w:val="none" w:sz="0" w:space="0" w:color="auto"/>
                            <w:left w:val="none" w:sz="0" w:space="0" w:color="auto"/>
                            <w:bottom w:val="none" w:sz="0" w:space="0" w:color="auto"/>
                            <w:right w:val="none" w:sz="0" w:space="0" w:color="auto"/>
                          </w:divBdr>
                        </w:div>
                      </w:divsChild>
                    </w:div>
                    <w:div w:id="2140293984">
                      <w:marLeft w:val="0"/>
                      <w:marRight w:val="0"/>
                      <w:marTop w:val="0"/>
                      <w:marBottom w:val="0"/>
                      <w:divBdr>
                        <w:top w:val="none" w:sz="0" w:space="0" w:color="auto"/>
                        <w:left w:val="none" w:sz="0" w:space="0" w:color="auto"/>
                        <w:bottom w:val="none" w:sz="0" w:space="0" w:color="auto"/>
                        <w:right w:val="none" w:sz="0" w:space="0" w:color="auto"/>
                      </w:divBdr>
                      <w:divsChild>
                        <w:div w:id="1819414966">
                          <w:marLeft w:val="0"/>
                          <w:marRight w:val="0"/>
                          <w:marTop w:val="0"/>
                          <w:marBottom w:val="0"/>
                          <w:divBdr>
                            <w:top w:val="none" w:sz="0" w:space="0" w:color="auto"/>
                            <w:left w:val="none" w:sz="0" w:space="0" w:color="auto"/>
                            <w:bottom w:val="none" w:sz="0" w:space="0" w:color="auto"/>
                            <w:right w:val="none" w:sz="0" w:space="0" w:color="auto"/>
                          </w:divBdr>
                        </w:div>
                      </w:divsChild>
                    </w:div>
                    <w:div w:id="128524760">
                      <w:marLeft w:val="0"/>
                      <w:marRight w:val="0"/>
                      <w:marTop w:val="0"/>
                      <w:marBottom w:val="0"/>
                      <w:divBdr>
                        <w:top w:val="none" w:sz="0" w:space="0" w:color="auto"/>
                        <w:left w:val="none" w:sz="0" w:space="0" w:color="auto"/>
                        <w:bottom w:val="none" w:sz="0" w:space="0" w:color="auto"/>
                        <w:right w:val="none" w:sz="0" w:space="0" w:color="auto"/>
                      </w:divBdr>
                      <w:divsChild>
                        <w:div w:id="128916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488522">
          <w:marLeft w:val="0"/>
          <w:marRight w:val="0"/>
          <w:marTop w:val="0"/>
          <w:marBottom w:val="0"/>
          <w:divBdr>
            <w:top w:val="none" w:sz="0" w:space="0" w:color="auto"/>
            <w:left w:val="none" w:sz="0" w:space="0" w:color="auto"/>
            <w:bottom w:val="none" w:sz="0" w:space="0" w:color="auto"/>
            <w:right w:val="none" w:sz="0" w:space="0" w:color="auto"/>
          </w:divBdr>
          <w:divsChild>
            <w:div w:id="1608000228">
              <w:marLeft w:val="0"/>
              <w:marRight w:val="0"/>
              <w:marTop w:val="0"/>
              <w:marBottom w:val="0"/>
              <w:divBdr>
                <w:top w:val="none" w:sz="0" w:space="0" w:color="auto"/>
                <w:left w:val="none" w:sz="0" w:space="0" w:color="auto"/>
                <w:bottom w:val="none" w:sz="0" w:space="0" w:color="auto"/>
                <w:right w:val="none" w:sz="0" w:space="0" w:color="auto"/>
              </w:divBdr>
              <w:divsChild>
                <w:div w:id="136538098">
                  <w:marLeft w:val="0"/>
                  <w:marRight w:val="0"/>
                  <w:marTop w:val="0"/>
                  <w:marBottom w:val="150"/>
                  <w:divBdr>
                    <w:top w:val="none" w:sz="0" w:space="0" w:color="auto"/>
                    <w:left w:val="none" w:sz="0" w:space="0" w:color="auto"/>
                    <w:bottom w:val="none" w:sz="0" w:space="0" w:color="auto"/>
                    <w:right w:val="none" w:sz="0" w:space="0" w:color="auto"/>
                  </w:divBdr>
                  <w:divsChild>
                    <w:div w:id="1471746116">
                      <w:marLeft w:val="0"/>
                      <w:marRight w:val="0"/>
                      <w:marTop w:val="0"/>
                      <w:marBottom w:val="0"/>
                      <w:divBdr>
                        <w:top w:val="none" w:sz="0" w:space="0" w:color="auto"/>
                        <w:left w:val="none" w:sz="0" w:space="0" w:color="auto"/>
                        <w:bottom w:val="none" w:sz="0" w:space="0" w:color="auto"/>
                        <w:right w:val="none" w:sz="0" w:space="0" w:color="auto"/>
                      </w:divBdr>
                      <w:divsChild>
                        <w:div w:id="2122987966">
                          <w:marLeft w:val="0"/>
                          <w:marRight w:val="0"/>
                          <w:marTop w:val="0"/>
                          <w:marBottom w:val="0"/>
                          <w:divBdr>
                            <w:top w:val="none" w:sz="0" w:space="0" w:color="auto"/>
                            <w:left w:val="none" w:sz="0" w:space="0" w:color="auto"/>
                            <w:bottom w:val="none" w:sz="0" w:space="0" w:color="auto"/>
                            <w:right w:val="none" w:sz="0" w:space="0" w:color="auto"/>
                          </w:divBdr>
                        </w:div>
                      </w:divsChild>
                    </w:div>
                    <w:div w:id="2098597397">
                      <w:marLeft w:val="0"/>
                      <w:marRight w:val="0"/>
                      <w:marTop w:val="0"/>
                      <w:marBottom w:val="0"/>
                      <w:divBdr>
                        <w:top w:val="none" w:sz="0" w:space="0" w:color="auto"/>
                        <w:left w:val="none" w:sz="0" w:space="0" w:color="auto"/>
                        <w:bottom w:val="none" w:sz="0" w:space="0" w:color="auto"/>
                        <w:right w:val="none" w:sz="0" w:space="0" w:color="auto"/>
                      </w:divBdr>
                      <w:divsChild>
                        <w:div w:id="2063094449">
                          <w:marLeft w:val="0"/>
                          <w:marRight w:val="0"/>
                          <w:marTop w:val="0"/>
                          <w:marBottom w:val="0"/>
                          <w:divBdr>
                            <w:top w:val="none" w:sz="0" w:space="0" w:color="auto"/>
                            <w:left w:val="none" w:sz="0" w:space="0" w:color="auto"/>
                            <w:bottom w:val="none" w:sz="0" w:space="0" w:color="auto"/>
                            <w:right w:val="none" w:sz="0" w:space="0" w:color="auto"/>
                          </w:divBdr>
                        </w:div>
                      </w:divsChild>
                    </w:div>
                    <w:div w:id="530531635">
                      <w:marLeft w:val="0"/>
                      <w:marRight w:val="0"/>
                      <w:marTop w:val="0"/>
                      <w:marBottom w:val="0"/>
                      <w:divBdr>
                        <w:top w:val="none" w:sz="0" w:space="0" w:color="auto"/>
                        <w:left w:val="none" w:sz="0" w:space="0" w:color="auto"/>
                        <w:bottom w:val="none" w:sz="0" w:space="0" w:color="auto"/>
                        <w:right w:val="none" w:sz="0" w:space="0" w:color="auto"/>
                      </w:divBdr>
                      <w:divsChild>
                        <w:div w:id="1327398815">
                          <w:marLeft w:val="0"/>
                          <w:marRight w:val="0"/>
                          <w:marTop w:val="0"/>
                          <w:marBottom w:val="0"/>
                          <w:divBdr>
                            <w:top w:val="none" w:sz="0" w:space="0" w:color="auto"/>
                            <w:left w:val="none" w:sz="0" w:space="0" w:color="auto"/>
                            <w:bottom w:val="none" w:sz="0" w:space="0" w:color="auto"/>
                            <w:right w:val="none" w:sz="0" w:space="0" w:color="auto"/>
                          </w:divBdr>
                        </w:div>
                      </w:divsChild>
                    </w:div>
                    <w:div w:id="1073048927">
                      <w:marLeft w:val="0"/>
                      <w:marRight w:val="0"/>
                      <w:marTop w:val="0"/>
                      <w:marBottom w:val="0"/>
                      <w:divBdr>
                        <w:top w:val="none" w:sz="0" w:space="0" w:color="auto"/>
                        <w:left w:val="none" w:sz="0" w:space="0" w:color="auto"/>
                        <w:bottom w:val="none" w:sz="0" w:space="0" w:color="auto"/>
                        <w:right w:val="none" w:sz="0" w:space="0" w:color="auto"/>
                      </w:divBdr>
                      <w:divsChild>
                        <w:div w:id="1092819695">
                          <w:marLeft w:val="0"/>
                          <w:marRight w:val="0"/>
                          <w:marTop w:val="0"/>
                          <w:marBottom w:val="0"/>
                          <w:divBdr>
                            <w:top w:val="none" w:sz="0" w:space="0" w:color="auto"/>
                            <w:left w:val="none" w:sz="0" w:space="0" w:color="auto"/>
                            <w:bottom w:val="none" w:sz="0" w:space="0" w:color="auto"/>
                            <w:right w:val="none" w:sz="0" w:space="0" w:color="auto"/>
                          </w:divBdr>
                        </w:div>
                      </w:divsChild>
                    </w:div>
                    <w:div w:id="995961617">
                      <w:marLeft w:val="0"/>
                      <w:marRight w:val="0"/>
                      <w:marTop w:val="0"/>
                      <w:marBottom w:val="0"/>
                      <w:divBdr>
                        <w:top w:val="none" w:sz="0" w:space="0" w:color="auto"/>
                        <w:left w:val="none" w:sz="0" w:space="0" w:color="auto"/>
                        <w:bottom w:val="none" w:sz="0" w:space="0" w:color="auto"/>
                        <w:right w:val="none" w:sz="0" w:space="0" w:color="auto"/>
                      </w:divBdr>
                      <w:divsChild>
                        <w:div w:id="128591239">
                          <w:marLeft w:val="0"/>
                          <w:marRight w:val="0"/>
                          <w:marTop w:val="0"/>
                          <w:marBottom w:val="0"/>
                          <w:divBdr>
                            <w:top w:val="none" w:sz="0" w:space="0" w:color="auto"/>
                            <w:left w:val="none" w:sz="0" w:space="0" w:color="auto"/>
                            <w:bottom w:val="none" w:sz="0" w:space="0" w:color="auto"/>
                            <w:right w:val="none" w:sz="0" w:space="0" w:color="auto"/>
                          </w:divBdr>
                        </w:div>
                      </w:divsChild>
                    </w:div>
                    <w:div w:id="763065555">
                      <w:marLeft w:val="0"/>
                      <w:marRight w:val="0"/>
                      <w:marTop w:val="0"/>
                      <w:marBottom w:val="0"/>
                      <w:divBdr>
                        <w:top w:val="none" w:sz="0" w:space="0" w:color="auto"/>
                        <w:left w:val="none" w:sz="0" w:space="0" w:color="auto"/>
                        <w:bottom w:val="none" w:sz="0" w:space="0" w:color="auto"/>
                        <w:right w:val="none" w:sz="0" w:space="0" w:color="auto"/>
                      </w:divBdr>
                      <w:divsChild>
                        <w:div w:id="1298416402">
                          <w:marLeft w:val="0"/>
                          <w:marRight w:val="0"/>
                          <w:marTop w:val="0"/>
                          <w:marBottom w:val="0"/>
                          <w:divBdr>
                            <w:top w:val="none" w:sz="0" w:space="0" w:color="auto"/>
                            <w:left w:val="none" w:sz="0" w:space="0" w:color="auto"/>
                            <w:bottom w:val="none" w:sz="0" w:space="0" w:color="auto"/>
                            <w:right w:val="none" w:sz="0" w:space="0" w:color="auto"/>
                          </w:divBdr>
                        </w:div>
                      </w:divsChild>
                    </w:div>
                    <w:div w:id="1383794866">
                      <w:marLeft w:val="0"/>
                      <w:marRight w:val="0"/>
                      <w:marTop w:val="0"/>
                      <w:marBottom w:val="0"/>
                      <w:divBdr>
                        <w:top w:val="none" w:sz="0" w:space="0" w:color="auto"/>
                        <w:left w:val="none" w:sz="0" w:space="0" w:color="auto"/>
                        <w:bottom w:val="none" w:sz="0" w:space="0" w:color="auto"/>
                        <w:right w:val="none" w:sz="0" w:space="0" w:color="auto"/>
                      </w:divBdr>
                      <w:divsChild>
                        <w:div w:id="1931506505">
                          <w:marLeft w:val="0"/>
                          <w:marRight w:val="0"/>
                          <w:marTop w:val="0"/>
                          <w:marBottom w:val="0"/>
                          <w:divBdr>
                            <w:top w:val="none" w:sz="0" w:space="0" w:color="auto"/>
                            <w:left w:val="none" w:sz="0" w:space="0" w:color="auto"/>
                            <w:bottom w:val="none" w:sz="0" w:space="0" w:color="auto"/>
                            <w:right w:val="none" w:sz="0" w:space="0" w:color="auto"/>
                          </w:divBdr>
                        </w:div>
                      </w:divsChild>
                    </w:div>
                    <w:div w:id="958873972">
                      <w:marLeft w:val="0"/>
                      <w:marRight w:val="0"/>
                      <w:marTop w:val="0"/>
                      <w:marBottom w:val="0"/>
                      <w:divBdr>
                        <w:top w:val="none" w:sz="0" w:space="0" w:color="auto"/>
                        <w:left w:val="none" w:sz="0" w:space="0" w:color="auto"/>
                        <w:bottom w:val="none" w:sz="0" w:space="0" w:color="auto"/>
                        <w:right w:val="none" w:sz="0" w:space="0" w:color="auto"/>
                      </w:divBdr>
                      <w:divsChild>
                        <w:div w:id="432628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6661940">
          <w:marLeft w:val="0"/>
          <w:marRight w:val="0"/>
          <w:marTop w:val="0"/>
          <w:marBottom w:val="0"/>
          <w:divBdr>
            <w:top w:val="none" w:sz="0" w:space="0" w:color="auto"/>
            <w:left w:val="none" w:sz="0" w:space="0" w:color="auto"/>
            <w:bottom w:val="none" w:sz="0" w:space="0" w:color="auto"/>
            <w:right w:val="none" w:sz="0" w:space="0" w:color="auto"/>
          </w:divBdr>
          <w:divsChild>
            <w:div w:id="265776769">
              <w:marLeft w:val="0"/>
              <w:marRight w:val="0"/>
              <w:marTop w:val="0"/>
              <w:marBottom w:val="0"/>
              <w:divBdr>
                <w:top w:val="none" w:sz="0" w:space="0" w:color="auto"/>
                <w:left w:val="none" w:sz="0" w:space="0" w:color="auto"/>
                <w:bottom w:val="none" w:sz="0" w:space="0" w:color="auto"/>
                <w:right w:val="none" w:sz="0" w:space="0" w:color="auto"/>
              </w:divBdr>
              <w:divsChild>
                <w:div w:id="520242705">
                  <w:marLeft w:val="0"/>
                  <w:marRight w:val="0"/>
                  <w:marTop w:val="0"/>
                  <w:marBottom w:val="150"/>
                  <w:divBdr>
                    <w:top w:val="none" w:sz="0" w:space="0" w:color="auto"/>
                    <w:left w:val="none" w:sz="0" w:space="0" w:color="auto"/>
                    <w:bottom w:val="none" w:sz="0" w:space="0" w:color="auto"/>
                    <w:right w:val="none" w:sz="0" w:space="0" w:color="auto"/>
                  </w:divBdr>
                  <w:divsChild>
                    <w:div w:id="1110201273">
                      <w:marLeft w:val="0"/>
                      <w:marRight w:val="0"/>
                      <w:marTop w:val="0"/>
                      <w:marBottom w:val="0"/>
                      <w:divBdr>
                        <w:top w:val="none" w:sz="0" w:space="0" w:color="auto"/>
                        <w:left w:val="none" w:sz="0" w:space="0" w:color="auto"/>
                        <w:bottom w:val="none" w:sz="0" w:space="0" w:color="auto"/>
                        <w:right w:val="none" w:sz="0" w:space="0" w:color="auto"/>
                      </w:divBdr>
                      <w:divsChild>
                        <w:div w:id="2142652883">
                          <w:marLeft w:val="0"/>
                          <w:marRight w:val="0"/>
                          <w:marTop w:val="0"/>
                          <w:marBottom w:val="0"/>
                          <w:divBdr>
                            <w:top w:val="none" w:sz="0" w:space="0" w:color="auto"/>
                            <w:left w:val="none" w:sz="0" w:space="0" w:color="auto"/>
                            <w:bottom w:val="none" w:sz="0" w:space="0" w:color="auto"/>
                            <w:right w:val="none" w:sz="0" w:space="0" w:color="auto"/>
                          </w:divBdr>
                        </w:div>
                      </w:divsChild>
                    </w:div>
                    <w:div w:id="2044474975">
                      <w:marLeft w:val="0"/>
                      <w:marRight w:val="0"/>
                      <w:marTop w:val="0"/>
                      <w:marBottom w:val="0"/>
                      <w:divBdr>
                        <w:top w:val="none" w:sz="0" w:space="0" w:color="auto"/>
                        <w:left w:val="none" w:sz="0" w:space="0" w:color="auto"/>
                        <w:bottom w:val="none" w:sz="0" w:space="0" w:color="auto"/>
                        <w:right w:val="none" w:sz="0" w:space="0" w:color="auto"/>
                      </w:divBdr>
                      <w:divsChild>
                        <w:div w:id="950815696">
                          <w:marLeft w:val="0"/>
                          <w:marRight w:val="0"/>
                          <w:marTop w:val="0"/>
                          <w:marBottom w:val="0"/>
                          <w:divBdr>
                            <w:top w:val="none" w:sz="0" w:space="0" w:color="auto"/>
                            <w:left w:val="none" w:sz="0" w:space="0" w:color="auto"/>
                            <w:bottom w:val="none" w:sz="0" w:space="0" w:color="auto"/>
                            <w:right w:val="none" w:sz="0" w:space="0" w:color="auto"/>
                          </w:divBdr>
                          <w:divsChild>
                            <w:div w:id="354503653">
                              <w:marLeft w:val="0"/>
                              <w:marRight w:val="0"/>
                              <w:marTop w:val="0"/>
                              <w:marBottom w:val="0"/>
                              <w:divBdr>
                                <w:top w:val="none" w:sz="0" w:space="0" w:color="auto"/>
                                <w:left w:val="none" w:sz="0" w:space="0" w:color="auto"/>
                                <w:bottom w:val="none" w:sz="0" w:space="0" w:color="auto"/>
                                <w:right w:val="none" w:sz="0" w:space="0" w:color="auto"/>
                              </w:divBdr>
                              <w:divsChild>
                                <w:div w:id="670528430">
                                  <w:marLeft w:val="0"/>
                                  <w:marRight w:val="0"/>
                                  <w:marTop w:val="0"/>
                                  <w:marBottom w:val="150"/>
                                  <w:divBdr>
                                    <w:top w:val="none" w:sz="0" w:space="0" w:color="auto"/>
                                    <w:left w:val="none" w:sz="0" w:space="0" w:color="auto"/>
                                    <w:bottom w:val="none" w:sz="0" w:space="0" w:color="auto"/>
                                    <w:right w:val="none" w:sz="0" w:space="0" w:color="auto"/>
                                  </w:divBdr>
                                  <w:divsChild>
                                    <w:div w:id="1753624085">
                                      <w:marLeft w:val="0"/>
                                      <w:marRight w:val="0"/>
                                      <w:marTop w:val="0"/>
                                      <w:marBottom w:val="0"/>
                                      <w:divBdr>
                                        <w:top w:val="none" w:sz="0" w:space="0" w:color="auto"/>
                                        <w:left w:val="none" w:sz="0" w:space="0" w:color="auto"/>
                                        <w:bottom w:val="none" w:sz="0" w:space="0" w:color="auto"/>
                                        <w:right w:val="none" w:sz="0" w:space="0" w:color="auto"/>
                                      </w:divBdr>
                                      <w:divsChild>
                                        <w:div w:id="41681723">
                                          <w:marLeft w:val="0"/>
                                          <w:marRight w:val="0"/>
                                          <w:marTop w:val="0"/>
                                          <w:marBottom w:val="0"/>
                                          <w:divBdr>
                                            <w:top w:val="none" w:sz="0" w:space="0" w:color="auto"/>
                                            <w:left w:val="none" w:sz="0" w:space="0" w:color="auto"/>
                                            <w:bottom w:val="none" w:sz="0" w:space="0" w:color="auto"/>
                                            <w:right w:val="none" w:sz="0" w:space="0" w:color="auto"/>
                                          </w:divBdr>
                                        </w:div>
                                      </w:divsChild>
                                    </w:div>
                                    <w:div w:id="1432699674">
                                      <w:marLeft w:val="0"/>
                                      <w:marRight w:val="0"/>
                                      <w:marTop w:val="0"/>
                                      <w:marBottom w:val="0"/>
                                      <w:divBdr>
                                        <w:top w:val="none" w:sz="0" w:space="0" w:color="auto"/>
                                        <w:left w:val="none" w:sz="0" w:space="0" w:color="auto"/>
                                        <w:bottom w:val="none" w:sz="0" w:space="0" w:color="auto"/>
                                        <w:right w:val="none" w:sz="0" w:space="0" w:color="auto"/>
                                      </w:divBdr>
                                      <w:divsChild>
                                        <w:div w:id="1801800311">
                                          <w:marLeft w:val="0"/>
                                          <w:marRight w:val="0"/>
                                          <w:marTop w:val="0"/>
                                          <w:marBottom w:val="0"/>
                                          <w:divBdr>
                                            <w:top w:val="none" w:sz="0" w:space="0" w:color="auto"/>
                                            <w:left w:val="none" w:sz="0" w:space="0" w:color="auto"/>
                                            <w:bottom w:val="none" w:sz="0" w:space="0" w:color="auto"/>
                                            <w:right w:val="none" w:sz="0" w:space="0" w:color="auto"/>
                                          </w:divBdr>
                                        </w:div>
                                      </w:divsChild>
                                    </w:div>
                                    <w:div w:id="221255525">
                                      <w:marLeft w:val="0"/>
                                      <w:marRight w:val="0"/>
                                      <w:marTop w:val="0"/>
                                      <w:marBottom w:val="0"/>
                                      <w:divBdr>
                                        <w:top w:val="none" w:sz="0" w:space="0" w:color="auto"/>
                                        <w:left w:val="none" w:sz="0" w:space="0" w:color="auto"/>
                                        <w:bottom w:val="none" w:sz="0" w:space="0" w:color="auto"/>
                                        <w:right w:val="none" w:sz="0" w:space="0" w:color="auto"/>
                                      </w:divBdr>
                                      <w:divsChild>
                                        <w:div w:id="1537889079">
                                          <w:marLeft w:val="0"/>
                                          <w:marRight w:val="0"/>
                                          <w:marTop w:val="0"/>
                                          <w:marBottom w:val="0"/>
                                          <w:divBdr>
                                            <w:top w:val="none" w:sz="0" w:space="0" w:color="auto"/>
                                            <w:left w:val="none" w:sz="0" w:space="0" w:color="auto"/>
                                            <w:bottom w:val="none" w:sz="0" w:space="0" w:color="auto"/>
                                            <w:right w:val="none" w:sz="0" w:space="0" w:color="auto"/>
                                          </w:divBdr>
                                        </w:div>
                                      </w:divsChild>
                                    </w:div>
                                    <w:div w:id="988023828">
                                      <w:marLeft w:val="0"/>
                                      <w:marRight w:val="0"/>
                                      <w:marTop w:val="0"/>
                                      <w:marBottom w:val="0"/>
                                      <w:divBdr>
                                        <w:top w:val="none" w:sz="0" w:space="0" w:color="auto"/>
                                        <w:left w:val="none" w:sz="0" w:space="0" w:color="auto"/>
                                        <w:bottom w:val="none" w:sz="0" w:space="0" w:color="auto"/>
                                        <w:right w:val="none" w:sz="0" w:space="0" w:color="auto"/>
                                      </w:divBdr>
                                      <w:divsChild>
                                        <w:div w:id="353965459">
                                          <w:marLeft w:val="0"/>
                                          <w:marRight w:val="0"/>
                                          <w:marTop w:val="0"/>
                                          <w:marBottom w:val="0"/>
                                          <w:divBdr>
                                            <w:top w:val="none" w:sz="0" w:space="0" w:color="auto"/>
                                            <w:left w:val="none" w:sz="0" w:space="0" w:color="auto"/>
                                            <w:bottom w:val="none" w:sz="0" w:space="0" w:color="auto"/>
                                            <w:right w:val="none" w:sz="0" w:space="0" w:color="auto"/>
                                          </w:divBdr>
                                        </w:div>
                                      </w:divsChild>
                                    </w:div>
                                    <w:div w:id="128132093">
                                      <w:marLeft w:val="0"/>
                                      <w:marRight w:val="0"/>
                                      <w:marTop w:val="0"/>
                                      <w:marBottom w:val="0"/>
                                      <w:divBdr>
                                        <w:top w:val="none" w:sz="0" w:space="0" w:color="auto"/>
                                        <w:left w:val="none" w:sz="0" w:space="0" w:color="auto"/>
                                        <w:bottom w:val="none" w:sz="0" w:space="0" w:color="auto"/>
                                        <w:right w:val="none" w:sz="0" w:space="0" w:color="auto"/>
                                      </w:divBdr>
                                      <w:divsChild>
                                        <w:div w:id="1596328831">
                                          <w:marLeft w:val="0"/>
                                          <w:marRight w:val="0"/>
                                          <w:marTop w:val="0"/>
                                          <w:marBottom w:val="0"/>
                                          <w:divBdr>
                                            <w:top w:val="none" w:sz="0" w:space="0" w:color="auto"/>
                                            <w:left w:val="none" w:sz="0" w:space="0" w:color="auto"/>
                                            <w:bottom w:val="none" w:sz="0" w:space="0" w:color="auto"/>
                                            <w:right w:val="none" w:sz="0" w:space="0" w:color="auto"/>
                                          </w:divBdr>
                                        </w:div>
                                      </w:divsChild>
                                    </w:div>
                                    <w:div w:id="1726177587">
                                      <w:marLeft w:val="0"/>
                                      <w:marRight w:val="0"/>
                                      <w:marTop w:val="0"/>
                                      <w:marBottom w:val="0"/>
                                      <w:divBdr>
                                        <w:top w:val="none" w:sz="0" w:space="0" w:color="auto"/>
                                        <w:left w:val="none" w:sz="0" w:space="0" w:color="auto"/>
                                        <w:bottom w:val="none" w:sz="0" w:space="0" w:color="auto"/>
                                        <w:right w:val="none" w:sz="0" w:space="0" w:color="auto"/>
                                      </w:divBdr>
                                      <w:divsChild>
                                        <w:div w:id="813333105">
                                          <w:marLeft w:val="0"/>
                                          <w:marRight w:val="0"/>
                                          <w:marTop w:val="0"/>
                                          <w:marBottom w:val="0"/>
                                          <w:divBdr>
                                            <w:top w:val="none" w:sz="0" w:space="0" w:color="auto"/>
                                            <w:left w:val="none" w:sz="0" w:space="0" w:color="auto"/>
                                            <w:bottom w:val="none" w:sz="0" w:space="0" w:color="auto"/>
                                            <w:right w:val="none" w:sz="0" w:space="0" w:color="auto"/>
                                          </w:divBdr>
                                        </w:div>
                                      </w:divsChild>
                                    </w:div>
                                    <w:div w:id="1156844986">
                                      <w:marLeft w:val="0"/>
                                      <w:marRight w:val="0"/>
                                      <w:marTop w:val="0"/>
                                      <w:marBottom w:val="0"/>
                                      <w:divBdr>
                                        <w:top w:val="none" w:sz="0" w:space="0" w:color="auto"/>
                                        <w:left w:val="none" w:sz="0" w:space="0" w:color="auto"/>
                                        <w:bottom w:val="none" w:sz="0" w:space="0" w:color="auto"/>
                                        <w:right w:val="none" w:sz="0" w:space="0" w:color="auto"/>
                                      </w:divBdr>
                                      <w:divsChild>
                                        <w:div w:id="306084080">
                                          <w:marLeft w:val="0"/>
                                          <w:marRight w:val="0"/>
                                          <w:marTop w:val="0"/>
                                          <w:marBottom w:val="0"/>
                                          <w:divBdr>
                                            <w:top w:val="none" w:sz="0" w:space="0" w:color="auto"/>
                                            <w:left w:val="none" w:sz="0" w:space="0" w:color="auto"/>
                                            <w:bottom w:val="none" w:sz="0" w:space="0" w:color="auto"/>
                                            <w:right w:val="none" w:sz="0" w:space="0" w:color="auto"/>
                                          </w:divBdr>
                                        </w:div>
                                      </w:divsChild>
                                    </w:div>
                                    <w:div w:id="420416085">
                                      <w:marLeft w:val="0"/>
                                      <w:marRight w:val="0"/>
                                      <w:marTop w:val="0"/>
                                      <w:marBottom w:val="0"/>
                                      <w:divBdr>
                                        <w:top w:val="none" w:sz="0" w:space="0" w:color="auto"/>
                                        <w:left w:val="none" w:sz="0" w:space="0" w:color="auto"/>
                                        <w:bottom w:val="none" w:sz="0" w:space="0" w:color="auto"/>
                                        <w:right w:val="none" w:sz="0" w:space="0" w:color="auto"/>
                                      </w:divBdr>
                                      <w:divsChild>
                                        <w:div w:id="920915583">
                                          <w:marLeft w:val="0"/>
                                          <w:marRight w:val="0"/>
                                          <w:marTop w:val="0"/>
                                          <w:marBottom w:val="0"/>
                                          <w:divBdr>
                                            <w:top w:val="none" w:sz="0" w:space="0" w:color="auto"/>
                                            <w:left w:val="none" w:sz="0" w:space="0" w:color="auto"/>
                                            <w:bottom w:val="none" w:sz="0" w:space="0" w:color="auto"/>
                                            <w:right w:val="none" w:sz="0" w:space="0" w:color="auto"/>
                                          </w:divBdr>
                                        </w:div>
                                      </w:divsChild>
                                    </w:div>
                                    <w:div w:id="542258195">
                                      <w:marLeft w:val="0"/>
                                      <w:marRight w:val="0"/>
                                      <w:marTop w:val="0"/>
                                      <w:marBottom w:val="0"/>
                                      <w:divBdr>
                                        <w:top w:val="none" w:sz="0" w:space="0" w:color="auto"/>
                                        <w:left w:val="none" w:sz="0" w:space="0" w:color="auto"/>
                                        <w:bottom w:val="none" w:sz="0" w:space="0" w:color="auto"/>
                                        <w:right w:val="none" w:sz="0" w:space="0" w:color="auto"/>
                                      </w:divBdr>
                                      <w:divsChild>
                                        <w:div w:id="1783111429">
                                          <w:marLeft w:val="0"/>
                                          <w:marRight w:val="0"/>
                                          <w:marTop w:val="0"/>
                                          <w:marBottom w:val="0"/>
                                          <w:divBdr>
                                            <w:top w:val="none" w:sz="0" w:space="0" w:color="auto"/>
                                            <w:left w:val="none" w:sz="0" w:space="0" w:color="auto"/>
                                            <w:bottom w:val="none" w:sz="0" w:space="0" w:color="auto"/>
                                            <w:right w:val="none" w:sz="0" w:space="0" w:color="auto"/>
                                          </w:divBdr>
                                        </w:div>
                                      </w:divsChild>
                                    </w:div>
                                    <w:div w:id="657611431">
                                      <w:marLeft w:val="0"/>
                                      <w:marRight w:val="0"/>
                                      <w:marTop w:val="0"/>
                                      <w:marBottom w:val="0"/>
                                      <w:divBdr>
                                        <w:top w:val="none" w:sz="0" w:space="0" w:color="auto"/>
                                        <w:left w:val="none" w:sz="0" w:space="0" w:color="auto"/>
                                        <w:bottom w:val="none" w:sz="0" w:space="0" w:color="auto"/>
                                        <w:right w:val="none" w:sz="0" w:space="0" w:color="auto"/>
                                      </w:divBdr>
                                      <w:divsChild>
                                        <w:div w:id="1435443960">
                                          <w:marLeft w:val="0"/>
                                          <w:marRight w:val="0"/>
                                          <w:marTop w:val="0"/>
                                          <w:marBottom w:val="0"/>
                                          <w:divBdr>
                                            <w:top w:val="none" w:sz="0" w:space="0" w:color="auto"/>
                                            <w:left w:val="none" w:sz="0" w:space="0" w:color="auto"/>
                                            <w:bottom w:val="none" w:sz="0" w:space="0" w:color="auto"/>
                                            <w:right w:val="none" w:sz="0" w:space="0" w:color="auto"/>
                                          </w:divBdr>
                                        </w:div>
                                      </w:divsChild>
                                    </w:div>
                                    <w:div w:id="1106344695">
                                      <w:marLeft w:val="0"/>
                                      <w:marRight w:val="0"/>
                                      <w:marTop w:val="0"/>
                                      <w:marBottom w:val="0"/>
                                      <w:divBdr>
                                        <w:top w:val="none" w:sz="0" w:space="0" w:color="auto"/>
                                        <w:left w:val="none" w:sz="0" w:space="0" w:color="auto"/>
                                        <w:bottom w:val="none" w:sz="0" w:space="0" w:color="auto"/>
                                        <w:right w:val="none" w:sz="0" w:space="0" w:color="auto"/>
                                      </w:divBdr>
                                      <w:divsChild>
                                        <w:div w:id="1534536522">
                                          <w:marLeft w:val="0"/>
                                          <w:marRight w:val="0"/>
                                          <w:marTop w:val="0"/>
                                          <w:marBottom w:val="0"/>
                                          <w:divBdr>
                                            <w:top w:val="none" w:sz="0" w:space="0" w:color="auto"/>
                                            <w:left w:val="none" w:sz="0" w:space="0" w:color="auto"/>
                                            <w:bottom w:val="none" w:sz="0" w:space="0" w:color="auto"/>
                                            <w:right w:val="none" w:sz="0" w:space="0" w:color="auto"/>
                                          </w:divBdr>
                                        </w:div>
                                      </w:divsChild>
                                    </w:div>
                                    <w:div w:id="1300769759">
                                      <w:marLeft w:val="0"/>
                                      <w:marRight w:val="0"/>
                                      <w:marTop w:val="0"/>
                                      <w:marBottom w:val="0"/>
                                      <w:divBdr>
                                        <w:top w:val="none" w:sz="0" w:space="0" w:color="auto"/>
                                        <w:left w:val="none" w:sz="0" w:space="0" w:color="auto"/>
                                        <w:bottom w:val="none" w:sz="0" w:space="0" w:color="auto"/>
                                        <w:right w:val="none" w:sz="0" w:space="0" w:color="auto"/>
                                      </w:divBdr>
                                      <w:divsChild>
                                        <w:div w:id="180245695">
                                          <w:marLeft w:val="0"/>
                                          <w:marRight w:val="0"/>
                                          <w:marTop w:val="0"/>
                                          <w:marBottom w:val="0"/>
                                          <w:divBdr>
                                            <w:top w:val="none" w:sz="0" w:space="0" w:color="auto"/>
                                            <w:left w:val="none" w:sz="0" w:space="0" w:color="auto"/>
                                            <w:bottom w:val="none" w:sz="0" w:space="0" w:color="auto"/>
                                            <w:right w:val="none" w:sz="0" w:space="0" w:color="auto"/>
                                          </w:divBdr>
                                        </w:div>
                                      </w:divsChild>
                                    </w:div>
                                    <w:div w:id="966931661">
                                      <w:marLeft w:val="0"/>
                                      <w:marRight w:val="0"/>
                                      <w:marTop w:val="0"/>
                                      <w:marBottom w:val="0"/>
                                      <w:divBdr>
                                        <w:top w:val="none" w:sz="0" w:space="0" w:color="auto"/>
                                        <w:left w:val="none" w:sz="0" w:space="0" w:color="auto"/>
                                        <w:bottom w:val="none" w:sz="0" w:space="0" w:color="auto"/>
                                        <w:right w:val="none" w:sz="0" w:space="0" w:color="auto"/>
                                      </w:divBdr>
                                      <w:divsChild>
                                        <w:div w:id="328220181">
                                          <w:marLeft w:val="0"/>
                                          <w:marRight w:val="0"/>
                                          <w:marTop w:val="0"/>
                                          <w:marBottom w:val="0"/>
                                          <w:divBdr>
                                            <w:top w:val="none" w:sz="0" w:space="0" w:color="auto"/>
                                            <w:left w:val="none" w:sz="0" w:space="0" w:color="auto"/>
                                            <w:bottom w:val="none" w:sz="0" w:space="0" w:color="auto"/>
                                            <w:right w:val="none" w:sz="0" w:space="0" w:color="auto"/>
                                          </w:divBdr>
                                        </w:div>
                                      </w:divsChild>
                                    </w:div>
                                    <w:div w:id="33426639">
                                      <w:marLeft w:val="0"/>
                                      <w:marRight w:val="0"/>
                                      <w:marTop w:val="0"/>
                                      <w:marBottom w:val="0"/>
                                      <w:divBdr>
                                        <w:top w:val="none" w:sz="0" w:space="0" w:color="auto"/>
                                        <w:left w:val="none" w:sz="0" w:space="0" w:color="auto"/>
                                        <w:bottom w:val="none" w:sz="0" w:space="0" w:color="auto"/>
                                        <w:right w:val="none" w:sz="0" w:space="0" w:color="auto"/>
                                      </w:divBdr>
                                      <w:divsChild>
                                        <w:div w:id="1071193730">
                                          <w:marLeft w:val="0"/>
                                          <w:marRight w:val="0"/>
                                          <w:marTop w:val="0"/>
                                          <w:marBottom w:val="0"/>
                                          <w:divBdr>
                                            <w:top w:val="none" w:sz="0" w:space="0" w:color="auto"/>
                                            <w:left w:val="none" w:sz="0" w:space="0" w:color="auto"/>
                                            <w:bottom w:val="none" w:sz="0" w:space="0" w:color="auto"/>
                                            <w:right w:val="none" w:sz="0" w:space="0" w:color="auto"/>
                                          </w:divBdr>
                                        </w:div>
                                      </w:divsChild>
                                    </w:div>
                                    <w:div w:id="1994333471">
                                      <w:marLeft w:val="0"/>
                                      <w:marRight w:val="0"/>
                                      <w:marTop w:val="0"/>
                                      <w:marBottom w:val="0"/>
                                      <w:divBdr>
                                        <w:top w:val="none" w:sz="0" w:space="0" w:color="auto"/>
                                        <w:left w:val="none" w:sz="0" w:space="0" w:color="auto"/>
                                        <w:bottom w:val="none" w:sz="0" w:space="0" w:color="auto"/>
                                        <w:right w:val="none" w:sz="0" w:space="0" w:color="auto"/>
                                      </w:divBdr>
                                      <w:divsChild>
                                        <w:div w:id="2023387287">
                                          <w:marLeft w:val="0"/>
                                          <w:marRight w:val="0"/>
                                          <w:marTop w:val="0"/>
                                          <w:marBottom w:val="0"/>
                                          <w:divBdr>
                                            <w:top w:val="none" w:sz="0" w:space="0" w:color="auto"/>
                                            <w:left w:val="none" w:sz="0" w:space="0" w:color="auto"/>
                                            <w:bottom w:val="none" w:sz="0" w:space="0" w:color="auto"/>
                                            <w:right w:val="none" w:sz="0" w:space="0" w:color="auto"/>
                                          </w:divBdr>
                                        </w:div>
                                      </w:divsChild>
                                    </w:div>
                                    <w:div w:id="481773097">
                                      <w:marLeft w:val="0"/>
                                      <w:marRight w:val="0"/>
                                      <w:marTop w:val="0"/>
                                      <w:marBottom w:val="0"/>
                                      <w:divBdr>
                                        <w:top w:val="none" w:sz="0" w:space="0" w:color="auto"/>
                                        <w:left w:val="none" w:sz="0" w:space="0" w:color="auto"/>
                                        <w:bottom w:val="none" w:sz="0" w:space="0" w:color="auto"/>
                                        <w:right w:val="none" w:sz="0" w:space="0" w:color="auto"/>
                                      </w:divBdr>
                                      <w:divsChild>
                                        <w:div w:id="1022240478">
                                          <w:marLeft w:val="0"/>
                                          <w:marRight w:val="0"/>
                                          <w:marTop w:val="0"/>
                                          <w:marBottom w:val="0"/>
                                          <w:divBdr>
                                            <w:top w:val="none" w:sz="0" w:space="0" w:color="auto"/>
                                            <w:left w:val="none" w:sz="0" w:space="0" w:color="auto"/>
                                            <w:bottom w:val="none" w:sz="0" w:space="0" w:color="auto"/>
                                            <w:right w:val="none" w:sz="0" w:space="0" w:color="auto"/>
                                          </w:divBdr>
                                        </w:div>
                                      </w:divsChild>
                                    </w:div>
                                    <w:div w:id="863249249">
                                      <w:marLeft w:val="0"/>
                                      <w:marRight w:val="0"/>
                                      <w:marTop w:val="0"/>
                                      <w:marBottom w:val="0"/>
                                      <w:divBdr>
                                        <w:top w:val="none" w:sz="0" w:space="0" w:color="auto"/>
                                        <w:left w:val="none" w:sz="0" w:space="0" w:color="auto"/>
                                        <w:bottom w:val="none" w:sz="0" w:space="0" w:color="auto"/>
                                        <w:right w:val="none" w:sz="0" w:space="0" w:color="auto"/>
                                      </w:divBdr>
                                      <w:divsChild>
                                        <w:div w:id="547109640">
                                          <w:marLeft w:val="0"/>
                                          <w:marRight w:val="0"/>
                                          <w:marTop w:val="0"/>
                                          <w:marBottom w:val="0"/>
                                          <w:divBdr>
                                            <w:top w:val="none" w:sz="0" w:space="0" w:color="auto"/>
                                            <w:left w:val="none" w:sz="0" w:space="0" w:color="auto"/>
                                            <w:bottom w:val="none" w:sz="0" w:space="0" w:color="auto"/>
                                            <w:right w:val="none" w:sz="0" w:space="0" w:color="auto"/>
                                          </w:divBdr>
                                        </w:div>
                                      </w:divsChild>
                                    </w:div>
                                    <w:div w:id="1709334162">
                                      <w:marLeft w:val="0"/>
                                      <w:marRight w:val="0"/>
                                      <w:marTop w:val="0"/>
                                      <w:marBottom w:val="0"/>
                                      <w:divBdr>
                                        <w:top w:val="none" w:sz="0" w:space="0" w:color="auto"/>
                                        <w:left w:val="none" w:sz="0" w:space="0" w:color="auto"/>
                                        <w:bottom w:val="none" w:sz="0" w:space="0" w:color="auto"/>
                                        <w:right w:val="none" w:sz="0" w:space="0" w:color="auto"/>
                                      </w:divBdr>
                                      <w:divsChild>
                                        <w:div w:id="1085148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9029553">
                      <w:marLeft w:val="0"/>
                      <w:marRight w:val="0"/>
                      <w:marTop w:val="0"/>
                      <w:marBottom w:val="0"/>
                      <w:divBdr>
                        <w:top w:val="none" w:sz="0" w:space="0" w:color="auto"/>
                        <w:left w:val="none" w:sz="0" w:space="0" w:color="auto"/>
                        <w:bottom w:val="none" w:sz="0" w:space="0" w:color="auto"/>
                        <w:right w:val="none" w:sz="0" w:space="0" w:color="auto"/>
                      </w:divBdr>
                      <w:divsChild>
                        <w:div w:id="1760102793">
                          <w:marLeft w:val="0"/>
                          <w:marRight w:val="0"/>
                          <w:marTop w:val="0"/>
                          <w:marBottom w:val="0"/>
                          <w:divBdr>
                            <w:top w:val="none" w:sz="0" w:space="0" w:color="auto"/>
                            <w:left w:val="none" w:sz="0" w:space="0" w:color="auto"/>
                            <w:bottom w:val="none" w:sz="0" w:space="0" w:color="auto"/>
                            <w:right w:val="none" w:sz="0" w:space="0" w:color="auto"/>
                          </w:divBdr>
                        </w:div>
                      </w:divsChild>
                    </w:div>
                    <w:div w:id="1823541568">
                      <w:marLeft w:val="0"/>
                      <w:marRight w:val="0"/>
                      <w:marTop w:val="0"/>
                      <w:marBottom w:val="0"/>
                      <w:divBdr>
                        <w:top w:val="none" w:sz="0" w:space="0" w:color="auto"/>
                        <w:left w:val="none" w:sz="0" w:space="0" w:color="auto"/>
                        <w:bottom w:val="none" w:sz="0" w:space="0" w:color="auto"/>
                        <w:right w:val="none" w:sz="0" w:space="0" w:color="auto"/>
                      </w:divBdr>
                      <w:divsChild>
                        <w:div w:id="1655062759">
                          <w:marLeft w:val="0"/>
                          <w:marRight w:val="0"/>
                          <w:marTop w:val="0"/>
                          <w:marBottom w:val="0"/>
                          <w:divBdr>
                            <w:top w:val="none" w:sz="0" w:space="0" w:color="auto"/>
                            <w:left w:val="none" w:sz="0" w:space="0" w:color="auto"/>
                            <w:bottom w:val="none" w:sz="0" w:space="0" w:color="auto"/>
                            <w:right w:val="none" w:sz="0" w:space="0" w:color="auto"/>
                          </w:divBdr>
                        </w:div>
                      </w:divsChild>
                    </w:div>
                    <w:div w:id="1896895368">
                      <w:marLeft w:val="0"/>
                      <w:marRight w:val="0"/>
                      <w:marTop w:val="0"/>
                      <w:marBottom w:val="0"/>
                      <w:divBdr>
                        <w:top w:val="none" w:sz="0" w:space="0" w:color="auto"/>
                        <w:left w:val="none" w:sz="0" w:space="0" w:color="auto"/>
                        <w:bottom w:val="none" w:sz="0" w:space="0" w:color="auto"/>
                        <w:right w:val="none" w:sz="0" w:space="0" w:color="auto"/>
                      </w:divBdr>
                      <w:divsChild>
                        <w:div w:id="1963607568">
                          <w:marLeft w:val="0"/>
                          <w:marRight w:val="0"/>
                          <w:marTop w:val="0"/>
                          <w:marBottom w:val="0"/>
                          <w:divBdr>
                            <w:top w:val="none" w:sz="0" w:space="0" w:color="auto"/>
                            <w:left w:val="none" w:sz="0" w:space="0" w:color="auto"/>
                            <w:bottom w:val="none" w:sz="0" w:space="0" w:color="auto"/>
                            <w:right w:val="none" w:sz="0" w:space="0" w:color="auto"/>
                          </w:divBdr>
                        </w:div>
                      </w:divsChild>
                    </w:div>
                    <w:div w:id="1963880478">
                      <w:marLeft w:val="0"/>
                      <w:marRight w:val="0"/>
                      <w:marTop w:val="0"/>
                      <w:marBottom w:val="0"/>
                      <w:divBdr>
                        <w:top w:val="none" w:sz="0" w:space="0" w:color="auto"/>
                        <w:left w:val="none" w:sz="0" w:space="0" w:color="auto"/>
                        <w:bottom w:val="none" w:sz="0" w:space="0" w:color="auto"/>
                        <w:right w:val="none" w:sz="0" w:space="0" w:color="auto"/>
                      </w:divBdr>
                      <w:divsChild>
                        <w:div w:id="751245080">
                          <w:marLeft w:val="0"/>
                          <w:marRight w:val="0"/>
                          <w:marTop w:val="0"/>
                          <w:marBottom w:val="0"/>
                          <w:divBdr>
                            <w:top w:val="none" w:sz="0" w:space="0" w:color="auto"/>
                            <w:left w:val="none" w:sz="0" w:space="0" w:color="auto"/>
                            <w:bottom w:val="none" w:sz="0" w:space="0" w:color="auto"/>
                            <w:right w:val="none" w:sz="0" w:space="0" w:color="auto"/>
                          </w:divBdr>
                        </w:div>
                      </w:divsChild>
                    </w:div>
                    <w:div w:id="51076695">
                      <w:marLeft w:val="0"/>
                      <w:marRight w:val="0"/>
                      <w:marTop w:val="0"/>
                      <w:marBottom w:val="0"/>
                      <w:divBdr>
                        <w:top w:val="none" w:sz="0" w:space="0" w:color="auto"/>
                        <w:left w:val="none" w:sz="0" w:space="0" w:color="auto"/>
                        <w:bottom w:val="none" w:sz="0" w:space="0" w:color="auto"/>
                        <w:right w:val="none" w:sz="0" w:space="0" w:color="auto"/>
                      </w:divBdr>
                      <w:divsChild>
                        <w:div w:id="1491628560">
                          <w:marLeft w:val="0"/>
                          <w:marRight w:val="0"/>
                          <w:marTop w:val="0"/>
                          <w:marBottom w:val="0"/>
                          <w:divBdr>
                            <w:top w:val="none" w:sz="0" w:space="0" w:color="auto"/>
                            <w:left w:val="none" w:sz="0" w:space="0" w:color="auto"/>
                            <w:bottom w:val="none" w:sz="0" w:space="0" w:color="auto"/>
                            <w:right w:val="none" w:sz="0" w:space="0" w:color="auto"/>
                          </w:divBdr>
                          <w:divsChild>
                            <w:div w:id="1796168372">
                              <w:marLeft w:val="0"/>
                              <w:marRight w:val="0"/>
                              <w:marTop w:val="0"/>
                              <w:marBottom w:val="0"/>
                              <w:divBdr>
                                <w:top w:val="none" w:sz="0" w:space="0" w:color="auto"/>
                                <w:left w:val="none" w:sz="0" w:space="0" w:color="auto"/>
                                <w:bottom w:val="none" w:sz="0" w:space="0" w:color="auto"/>
                                <w:right w:val="none" w:sz="0" w:space="0" w:color="auto"/>
                              </w:divBdr>
                              <w:divsChild>
                                <w:div w:id="1329749582">
                                  <w:marLeft w:val="0"/>
                                  <w:marRight w:val="0"/>
                                  <w:marTop w:val="0"/>
                                  <w:marBottom w:val="150"/>
                                  <w:divBdr>
                                    <w:top w:val="none" w:sz="0" w:space="0" w:color="auto"/>
                                    <w:left w:val="none" w:sz="0" w:space="0" w:color="auto"/>
                                    <w:bottom w:val="none" w:sz="0" w:space="0" w:color="auto"/>
                                    <w:right w:val="none" w:sz="0" w:space="0" w:color="auto"/>
                                  </w:divBdr>
                                  <w:divsChild>
                                    <w:div w:id="1093476812">
                                      <w:marLeft w:val="0"/>
                                      <w:marRight w:val="0"/>
                                      <w:marTop w:val="0"/>
                                      <w:marBottom w:val="0"/>
                                      <w:divBdr>
                                        <w:top w:val="none" w:sz="0" w:space="0" w:color="auto"/>
                                        <w:left w:val="none" w:sz="0" w:space="0" w:color="auto"/>
                                        <w:bottom w:val="none" w:sz="0" w:space="0" w:color="auto"/>
                                        <w:right w:val="none" w:sz="0" w:space="0" w:color="auto"/>
                                      </w:divBdr>
                                      <w:divsChild>
                                        <w:div w:id="1199706862">
                                          <w:marLeft w:val="0"/>
                                          <w:marRight w:val="0"/>
                                          <w:marTop w:val="0"/>
                                          <w:marBottom w:val="0"/>
                                          <w:divBdr>
                                            <w:top w:val="none" w:sz="0" w:space="0" w:color="auto"/>
                                            <w:left w:val="none" w:sz="0" w:space="0" w:color="auto"/>
                                            <w:bottom w:val="none" w:sz="0" w:space="0" w:color="auto"/>
                                            <w:right w:val="none" w:sz="0" w:space="0" w:color="auto"/>
                                          </w:divBdr>
                                        </w:div>
                                      </w:divsChild>
                                    </w:div>
                                    <w:div w:id="723720596">
                                      <w:marLeft w:val="0"/>
                                      <w:marRight w:val="0"/>
                                      <w:marTop w:val="0"/>
                                      <w:marBottom w:val="0"/>
                                      <w:divBdr>
                                        <w:top w:val="none" w:sz="0" w:space="0" w:color="auto"/>
                                        <w:left w:val="none" w:sz="0" w:space="0" w:color="auto"/>
                                        <w:bottom w:val="none" w:sz="0" w:space="0" w:color="auto"/>
                                        <w:right w:val="none" w:sz="0" w:space="0" w:color="auto"/>
                                      </w:divBdr>
                                      <w:divsChild>
                                        <w:div w:id="506603814">
                                          <w:marLeft w:val="0"/>
                                          <w:marRight w:val="0"/>
                                          <w:marTop w:val="0"/>
                                          <w:marBottom w:val="0"/>
                                          <w:divBdr>
                                            <w:top w:val="none" w:sz="0" w:space="0" w:color="auto"/>
                                            <w:left w:val="none" w:sz="0" w:space="0" w:color="auto"/>
                                            <w:bottom w:val="none" w:sz="0" w:space="0" w:color="auto"/>
                                            <w:right w:val="none" w:sz="0" w:space="0" w:color="auto"/>
                                          </w:divBdr>
                                        </w:div>
                                      </w:divsChild>
                                    </w:div>
                                    <w:div w:id="1488668798">
                                      <w:marLeft w:val="0"/>
                                      <w:marRight w:val="0"/>
                                      <w:marTop w:val="0"/>
                                      <w:marBottom w:val="0"/>
                                      <w:divBdr>
                                        <w:top w:val="none" w:sz="0" w:space="0" w:color="auto"/>
                                        <w:left w:val="none" w:sz="0" w:space="0" w:color="auto"/>
                                        <w:bottom w:val="none" w:sz="0" w:space="0" w:color="auto"/>
                                        <w:right w:val="none" w:sz="0" w:space="0" w:color="auto"/>
                                      </w:divBdr>
                                      <w:divsChild>
                                        <w:div w:id="1556894858">
                                          <w:marLeft w:val="0"/>
                                          <w:marRight w:val="0"/>
                                          <w:marTop w:val="0"/>
                                          <w:marBottom w:val="0"/>
                                          <w:divBdr>
                                            <w:top w:val="none" w:sz="0" w:space="0" w:color="auto"/>
                                            <w:left w:val="none" w:sz="0" w:space="0" w:color="auto"/>
                                            <w:bottom w:val="none" w:sz="0" w:space="0" w:color="auto"/>
                                            <w:right w:val="none" w:sz="0" w:space="0" w:color="auto"/>
                                          </w:divBdr>
                                        </w:div>
                                      </w:divsChild>
                                    </w:div>
                                    <w:div w:id="1856187626">
                                      <w:marLeft w:val="0"/>
                                      <w:marRight w:val="0"/>
                                      <w:marTop w:val="0"/>
                                      <w:marBottom w:val="0"/>
                                      <w:divBdr>
                                        <w:top w:val="none" w:sz="0" w:space="0" w:color="auto"/>
                                        <w:left w:val="none" w:sz="0" w:space="0" w:color="auto"/>
                                        <w:bottom w:val="none" w:sz="0" w:space="0" w:color="auto"/>
                                        <w:right w:val="none" w:sz="0" w:space="0" w:color="auto"/>
                                      </w:divBdr>
                                      <w:divsChild>
                                        <w:div w:id="655302818">
                                          <w:marLeft w:val="0"/>
                                          <w:marRight w:val="0"/>
                                          <w:marTop w:val="0"/>
                                          <w:marBottom w:val="0"/>
                                          <w:divBdr>
                                            <w:top w:val="none" w:sz="0" w:space="0" w:color="auto"/>
                                            <w:left w:val="none" w:sz="0" w:space="0" w:color="auto"/>
                                            <w:bottom w:val="none" w:sz="0" w:space="0" w:color="auto"/>
                                            <w:right w:val="none" w:sz="0" w:space="0" w:color="auto"/>
                                          </w:divBdr>
                                        </w:div>
                                      </w:divsChild>
                                    </w:div>
                                    <w:div w:id="1106119294">
                                      <w:marLeft w:val="0"/>
                                      <w:marRight w:val="0"/>
                                      <w:marTop w:val="0"/>
                                      <w:marBottom w:val="0"/>
                                      <w:divBdr>
                                        <w:top w:val="none" w:sz="0" w:space="0" w:color="auto"/>
                                        <w:left w:val="none" w:sz="0" w:space="0" w:color="auto"/>
                                        <w:bottom w:val="none" w:sz="0" w:space="0" w:color="auto"/>
                                        <w:right w:val="none" w:sz="0" w:space="0" w:color="auto"/>
                                      </w:divBdr>
                                      <w:divsChild>
                                        <w:div w:id="831676434">
                                          <w:marLeft w:val="0"/>
                                          <w:marRight w:val="0"/>
                                          <w:marTop w:val="0"/>
                                          <w:marBottom w:val="0"/>
                                          <w:divBdr>
                                            <w:top w:val="none" w:sz="0" w:space="0" w:color="auto"/>
                                            <w:left w:val="none" w:sz="0" w:space="0" w:color="auto"/>
                                            <w:bottom w:val="none" w:sz="0" w:space="0" w:color="auto"/>
                                            <w:right w:val="none" w:sz="0" w:space="0" w:color="auto"/>
                                          </w:divBdr>
                                        </w:div>
                                      </w:divsChild>
                                    </w:div>
                                    <w:div w:id="2145851169">
                                      <w:marLeft w:val="0"/>
                                      <w:marRight w:val="0"/>
                                      <w:marTop w:val="0"/>
                                      <w:marBottom w:val="0"/>
                                      <w:divBdr>
                                        <w:top w:val="none" w:sz="0" w:space="0" w:color="auto"/>
                                        <w:left w:val="none" w:sz="0" w:space="0" w:color="auto"/>
                                        <w:bottom w:val="none" w:sz="0" w:space="0" w:color="auto"/>
                                        <w:right w:val="none" w:sz="0" w:space="0" w:color="auto"/>
                                      </w:divBdr>
                                      <w:divsChild>
                                        <w:div w:id="55347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3429604">
                      <w:marLeft w:val="0"/>
                      <w:marRight w:val="0"/>
                      <w:marTop w:val="0"/>
                      <w:marBottom w:val="0"/>
                      <w:divBdr>
                        <w:top w:val="none" w:sz="0" w:space="0" w:color="auto"/>
                        <w:left w:val="none" w:sz="0" w:space="0" w:color="auto"/>
                        <w:bottom w:val="none" w:sz="0" w:space="0" w:color="auto"/>
                        <w:right w:val="none" w:sz="0" w:space="0" w:color="auto"/>
                      </w:divBdr>
                      <w:divsChild>
                        <w:div w:id="1361276121">
                          <w:marLeft w:val="0"/>
                          <w:marRight w:val="0"/>
                          <w:marTop w:val="0"/>
                          <w:marBottom w:val="0"/>
                          <w:divBdr>
                            <w:top w:val="none" w:sz="0" w:space="0" w:color="auto"/>
                            <w:left w:val="none" w:sz="0" w:space="0" w:color="auto"/>
                            <w:bottom w:val="none" w:sz="0" w:space="0" w:color="auto"/>
                            <w:right w:val="none" w:sz="0" w:space="0" w:color="auto"/>
                          </w:divBdr>
                        </w:div>
                      </w:divsChild>
                    </w:div>
                    <w:div w:id="2113746848">
                      <w:marLeft w:val="0"/>
                      <w:marRight w:val="0"/>
                      <w:marTop w:val="0"/>
                      <w:marBottom w:val="0"/>
                      <w:divBdr>
                        <w:top w:val="none" w:sz="0" w:space="0" w:color="auto"/>
                        <w:left w:val="none" w:sz="0" w:space="0" w:color="auto"/>
                        <w:bottom w:val="none" w:sz="0" w:space="0" w:color="auto"/>
                        <w:right w:val="none" w:sz="0" w:space="0" w:color="auto"/>
                      </w:divBdr>
                      <w:divsChild>
                        <w:div w:id="1717854084">
                          <w:marLeft w:val="0"/>
                          <w:marRight w:val="0"/>
                          <w:marTop w:val="0"/>
                          <w:marBottom w:val="0"/>
                          <w:divBdr>
                            <w:top w:val="none" w:sz="0" w:space="0" w:color="auto"/>
                            <w:left w:val="none" w:sz="0" w:space="0" w:color="auto"/>
                            <w:bottom w:val="none" w:sz="0" w:space="0" w:color="auto"/>
                            <w:right w:val="none" w:sz="0" w:space="0" w:color="auto"/>
                          </w:divBdr>
                        </w:div>
                      </w:divsChild>
                    </w:div>
                    <w:div w:id="175465219">
                      <w:marLeft w:val="0"/>
                      <w:marRight w:val="0"/>
                      <w:marTop w:val="0"/>
                      <w:marBottom w:val="0"/>
                      <w:divBdr>
                        <w:top w:val="none" w:sz="0" w:space="0" w:color="auto"/>
                        <w:left w:val="none" w:sz="0" w:space="0" w:color="auto"/>
                        <w:bottom w:val="none" w:sz="0" w:space="0" w:color="auto"/>
                        <w:right w:val="none" w:sz="0" w:space="0" w:color="auto"/>
                      </w:divBdr>
                      <w:divsChild>
                        <w:div w:id="392002732">
                          <w:marLeft w:val="0"/>
                          <w:marRight w:val="0"/>
                          <w:marTop w:val="0"/>
                          <w:marBottom w:val="0"/>
                          <w:divBdr>
                            <w:top w:val="none" w:sz="0" w:space="0" w:color="auto"/>
                            <w:left w:val="none" w:sz="0" w:space="0" w:color="auto"/>
                            <w:bottom w:val="none" w:sz="0" w:space="0" w:color="auto"/>
                            <w:right w:val="none" w:sz="0" w:space="0" w:color="auto"/>
                          </w:divBdr>
                        </w:div>
                      </w:divsChild>
                    </w:div>
                    <w:div w:id="1142189463">
                      <w:marLeft w:val="0"/>
                      <w:marRight w:val="0"/>
                      <w:marTop w:val="0"/>
                      <w:marBottom w:val="0"/>
                      <w:divBdr>
                        <w:top w:val="none" w:sz="0" w:space="0" w:color="auto"/>
                        <w:left w:val="none" w:sz="0" w:space="0" w:color="auto"/>
                        <w:bottom w:val="none" w:sz="0" w:space="0" w:color="auto"/>
                        <w:right w:val="none" w:sz="0" w:space="0" w:color="auto"/>
                      </w:divBdr>
                      <w:divsChild>
                        <w:div w:id="580796766">
                          <w:marLeft w:val="0"/>
                          <w:marRight w:val="0"/>
                          <w:marTop w:val="0"/>
                          <w:marBottom w:val="0"/>
                          <w:divBdr>
                            <w:top w:val="none" w:sz="0" w:space="0" w:color="auto"/>
                            <w:left w:val="none" w:sz="0" w:space="0" w:color="auto"/>
                            <w:bottom w:val="none" w:sz="0" w:space="0" w:color="auto"/>
                            <w:right w:val="none" w:sz="0" w:space="0" w:color="auto"/>
                          </w:divBdr>
                        </w:div>
                      </w:divsChild>
                    </w:div>
                    <w:div w:id="723915604">
                      <w:marLeft w:val="0"/>
                      <w:marRight w:val="0"/>
                      <w:marTop w:val="0"/>
                      <w:marBottom w:val="0"/>
                      <w:divBdr>
                        <w:top w:val="none" w:sz="0" w:space="0" w:color="auto"/>
                        <w:left w:val="none" w:sz="0" w:space="0" w:color="auto"/>
                        <w:bottom w:val="none" w:sz="0" w:space="0" w:color="auto"/>
                        <w:right w:val="none" w:sz="0" w:space="0" w:color="auto"/>
                      </w:divBdr>
                      <w:divsChild>
                        <w:div w:id="1350257006">
                          <w:marLeft w:val="0"/>
                          <w:marRight w:val="0"/>
                          <w:marTop w:val="0"/>
                          <w:marBottom w:val="0"/>
                          <w:divBdr>
                            <w:top w:val="none" w:sz="0" w:space="0" w:color="auto"/>
                            <w:left w:val="none" w:sz="0" w:space="0" w:color="auto"/>
                            <w:bottom w:val="none" w:sz="0" w:space="0" w:color="auto"/>
                            <w:right w:val="none" w:sz="0" w:space="0" w:color="auto"/>
                          </w:divBdr>
                        </w:div>
                      </w:divsChild>
                    </w:div>
                    <w:div w:id="1682389775">
                      <w:marLeft w:val="0"/>
                      <w:marRight w:val="0"/>
                      <w:marTop w:val="0"/>
                      <w:marBottom w:val="0"/>
                      <w:divBdr>
                        <w:top w:val="none" w:sz="0" w:space="0" w:color="auto"/>
                        <w:left w:val="none" w:sz="0" w:space="0" w:color="auto"/>
                        <w:bottom w:val="none" w:sz="0" w:space="0" w:color="auto"/>
                        <w:right w:val="none" w:sz="0" w:space="0" w:color="auto"/>
                      </w:divBdr>
                      <w:divsChild>
                        <w:div w:id="238515361">
                          <w:marLeft w:val="0"/>
                          <w:marRight w:val="0"/>
                          <w:marTop w:val="0"/>
                          <w:marBottom w:val="0"/>
                          <w:divBdr>
                            <w:top w:val="none" w:sz="0" w:space="0" w:color="auto"/>
                            <w:left w:val="none" w:sz="0" w:space="0" w:color="auto"/>
                            <w:bottom w:val="none" w:sz="0" w:space="0" w:color="auto"/>
                            <w:right w:val="none" w:sz="0" w:space="0" w:color="auto"/>
                          </w:divBdr>
                        </w:div>
                      </w:divsChild>
                    </w:div>
                    <w:div w:id="1832287335">
                      <w:marLeft w:val="0"/>
                      <w:marRight w:val="0"/>
                      <w:marTop w:val="0"/>
                      <w:marBottom w:val="0"/>
                      <w:divBdr>
                        <w:top w:val="none" w:sz="0" w:space="0" w:color="auto"/>
                        <w:left w:val="none" w:sz="0" w:space="0" w:color="auto"/>
                        <w:bottom w:val="none" w:sz="0" w:space="0" w:color="auto"/>
                        <w:right w:val="none" w:sz="0" w:space="0" w:color="auto"/>
                      </w:divBdr>
                      <w:divsChild>
                        <w:div w:id="11023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196698">
          <w:marLeft w:val="0"/>
          <w:marRight w:val="0"/>
          <w:marTop w:val="0"/>
          <w:marBottom w:val="0"/>
          <w:divBdr>
            <w:top w:val="none" w:sz="0" w:space="0" w:color="auto"/>
            <w:left w:val="none" w:sz="0" w:space="0" w:color="auto"/>
            <w:bottom w:val="none" w:sz="0" w:space="0" w:color="auto"/>
            <w:right w:val="none" w:sz="0" w:space="0" w:color="auto"/>
          </w:divBdr>
          <w:divsChild>
            <w:div w:id="1239828646">
              <w:marLeft w:val="0"/>
              <w:marRight w:val="0"/>
              <w:marTop w:val="0"/>
              <w:marBottom w:val="0"/>
              <w:divBdr>
                <w:top w:val="none" w:sz="0" w:space="0" w:color="auto"/>
                <w:left w:val="none" w:sz="0" w:space="0" w:color="auto"/>
                <w:bottom w:val="none" w:sz="0" w:space="0" w:color="auto"/>
                <w:right w:val="none" w:sz="0" w:space="0" w:color="auto"/>
              </w:divBdr>
              <w:divsChild>
                <w:div w:id="160316238">
                  <w:marLeft w:val="0"/>
                  <w:marRight w:val="0"/>
                  <w:marTop w:val="0"/>
                  <w:marBottom w:val="150"/>
                  <w:divBdr>
                    <w:top w:val="none" w:sz="0" w:space="0" w:color="auto"/>
                    <w:left w:val="none" w:sz="0" w:space="0" w:color="auto"/>
                    <w:bottom w:val="none" w:sz="0" w:space="0" w:color="auto"/>
                    <w:right w:val="none" w:sz="0" w:space="0" w:color="auto"/>
                  </w:divBdr>
                  <w:divsChild>
                    <w:div w:id="1617329210">
                      <w:marLeft w:val="0"/>
                      <w:marRight w:val="0"/>
                      <w:marTop w:val="0"/>
                      <w:marBottom w:val="0"/>
                      <w:divBdr>
                        <w:top w:val="none" w:sz="0" w:space="0" w:color="auto"/>
                        <w:left w:val="none" w:sz="0" w:space="0" w:color="auto"/>
                        <w:bottom w:val="none" w:sz="0" w:space="0" w:color="auto"/>
                        <w:right w:val="none" w:sz="0" w:space="0" w:color="auto"/>
                      </w:divBdr>
                      <w:divsChild>
                        <w:div w:id="129247464">
                          <w:marLeft w:val="0"/>
                          <w:marRight w:val="0"/>
                          <w:marTop w:val="0"/>
                          <w:marBottom w:val="0"/>
                          <w:divBdr>
                            <w:top w:val="none" w:sz="0" w:space="0" w:color="auto"/>
                            <w:left w:val="none" w:sz="0" w:space="0" w:color="auto"/>
                            <w:bottom w:val="none" w:sz="0" w:space="0" w:color="auto"/>
                            <w:right w:val="none" w:sz="0" w:space="0" w:color="auto"/>
                          </w:divBdr>
                        </w:div>
                      </w:divsChild>
                    </w:div>
                    <w:div w:id="1921134223">
                      <w:marLeft w:val="0"/>
                      <w:marRight w:val="0"/>
                      <w:marTop w:val="0"/>
                      <w:marBottom w:val="0"/>
                      <w:divBdr>
                        <w:top w:val="none" w:sz="0" w:space="0" w:color="auto"/>
                        <w:left w:val="none" w:sz="0" w:space="0" w:color="auto"/>
                        <w:bottom w:val="none" w:sz="0" w:space="0" w:color="auto"/>
                        <w:right w:val="none" w:sz="0" w:space="0" w:color="auto"/>
                      </w:divBdr>
                      <w:divsChild>
                        <w:div w:id="1786970916">
                          <w:marLeft w:val="0"/>
                          <w:marRight w:val="0"/>
                          <w:marTop w:val="0"/>
                          <w:marBottom w:val="0"/>
                          <w:divBdr>
                            <w:top w:val="none" w:sz="0" w:space="0" w:color="auto"/>
                            <w:left w:val="none" w:sz="0" w:space="0" w:color="auto"/>
                            <w:bottom w:val="none" w:sz="0" w:space="0" w:color="auto"/>
                            <w:right w:val="none" w:sz="0" w:space="0" w:color="auto"/>
                          </w:divBdr>
                        </w:div>
                      </w:divsChild>
                    </w:div>
                    <w:div w:id="1268464555">
                      <w:marLeft w:val="0"/>
                      <w:marRight w:val="0"/>
                      <w:marTop w:val="0"/>
                      <w:marBottom w:val="0"/>
                      <w:divBdr>
                        <w:top w:val="none" w:sz="0" w:space="0" w:color="auto"/>
                        <w:left w:val="none" w:sz="0" w:space="0" w:color="auto"/>
                        <w:bottom w:val="none" w:sz="0" w:space="0" w:color="auto"/>
                        <w:right w:val="none" w:sz="0" w:space="0" w:color="auto"/>
                      </w:divBdr>
                      <w:divsChild>
                        <w:div w:id="777985111">
                          <w:marLeft w:val="0"/>
                          <w:marRight w:val="0"/>
                          <w:marTop w:val="0"/>
                          <w:marBottom w:val="0"/>
                          <w:divBdr>
                            <w:top w:val="none" w:sz="0" w:space="0" w:color="auto"/>
                            <w:left w:val="none" w:sz="0" w:space="0" w:color="auto"/>
                            <w:bottom w:val="none" w:sz="0" w:space="0" w:color="auto"/>
                            <w:right w:val="none" w:sz="0" w:space="0" w:color="auto"/>
                          </w:divBdr>
                          <w:divsChild>
                            <w:div w:id="1861699974">
                              <w:marLeft w:val="0"/>
                              <w:marRight w:val="0"/>
                              <w:marTop w:val="0"/>
                              <w:marBottom w:val="0"/>
                              <w:divBdr>
                                <w:top w:val="none" w:sz="0" w:space="0" w:color="auto"/>
                                <w:left w:val="none" w:sz="0" w:space="0" w:color="auto"/>
                                <w:bottom w:val="none" w:sz="0" w:space="0" w:color="auto"/>
                                <w:right w:val="none" w:sz="0" w:space="0" w:color="auto"/>
                              </w:divBdr>
                              <w:divsChild>
                                <w:div w:id="1153831236">
                                  <w:marLeft w:val="0"/>
                                  <w:marRight w:val="0"/>
                                  <w:marTop w:val="0"/>
                                  <w:marBottom w:val="150"/>
                                  <w:divBdr>
                                    <w:top w:val="none" w:sz="0" w:space="0" w:color="auto"/>
                                    <w:left w:val="none" w:sz="0" w:space="0" w:color="auto"/>
                                    <w:bottom w:val="none" w:sz="0" w:space="0" w:color="auto"/>
                                    <w:right w:val="none" w:sz="0" w:space="0" w:color="auto"/>
                                  </w:divBdr>
                                  <w:divsChild>
                                    <w:div w:id="1651014788">
                                      <w:marLeft w:val="0"/>
                                      <w:marRight w:val="0"/>
                                      <w:marTop w:val="0"/>
                                      <w:marBottom w:val="0"/>
                                      <w:divBdr>
                                        <w:top w:val="none" w:sz="0" w:space="0" w:color="auto"/>
                                        <w:left w:val="none" w:sz="0" w:space="0" w:color="auto"/>
                                        <w:bottom w:val="none" w:sz="0" w:space="0" w:color="auto"/>
                                        <w:right w:val="none" w:sz="0" w:space="0" w:color="auto"/>
                                      </w:divBdr>
                                      <w:divsChild>
                                        <w:div w:id="1289703802">
                                          <w:marLeft w:val="0"/>
                                          <w:marRight w:val="0"/>
                                          <w:marTop w:val="0"/>
                                          <w:marBottom w:val="0"/>
                                          <w:divBdr>
                                            <w:top w:val="none" w:sz="0" w:space="0" w:color="auto"/>
                                            <w:left w:val="none" w:sz="0" w:space="0" w:color="auto"/>
                                            <w:bottom w:val="none" w:sz="0" w:space="0" w:color="auto"/>
                                            <w:right w:val="none" w:sz="0" w:space="0" w:color="auto"/>
                                          </w:divBdr>
                                        </w:div>
                                      </w:divsChild>
                                    </w:div>
                                    <w:div w:id="1347975125">
                                      <w:marLeft w:val="0"/>
                                      <w:marRight w:val="0"/>
                                      <w:marTop w:val="0"/>
                                      <w:marBottom w:val="0"/>
                                      <w:divBdr>
                                        <w:top w:val="none" w:sz="0" w:space="0" w:color="auto"/>
                                        <w:left w:val="none" w:sz="0" w:space="0" w:color="auto"/>
                                        <w:bottom w:val="none" w:sz="0" w:space="0" w:color="auto"/>
                                        <w:right w:val="none" w:sz="0" w:space="0" w:color="auto"/>
                                      </w:divBdr>
                                      <w:divsChild>
                                        <w:div w:id="1995603462">
                                          <w:marLeft w:val="0"/>
                                          <w:marRight w:val="0"/>
                                          <w:marTop w:val="0"/>
                                          <w:marBottom w:val="0"/>
                                          <w:divBdr>
                                            <w:top w:val="none" w:sz="0" w:space="0" w:color="auto"/>
                                            <w:left w:val="none" w:sz="0" w:space="0" w:color="auto"/>
                                            <w:bottom w:val="none" w:sz="0" w:space="0" w:color="auto"/>
                                            <w:right w:val="none" w:sz="0" w:space="0" w:color="auto"/>
                                          </w:divBdr>
                                        </w:div>
                                      </w:divsChild>
                                    </w:div>
                                    <w:div w:id="603075609">
                                      <w:marLeft w:val="0"/>
                                      <w:marRight w:val="0"/>
                                      <w:marTop w:val="0"/>
                                      <w:marBottom w:val="0"/>
                                      <w:divBdr>
                                        <w:top w:val="none" w:sz="0" w:space="0" w:color="auto"/>
                                        <w:left w:val="none" w:sz="0" w:space="0" w:color="auto"/>
                                        <w:bottom w:val="none" w:sz="0" w:space="0" w:color="auto"/>
                                        <w:right w:val="none" w:sz="0" w:space="0" w:color="auto"/>
                                      </w:divBdr>
                                      <w:divsChild>
                                        <w:div w:id="1142648831">
                                          <w:marLeft w:val="0"/>
                                          <w:marRight w:val="0"/>
                                          <w:marTop w:val="0"/>
                                          <w:marBottom w:val="0"/>
                                          <w:divBdr>
                                            <w:top w:val="none" w:sz="0" w:space="0" w:color="auto"/>
                                            <w:left w:val="none" w:sz="0" w:space="0" w:color="auto"/>
                                            <w:bottom w:val="none" w:sz="0" w:space="0" w:color="auto"/>
                                            <w:right w:val="none" w:sz="0" w:space="0" w:color="auto"/>
                                          </w:divBdr>
                                        </w:div>
                                      </w:divsChild>
                                    </w:div>
                                    <w:div w:id="454373880">
                                      <w:marLeft w:val="0"/>
                                      <w:marRight w:val="0"/>
                                      <w:marTop w:val="0"/>
                                      <w:marBottom w:val="0"/>
                                      <w:divBdr>
                                        <w:top w:val="none" w:sz="0" w:space="0" w:color="auto"/>
                                        <w:left w:val="none" w:sz="0" w:space="0" w:color="auto"/>
                                        <w:bottom w:val="none" w:sz="0" w:space="0" w:color="auto"/>
                                        <w:right w:val="none" w:sz="0" w:space="0" w:color="auto"/>
                                      </w:divBdr>
                                      <w:divsChild>
                                        <w:div w:id="1249534300">
                                          <w:marLeft w:val="0"/>
                                          <w:marRight w:val="0"/>
                                          <w:marTop w:val="0"/>
                                          <w:marBottom w:val="0"/>
                                          <w:divBdr>
                                            <w:top w:val="none" w:sz="0" w:space="0" w:color="auto"/>
                                            <w:left w:val="none" w:sz="0" w:space="0" w:color="auto"/>
                                            <w:bottom w:val="none" w:sz="0" w:space="0" w:color="auto"/>
                                            <w:right w:val="none" w:sz="0" w:space="0" w:color="auto"/>
                                          </w:divBdr>
                                        </w:div>
                                      </w:divsChild>
                                    </w:div>
                                    <w:div w:id="1007443113">
                                      <w:marLeft w:val="0"/>
                                      <w:marRight w:val="0"/>
                                      <w:marTop w:val="0"/>
                                      <w:marBottom w:val="0"/>
                                      <w:divBdr>
                                        <w:top w:val="none" w:sz="0" w:space="0" w:color="auto"/>
                                        <w:left w:val="none" w:sz="0" w:space="0" w:color="auto"/>
                                        <w:bottom w:val="none" w:sz="0" w:space="0" w:color="auto"/>
                                        <w:right w:val="none" w:sz="0" w:space="0" w:color="auto"/>
                                      </w:divBdr>
                                      <w:divsChild>
                                        <w:div w:id="416025739">
                                          <w:marLeft w:val="0"/>
                                          <w:marRight w:val="0"/>
                                          <w:marTop w:val="0"/>
                                          <w:marBottom w:val="0"/>
                                          <w:divBdr>
                                            <w:top w:val="none" w:sz="0" w:space="0" w:color="auto"/>
                                            <w:left w:val="none" w:sz="0" w:space="0" w:color="auto"/>
                                            <w:bottom w:val="none" w:sz="0" w:space="0" w:color="auto"/>
                                            <w:right w:val="none" w:sz="0" w:space="0" w:color="auto"/>
                                          </w:divBdr>
                                        </w:div>
                                      </w:divsChild>
                                    </w:div>
                                    <w:div w:id="28604987">
                                      <w:marLeft w:val="0"/>
                                      <w:marRight w:val="0"/>
                                      <w:marTop w:val="0"/>
                                      <w:marBottom w:val="0"/>
                                      <w:divBdr>
                                        <w:top w:val="none" w:sz="0" w:space="0" w:color="auto"/>
                                        <w:left w:val="none" w:sz="0" w:space="0" w:color="auto"/>
                                        <w:bottom w:val="none" w:sz="0" w:space="0" w:color="auto"/>
                                        <w:right w:val="none" w:sz="0" w:space="0" w:color="auto"/>
                                      </w:divBdr>
                                      <w:divsChild>
                                        <w:div w:id="1762798078">
                                          <w:marLeft w:val="0"/>
                                          <w:marRight w:val="0"/>
                                          <w:marTop w:val="0"/>
                                          <w:marBottom w:val="0"/>
                                          <w:divBdr>
                                            <w:top w:val="none" w:sz="0" w:space="0" w:color="auto"/>
                                            <w:left w:val="none" w:sz="0" w:space="0" w:color="auto"/>
                                            <w:bottom w:val="none" w:sz="0" w:space="0" w:color="auto"/>
                                            <w:right w:val="none" w:sz="0" w:space="0" w:color="auto"/>
                                          </w:divBdr>
                                        </w:div>
                                      </w:divsChild>
                                    </w:div>
                                    <w:div w:id="1172642306">
                                      <w:marLeft w:val="0"/>
                                      <w:marRight w:val="0"/>
                                      <w:marTop w:val="0"/>
                                      <w:marBottom w:val="0"/>
                                      <w:divBdr>
                                        <w:top w:val="none" w:sz="0" w:space="0" w:color="auto"/>
                                        <w:left w:val="none" w:sz="0" w:space="0" w:color="auto"/>
                                        <w:bottom w:val="none" w:sz="0" w:space="0" w:color="auto"/>
                                        <w:right w:val="none" w:sz="0" w:space="0" w:color="auto"/>
                                      </w:divBdr>
                                      <w:divsChild>
                                        <w:div w:id="1144422157">
                                          <w:marLeft w:val="0"/>
                                          <w:marRight w:val="0"/>
                                          <w:marTop w:val="0"/>
                                          <w:marBottom w:val="0"/>
                                          <w:divBdr>
                                            <w:top w:val="none" w:sz="0" w:space="0" w:color="auto"/>
                                            <w:left w:val="none" w:sz="0" w:space="0" w:color="auto"/>
                                            <w:bottom w:val="none" w:sz="0" w:space="0" w:color="auto"/>
                                            <w:right w:val="none" w:sz="0" w:space="0" w:color="auto"/>
                                          </w:divBdr>
                                        </w:div>
                                      </w:divsChild>
                                    </w:div>
                                    <w:div w:id="2100364417">
                                      <w:marLeft w:val="0"/>
                                      <w:marRight w:val="0"/>
                                      <w:marTop w:val="0"/>
                                      <w:marBottom w:val="0"/>
                                      <w:divBdr>
                                        <w:top w:val="none" w:sz="0" w:space="0" w:color="auto"/>
                                        <w:left w:val="none" w:sz="0" w:space="0" w:color="auto"/>
                                        <w:bottom w:val="none" w:sz="0" w:space="0" w:color="auto"/>
                                        <w:right w:val="none" w:sz="0" w:space="0" w:color="auto"/>
                                      </w:divBdr>
                                      <w:divsChild>
                                        <w:div w:id="1015156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6217638">
                      <w:marLeft w:val="0"/>
                      <w:marRight w:val="0"/>
                      <w:marTop w:val="0"/>
                      <w:marBottom w:val="0"/>
                      <w:divBdr>
                        <w:top w:val="none" w:sz="0" w:space="0" w:color="auto"/>
                        <w:left w:val="none" w:sz="0" w:space="0" w:color="auto"/>
                        <w:bottom w:val="none" w:sz="0" w:space="0" w:color="auto"/>
                        <w:right w:val="none" w:sz="0" w:space="0" w:color="auto"/>
                      </w:divBdr>
                      <w:divsChild>
                        <w:div w:id="904605927">
                          <w:marLeft w:val="0"/>
                          <w:marRight w:val="0"/>
                          <w:marTop w:val="0"/>
                          <w:marBottom w:val="0"/>
                          <w:divBdr>
                            <w:top w:val="none" w:sz="0" w:space="0" w:color="auto"/>
                            <w:left w:val="none" w:sz="0" w:space="0" w:color="auto"/>
                            <w:bottom w:val="none" w:sz="0" w:space="0" w:color="auto"/>
                            <w:right w:val="none" w:sz="0" w:space="0" w:color="auto"/>
                          </w:divBdr>
                        </w:div>
                      </w:divsChild>
                    </w:div>
                    <w:div w:id="453790215">
                      <w:marLeft w:val="0"/>
                      <w:marRight w:val="0"/>
                      <w:marTop w:val="0"/>
                      <w:marBottom w:val="0"/>
                      <w:divBdr>
                        <w:top w:val="none" w:sz="0" w:space="0" w:color="auto"/>
                        <w:left w:val="none" w:sz="0" w:space="0" w:color="auto"/>
                        <w:bottom w:val="none" w:sz="0" w:space="0" w:color="auto"/>
                        <w:right w:val="none" w:sz="0" w:space="0" w:color="auto"/>
                      </w:divBdr>
                      <w:divsChild>
                        <w:div w:id="506018314">
                          <w:marLeft w:val="0"/>
                          <w:marRight w:val="0"/>
                          <w:marTop w:val="0"/>
                          <w:marBottom w:val="0"/>
                          <w:divBdr>
                            <w:top w:val="none" w:sz="0" w:space="0" w:color="auto"/>
                            <w:left w:val="none" w:sz="0" w:space="0" w:color="auto"/>
                            <w:bottom w:val="none" w:sz="0" w:space="0" w:color="auto"/>
                            <w:right w:val="none" w:sz="0" w:space="0" w:color="auto"/>
                          </w:divBdr>
                        </w:div>
                      </w:divsChild>
                    </w:div>
                    <w:div w:id="1877767690">
                      <w:marLeft w:val="0"/>
                      <w:marRight w:val="0"/>
                      <w:marTop w:val="0"/>
                      <w:marBottom w:val="0"/>
                      <w:divBdr>
                        <w:top w:val="none" w:sz="0" w:space="0" w:color="auto"/>
                        <w:left w:val="none" w:sz="0" w:space="0" w:color="auto"/>
                        <w:bottom w:val="none" w:sz="0" w:space="0" w:color="auto"/>
                        <w:right w:val="none" w:sz="0" w:space="0" w:color="auto"/>
                      </w:divBdr>
                      <w:divsChild>
                        <w:div w:id="38564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4045598">
          <w:marLeft w:val="0"/>
          <w:marRight w:val="0"/>
          <w:marTop w:val="0"/>
          <w:marBottom w:val="0"/>
          <w:divBdr>
            <w:top w:val="none" w:sz="0" w:space="0" w:color="auto"/>
            <w:left w:val="none" w:sz="0" w:space="0" w:color="auto"/>
            <w:bottom w:val="none" w:sz="0" w:space="0" w:color="auto"/>
            <w:right w:val="none" w:sz="0" w:space="0" w:color="auto"/>
          </w:divBdr>
          <w:divsChild>
            <w:div w:id="898201376">
              <w:marLeft w:val="0"/>
              <w:marRight w:val="0"/>
              <w:marTop w:val="0"/>
              <w:marBottom w:val="0"/>
              <w:divBdr>
                <w:top w:val="none" w:sz="0" w:space="0" w:color="auto"/>
                <w:left w:val="none" w:sz="0" w:space="0" w:color="auto"/>
                <w:bottom w:val="none" w:sz="0" w:space="0" w:color="auto"/>
                <w:right w:val="none" w:sz="0" w:space="0" w:color="auto"/>
              </w:divBdr>
              <w:divsChild>
                <w:div w:id="610168301">
                  <w:marLeft w:val="0"/>
                  <w:marRight w:val="0"/>
                  <w:marTop w:val="0"/>
                  <w:marBottom w:val="150"/>
                  <w:divBdr>
                    <w:top w:val="none" w:sz="0" w:space="0" w:color="auto"/>
                    <w:left w:val="none" w:sz="0" w:space="0" w:color="auto"/>
                    <w:bottom w:val="none" w:sz="0" w:space="0" w:color="auto"/>
                    <w:right w:val="none" w:sz="0" w:space="0" w:color="auto"/>
                  </w:divBdr>
                  <w:divsChild>
                    <w:div w:id="307783744">
                      <w:marLeft w:val="0"/>
                      <w:marRight w:val="0"/>
                      <w:marTop w:val="0"/>
                      <w:marBottom w:val="0"/>
                      <w:divBdr>
                        <w:top w:val="none" w:sz="0" w:space="0" w:color="auto"/>
                        <w:left w:val="none" w:sz="0" w:space="0" w:color="auto"/>
                        <w:bottom w:val="none" w:sz="0" w:space="0" w:color="auto"/>
                        <w:right w:val="none" w:sz="0" w:space="0" w:color="auto"/>
                      </w:divBdr>
                      <w:divsChild>
                        <w:div w:id="907307579">
                          <w:marLeft w:val="0"/>
                          <w:marRight w:val="0"/>
                          <w:marTop w:val="0"/>
                          <w:marBottom w:val="0"/>
                          <w:divBdr>
                            <w:top w:val="none" w:sz="0" w:space="0" w:color="auto"/>
                            <w:left w:val="none" w:sz="0" w:space="0" w:color="auto"/>
                            <w:bottom w:val="none" w:sz="0" w:space="0" w:color="auto"/>
                            <w:right w:val="none" w:sz="0" w:space="0" w:color="auto"/>
                          </w:divBdr>
                        </w:div>
                      </w:divsChild>
                    </w:div>
                    <w:div w:id="1820074890">
                      <w:marLeft w:val="0"/>
                      <w:marRight w:val="0"/>
                      <w:marTop w:val="0"/>
                      <w:marBottom w:val="0"/>
                      <w:divBdr>
                        <w:top w:val="none" w:sz="0" w:space="0" w:color="auto"/>
                        <w:left w:val="none" w:sz="0" w:space="0" w:color="auto"/>
                        <w:bottom w:val="none" w:sz="0" w:space="0" w:color="auto"/>
                        <w:right w:val="none" w:sz="0" w:space="0" w:color="auto"/>
                      </w:divBdr>
                      <w:divsChild>
                        <w:div w:id="1964578180">
                          <w:marLeft w:val="0"/>
                          <w:marRight w:val="0"/>
                          <w:marTop w:val="0"/>
                          <w:marBottom w:val="0"/>
                          <w:divBdr>
                            <w:top w:val="none" w:sz="0" w:space="0" w:color="auto"/>
                            <w:left w:val="none" w:sz="0" w:space="0" w:color="auto"/>
                            <w:bottom w:val="none" w:sz="0" w:space="0" w:color="auto"/>
                            <w:right w:val="none" w:sz="0" w:space="0" w:color="auto"/>
                          </w:divBdr>
                        </w:div>
                      </w:divsChild>
                    </w:div>
                    <w:div w:id="1283074180">
                      <w:marLeft w:val="0"/>
                      <w:marRight w:val="0"/>
                      <w:marTop w:val="0"/>
                      <w:marBottom w:val="0"/>
                      <w:divBdr>
                        <w:top w:val="none" w:sz="0" w:space="0" w:color="auto"/>
                        <w:left w:val="none" w:sz="0" w:space="0" w:color="auto"/>
                        <w:bottom w:val="none" w:sz="0" w:space="0" w:color="auto"/>
                        <w:right w:val="none" w:sz="0" w:space="0" w:color="auto"/>
                      </w:divBdr>
                      <w:divsChild>
                        <w:div w:id="1723405662">
                          <w:marLeft w:val="0"/>
                          <w:marRight w:val="0"/>
                          <w:marTop w:val="0"/>
                          <w:marBottom w:val="0"/>
                          <w:divBdr>
                            <w:top w:val="none" w:sz="0" w:space="0" w:color="auto"/>
                            <w:left w:val="none" w:sz="0" w:space="0" w:color="auto"/>
                            <w:bottom w:val="none" w:sz="0" w:space="0" w:color="auto"/>
                            <w:right w:val="none" w:sz="0" w:space="0" w:color="auto"/>
                          </w:divBdr>
                        </w:div>
                      </w:divsChild>
                    </w:div>
                    <w:div w:id="478113717">
                      <w:marLeft w:val="0"/>
                      <w:marRight w:val="0"/>
                      <w:marTop w:val="0"/>
                      <w:marBottom w:val="0"/>
                      <w:divBdr>
                        <w:top w:val="none" w:sz="0" w:space="0" w:color="auto"/>
                        <w:left w:val="none" w:sz="0" w:space="0" w:color="auto"/>
                        <w:bottom w:val="none" w:sz="0" w:space="0" w:color="auto"/>
                        <w:right w:val="none" w:sz="0" w:space="0" w:color="auto"/>
                      </w:divBdr>
                      <w:divsChild>
                        <w:div w:id="1534462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0914465">
          <w:marLeft w:val="0"/>
          <w:marRight w:val="0"/>
          <w:marTop w:val="0"/>
          <w:marBottom w:val="0"/>
          <w:divBdr>
            <w:top w:val="none" w:sz="0" w:space="0" w:color="auto"/>
            <w:left w:val="none" w:sz="0" w:space="0" w:color="auto"/>
            <w:bottom w:val="none" w:sz="0" w:space="0" w:color="auto"/>
            <w:right w:val="none" w:sz="0" w:space="0" w:color="auto"/>
          </w:divBdr>
          <w:divsChild>
            <w:div w:id="1209417528">
              <w:marLeft w:val="0"/>
              <w:marRight w:val="0"/>
              <w:marTop w:val="0"/>
              <w:marBottom w:val="0"/>
              <w:divBdr>
                <w:top w:val="none" w:sz="0" w:space="0" w:color="auto"/>
                <w:left w:val="none" w:sz="0" w:space="0" w:color="auto"/>
                <w:bottom w:val="none" w:sz="0" w:space="0" w:color="auto"/>
                <w:right w:val="none" w:sz="0" w:space="0" w:color="auto"/>
              </w:divBdr>
              <w:divsChild>
                <w:div w:id="664552858">
                  <w:marLeft w:val="0"/>
                  <w:marRight w:val="0"/>
                  <w:marTop w:val="0"/>
                  <w:marBottom w:val="150"/>
                  <w:divBdr>
                    <w:top w:val="none" w:sz="0" w:space="0" w:color="auto"/>
                    <w:left w:val="none" w:sz="0" w:space="0" w:color="auto"/>
                    <w:bottom w:val="none" w:sz="0" w:space="0" w:color="auto"/>
                    <w:right w:val="none" w:sz="0" w:space="0" w:color="auto"/>
                  </w:divBdr>
                  <w:divsChild>
                    <w:div w:id="632712511">
                      <w:marLeft w:val="0"/>
                      <w:marRight w:val="0"/>
                      <w:marTop w:val="0"/>
                      <w:marBottom w:val="0"/>
                      <w:divBdr>
                        <w:top w:val="none" w:sz="0" w:space="0" w:color="auto"/>
                        <w:left w:val="none" w:sz="0" w:space="0" w:color="auto"/>
                        <w:bottom w:val="none" w:sz="0" w:space="0" w:color="auto"/>
                        <w:right w:val="none" w:sz="0" w:space="0" w:color="auto"/>
                      </w:divBdr>
                      <w:divsChild>
                        <w:div w:id="1402942265">
                          <w:marLeft w:val="0"/>
                          <w:marRight w:val="0"/>
                          <w:marTop w:val="0"/>
                          <w:marBottom w:val="0"/>
                          <w:divBdr>
                            <w:top w:val="none" w:sz="0" w:space="0" w:color="auto"/>
                            <w:left w:val="none" w:sz="0" w:space="0" w:color="auto"/>
                            <w:bottom w:val="none" w:sz="0" w:space="0" w:color="auto"/>
                            <w:right w:val="none" w:sz="0" w:space="0" w:color="auto"/>
                          </w:divBdr>
                        </w:div>
                      </w:divsChild>
                    </w:div>
                    <w:div w:id="518274133">
                      <w:marLeft w:val="0"/>
                      <w:marRight w:val="0"/>
                      <w:marTop w:val="0"/>
                      <w:marBottom w:val="0"/>
                      <w:divBdr>
                        <w:top w:val="none" w:sz="0" w:space="0" w:color="auto"/>
                        <w:left w:val="none" w:sz="0" w:space="0" w:color="auto"/>
                        <w:bottom w:val="none" w:sz="0" w:space="0" w:color="auto"/>
                        <w:right w:val="none" w:sz="0" w:space="0" w:color="auto"/>
                      </w:divBdr>
                      <w:divsChild>
                        <w:div w:id="838547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5637450">
          <w:marLeft w:val="0"/>
          <w:marRight w:val="0"/>
          <w:marTop w:val="0"/>
          <w:marBottom w:val="0"/>
          <w:divBdr>
            <w:top w:val="none" w:sz="0" w:space="0" w:color="auto"/>
            <w:left w:val="none" w:sz="0" w:space="0" w:color="auto"/>
            <w:bottom w:val="none" w:sz="0" w:space="0" w:color="auto"/>
            <w:right w:val="none" w:sz="0" w:space="0" w:color="auto"/>
          </w:divBdr>
          <w:divsChild>
            <w:div w:id="873812458">
              <w:marLeft w:val="0"/>
              <w:marRight w:val="0"/>
              <w:marTop w:val="0"/>
              <w:marBottom w:val="0"/>
              <w:divBdr>
                <w:top w:val="none" w:sz="0" w:space="0" w:color="auto"/>
                <w:left w:val="none" w:sz="0" w:space="0" w:color="auto"/>
                <w:bottom w:val="none" w:sz="0" w:space="0" w:color="auto"/>
                <w:right w:val="none" w:sz="0" w:space="0" w:color="auto"/>
              </w:divBdr>
              <w:divsChild>
                <w:div w:id="1365786209">
                  <w:marLeft w:val="0"/>
                  <w:marRight w:val="0"/>
                  <w:marTop w:val="0"/>
                  <w:marBottom w:val="150"/>
                  <w:divBdr>
                    <w:top w:val="none" w:sz="0" w:space="0" w:color="auto"/>
                    <w:left w:val="none" w:sz="0" w:space="0" w:color="auto"/>
                    <w:bottom w:val="none" w:sz="0" w:space="0" w:color="auto"/>
                    <w:right w:val="none" w:sz="0" w:space="0" w:color="auto"/>
                  </w:divBdr>
                  <w:divsChild>
                    <w:div w:id="1496650506">
                      <w:marLeft w:val="0"/>
                      <w:marRight w:val="0"/>
                      <w:marTop w:val="0"/>
                      <w:marBottom w:val="0"/>
                      <w:divBdr>
                        <w:top w:val="none" w:sz="0" w:space="0" w:color="auto"/>
                        <w:left w:val="none" w:sz="0" w:space="0" w:color="auto"/>
                        <w:bottom w:val="none" w:sz="0" w:space="0" w:color="auto"/>
                        <w:right w:val="none" w:sz="0" w:space="0" w:color="auto"/>
                      </w:divBdr>
                      <w:divsChild>
                        <w:div w:id="1073426494">
                          <w:marLeft w:val="0"/>
                          <w:marRight w:val="0"/>
                          <w:marTop w:val="0"/>
                          <w:marBottom w:val="0"/>
                          <w:divBdr>
                            <w:top w:val="none" w:sz="0" w:space="0" w:color="auto"/>
                            <w:left w:val="none" w:sz="0" w:space="0" w:color="auto"/>
                            <w:bottom w:val="none" w:sz="0" w:space="0" w:color="auto"/>
                            <w:right w:val="none" w:sz="0" w:space="0" w:color="auto"/>
                          </w:divBdr>
                        </w:div>
                      </w:divsChild>
                    </w:div>
                    <w:div w:id="721639598">
                      <w:marLeft w:val="0"/>
                      <w:marRight w:val="0"/>
                      <w:marTop w:val="0"/>
                      <w:marBottom w:val="0"/>
                      <w:divBdr>
                        <w:top w:val="none" w:sz="0" w:space="0" w:color="auto"/>
                        <w:left w:val="none" w:sz="0" w:space="0" w:color="auto"/>
                        <w:bottom w:val="none" w:sz="0" w:space="0" w:color="auto"/>
                        <w:right w:val="none" w:sz="0" w:space="0" w:color="auto"/>
                      </w:divBdr>
                      <w:divsChild>
                        <w:div w:id="76287538">
                          <w:marLeft w:val="0"/>
                          <w:marRight w:val="0"/>
                          <w:marTop w:val="0"/>
                          <w:marBottom w:val="0"/>
                          <w:divBdr>
                            <w:top w:val="none" w:sz="0" w:space="0" w:color="auto"/>
                            <w:left w:val="none" w:sz="0" w:space="0" w:color="auto"/>
                            <w:bottom w:val="none" w:sz="0" w:space="0" w:color="auto"/>
                            <w:right w:val="none" w:sz="0" w:space="0" w:color="auto"/>
                          </w:divBdr>
                        </w:div>
                      </w:divsChild>
                    </w:div>
                    <w:div w:id="1299914981">
                      <w:marLeft w:val="0"/>
                      <w:marRight w:val="0"/>
                      <w:marTop w:val="0"/>
                      <w:marBottom w:val="0"/>
                      <w:divBdr>
                        <w:top w:val="none" w:sz="0" w:space="0" w:color="auto"/>
                        <w:left w:val="none" w:sz="0" w:space="0" w:color="auto"/>
                        <w:bottom w:val="none" w:sz="0" w:space="0" w:color="auto"/>
                        <w:right w:val="none" w:sz="0" w:space="0" w:color="auto"/>
                      </w:divBdr>
                      <w:divsChild>
                        <w:div w:id="770588191">
                          <w:marLeft w:val="0"/>
                          <w:marRight w:val="0"/>
                          <w:marTop w:val="0"/>
                          <w:marBottom w:val="0"/>
                          <w:divBdr>
                            <w:top w:val="none" w:sz="0" w:space="0" w:color="auto"/>
                            <w:left w:val="none" w:sz="0" w:space="0" w:color="auto"/>
                            <w:bottom w:val="none" w:sz="0" w:space="0" w:color="auto"/>
                            <w:right w:val="none" w:sz="0" w:space="0" w:color="auto"/>
                          </w:divBdr>
                        </w:div>
                      </w:divsChild>
                    </w:div>
                    <w:div w:id="2093894142">
                      <w:marLeft w:val="0"/>
                      <w:marRight w:val="0"/>
                      <w:marTop w:val="0"/>
                      <w:marBottom w:val="0"/>
                      <w:divBdr>
                        <w:top w:val="none" w:sz="0" w:space="0" w:color="auto"/>
                        <w:left w:val="none" w:sz="0" w:space="0" w:color="auto"/>
                        <w:bottom w:val="none" w:sz="0" w:space="0" w:color="auto"/>
                        <w:right w:val="none" w:sz="0" w:space="0" w:color="auto"/>
                      </w:divBdr>
                      <w:divsChild>
                        <w:div w:id="160045731">
                          <w:marLeft w:val="0"/>
                          <w:marRight w:val="0"/>
                          <w:marTop w:val="0"/>
                          <w:marBottom w:val="0"/>
                          <w:divBdr>
                            <w:top w:val="none" w:sz="0" w:space="0" w:color="auto"/>
                            <w:left w:val="none" w:sz="0" w:space="0" w:color="auto"/>
                            <w:bottom w:val="none" w:sz="0" w:space="0" w:color="auto"/>
                            <w:right w:val="none" w:sz="0" w:space="0" w:color="auto"/>
                          </w:divBdr>
                        </w:div>
                      </w:divsChild>
                    </w:div>
                    <w:div w:id="1474101316">
                      <w:marLeft w:val="0"/>
                      <w:marRight w:val="0"/>
                      <w:marTop w:val="0"/>
                      <w:marBottom w:val="0"/>
                      <w:divBdr>
                        <w:top w:val="none" w:sz="0" w:space="0" w:color="auto"/>
                        <w:left w:val="none" w:sz="0" w:space="0" w:color="auto"/>
                        <w:bottom w:val="none" w:sz="0" w:space="0" w:color="auto"/>
                        <w:right w:val="none" w:sz="0" w:space="0" w:color="auto"/>
                      </w:divBdr>
                      <w:divsChild>
                        <w:div w:id="827945404">
                          <w:marLeft w:val="0"/>
                          <w:marRight w:val="0"/>
                          <w:marTop w:val="0"/>
                          <w:marBottom w:val="0"/>
                          <w:divBdr>
                            <w:top w:val="none" w:sz="0" w:space="0" w:color="auto"/>
                            <w:left w:val="none" w:sz="0" w:space="0" w:color="auto"/>
                            <w:bottom w:val="none" w:sz="0" w:space="0" w:color="auto"/>
                            <w:right w:val="none" w:sz="0" w:space="0" w:color="auto"/>
                          </w:divBdr>
                        </w:div>
                      </w:divsChild>
                    </w:div>
                    <w:div w:id="453865615">
                      <w:marLeft w:val="0"/>
                      <w:marRight w:val="0"/>
                      <w:marTop w:val="0"/>
                      <w:marBottom w:val="0"/>
                      <w:divBdr>
                        <w:top w:val="none" w:sz="0" w:space="0" w:color="auto"/>
                        <w:left w:val="none" w:sz="0" w:space="0" w:color="auto"/>
                        <w:bottom w:val="none" w:sz="0" w:space="0" w:color="auto"/>
                        <w:right w:val="none" w:sz="0" w:space="0" w:color="auto"/>
                      </w:divBdr>
                      <w:divsChild>
                        <w:div w:id="126507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097399">
          <w:marLeft w:val="0"/>
          <w:marRight w:val="0"/>
          <w:marTop w:val="0"/>
          <w:marBottom w:val="0"/>
          <w:divBdr>
            <w:top w:val="none" w:sz="0" w:space="0" w:color="auto"/>
            <w:left w:val="none" w:sz="0" w:space="0" w:color="auto"/>
            <w:bottom w:val="none" w:sz="0" w:space="0" w:color="auto"/>
            <w:right w:val="none" w:sz="0" w:space="0" w:color="auto"/>
          </w:divBdr>
          <w:divsChild>
            <w:div w:id="375543944">
              <w:marLeft w:val="0"/>
              <w:marRight w:val="0"/>
              <w:marTop w:val="0"/>
              <w:marBottom w:val="0"/>
              <w:divBdr>
                <w:top w:val="none" w:sz="0" w:space="0" w:color="auto"/>
                <w:left w:val="none" w:sz="0" w:space="0" w:color="auto"/>
                <w:bottom w:val="none" w:sz="0" w:space="0" w:color="auto"/>
                <w:right w:val="none" w:sz="0" w:space="0" w:color="auto"/>
              </w:divBdr>
              <w:divsChild>
                <w:div w:id="829373214">
                  <w:marLeft w:val="0"/>
                  <w:marRight w:val="0"/>
                  <w:marTop w:val="0"/>
                  <w:marBottom w:val="150"/>
                  <w:divBdr>
                    <w:top w:val="none" w:sz="0" w:space="0" w:color="auto"/>
                    <w:left w:val="none" w:sz="0" w:space="0" w:color="auto"/>
                    <w:bottom w:val="none" w:sz="0" w:space="0" w:color="auto"/>
                    <w:right w:val="none" w:sz="0" w:space="0" w:color="auto"/>
                  </w:divBdr>
                  <w:divsChild>
                    <w:div w:id="1593003566">
                      <w:marLeft w:val="0"/>
                      <w:marRight w:val="0"/>
                      <w:marTop w:val="0"/>
                      <w:marBottom w:val="0"/>
                      <w:divBdr>
                        <w:top w:val="none" w:sz="0" w:space="0" w:color="auto"/>
                        <w:left w:val="none" w:sz="0" w:space="0" w:color="auto"/>
                        <w:bottom w:val="none" w:sz="0" w:space="0" w:color="auto"/>
                        <w:right w:val="none" w:sz="0" w:space="0" w:color="auto"/>
                      </w:divBdr>
                      <w:divsChild>
                        <w:div w:id="1051929459">
                          <w:marLeft w:val="0"/>
                          <w:marRight w:val="0"/>
                          <w:marTop w:val="0"/>
                          <w:marBottom w:val="0"/>
                          <w:divBdr>
                            <w:top w:val="none" w:sz="0" w:space="0" w:color="auto"/>
                            <w:left w:val="none" w:sz="0" w:space="0" w:color="auto"/>
                            <w:bottom w:val="none" w:sz="0" w:space="0" w:color="auto"/>
                            <w:right w:val="none" w:sz="0" w:space="0" w:color="auto"/>
                          </w:divBdr>
                        </w:div>
                      </w:divsChild>
                    </w:div>
                    <w:div w:id="1780877879">
                      <w:marLeft w:val="0"/>
                      <w:marRight w:val="0"/>
                      <w:marTop w:val="0"/>
                      <w:marBottom w:val="0"/>
                      <w:divBdr>
                        <w:top w:val="none" w:sz="0" w:space="0" w:color="auto"/>
                        <w:left w:val="none" w:sz="0" w:space="0" w:color="auto"/>
                        <w:bottom w:val="none" w:sz="0" w:space="0" w:color="auto"/>
                        <w:right w:val="none" w:sz="0" w:space="0" w:color="auto"/>
                      </w:divBdr>
                      <w:divsChild>
                        <w:div w:id="2087803489">
                          <w:marLeft w:val="0"/>
                          <w:marRight w:val="0"/>
                          <w:marTop w:val="0"/>
                          <w:marBottom w:val="0"/>
                          <w:divBdr>
                            <w:top w:val="none" w:sz="0" w:space="0" w:color="auto"/>
                            <w:left w:val="none" w:sz="0" w:space="0" w:color="auto"/>
                            <w:bottom w:val="none" w:sz="0" w:space="0" w:color="auto"/>
                            <w:right w:val="none" w:sz="0" w:space="0" w:color="auto"/>
                          </w:divBdr>
                          <w:divsChild>
                            <w:div w:id="1242175616">
                              <w:marLeft w:val="0"/>
                              <w:marRight w:val="0"/>
                              <w:marTop w:val="0"/>
                              <w:marBottom w:val="0"/>
                              <w:divBdr>
                                <w:top w:val="none" w:sz="0" w:space="0" w:color="auto"/>
                                <w:left w:val="none" w:sz="0" w:space="0" w:color="auto"/>
                                <w:bottom w:val="none" w:sz="0" w:space="0" w:color="auto"/>
                                <w:right w:val="none" w:sz="0" w:space="0" w:color="auto"/>
                              </w:divBdr>
                              <w:divsChild>
                                <w:div w:id="654801784">
                                  <w:marLeft w:val="0"/>
                                  <w:marRight w:val="0"/>
                                  <w:marTop w:val="0"/>
                                  <w:marBottom w:val="150"/>
                                  <w:divBdr>
                                    <w:top w:val="none" w:sz="0" w:space="0" w:color="auto"/>
                                    <w:left w:val="none" w:sz="0" w:space="0" w:color="auto"/>
                                    <w:bottom w:val="none" w:sz="0" w:space="0" w:color="auto"/>
                                    <w:right w:val="none" w:sz="0" w:space="0" w:color="auto"/>
                                  </w:divBdr>
                                  <w:divsChild>
                                    <w:div w:id="53048163">
                                      <w:marLeft w:val="0"/>
                                      <w:marRight w:val="0"/>
                                      <w:marTop w:val="0"/>
                                      <w:marBottom w:val="0"/>
                                      <w:divBdr>
                                        <w:top w:val="none" w:sz="0" w:space="0" w:color="auto"/>
                                        <w:left w:val="none" w:sz="0" w:space="0" w:color="auto"/>
                                        <w:bottom w:val="none" w:sz="0" w:space="0" w:color="auto"/>
                                        <w:right w:val="none" w:sz="0" w:space="0" w:color="auto"/>
                                      </w:divBdr>
                                      <w:divsChild>
                                        <w:div w:id="1486702173">
                                          <w:marLeft w:val="0"/>
                                          <w:marRight w:val="0"/>
                                          <w:marTop w:val="0"/>
                                          <w:marBottom w:val="0"/>
                                          <w:divBdr>
                                            <w:top w:val="none" w:sz="0" w:space="0" w:color="auto"/>
                                            <w:left w:val="none" w:sz="0" w:space="0" w:color="auto"/>
                                            <w:bottom w:val="none" w:sz="0" w:space="0" w:color="auto"/>
                                            <w:right w:val="none" w:sz="0" w:space="0" w:color="auto"/>
                                          </w:divBdr>
                                        </w:div>
                                      </w:divsChild>
                                    </w:div>
                                    <w:div w:id="1221092794">
                                      <w:marLeft w:val="0"/>
                                      <w:marRight w:val="0"/>
                                      <w:marTop w:val="0"/>
                                      <w:marBottom w:val="0"/>
                                      <w:divBdr>
                                        <w:top w:val="none" w:sz="0" w:space="0" w:color="auto"/>
                                        <w:left w:val="none" w:sz="0" w:space="0" w:color="auto"/>
                                        <w:bottom w:val="none" w:sz="0" w:space="0" w:color="auto"/>
                                        <w:right w:val="none" w:sz="0" w:space="0" w:color="auto"/>
                                      </w:divBdr>
                                      <w:divsChild>
                                        <w:div w:id="877090063">
                                          <w:marLeft w:val="0"/>
                                          <w:marRight w:val="0"/>
                                          <w:marTop w:val="0"/>
                                          <w:marBottom w:val="0"/>
                                          <w:divBdr>
                                            <w:top w:val="none" w:sz="0" w:space="0" w:color="auto"/>
                                            <w:left w:val="none" w:sz="0" w:space="0" w:color="auto"/>
                                            <w:bottom w:val="none" w:sz="0" w:space="0" w:color="auto"/>
                                            <w:right w:val="none" w:sz="0" w:space="0" w:color="auto"/>
                                          </w:divBdr>
                                        </w:div>
                                      </w:divsChild>
                                    </w:div>
                                    <w:div w:id="1922442597">
                                      <w:marLeft w:val="0"/>
                                      <w:marRight w:val="0"/>
                                      <w:marTop w:val="0"/>
                                      <w:marBottom w:val="0"/>
                                      <w:divBdr>
                                        <w:top w:val="none" w:sz="0" w:space="0" w:color="auto"/>
                                        <w:left w:val="none" w:sz="0" w:space="0" w:color="auto"/>
                                        <w:bottom w:val="none" w:sz="0" w:space="0" w:color="auto"/>
                                        <w:right w:val="none" w:sz="0" w:space="0" w:color="auto"/>
                                      </w:divBdr>
                                      <w:divsChild>
                                        <w:div w:id="119080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0286107">
                      <w:marLeft w:val="0"/>
                      <w:marRight w:val="0"/>
                      <w:marTop w:val="0"/>
                      <w:marBottom w:val="0"/>
                      <w:divBdr>
                        <w:top w:val="none" w:sz="0" w:space="0" w:color="auto"/>
                        <w:left w:val="none" w:sz="0" w:space="0" w:color="auto"/>
                        <w:bottom w:val="none" w:sz="0" w:space="0" w:color="auto"/>
                        <w:right w:val="none" w:sz="0" w:space="0" w:color="auto"/>
                      </w:divBdr>
                      <w:divsChild>
                        <w:div w:id="2052529845">
                          <w:marLeft w:val="0"/>
                          <w:marRight w:val="0"/>
                          <w:marTop w:val="0"/>
                          <w:marBottom w:val="0"/>
                          <w:divBdr>
                            <w:top w:val="none" w:sz="0" w:space="0" w:color="auto"/>
                            <w:left w:val="none" w:sz="0" w:space="0" w:color="auto"/>
                            <w:bottom w:val="none" w:sz="0" w:space="0" w:color="auto"/>
                            <w:right w:val="none" w:sz="0" w:space="0" w:color="auto"/>
                          </w:divBdr>
                        </w:div>
                      </w:divsChild>
                    </w:div>
                    <w:div w:id="258300508">
                      <w:marLeft w:val="0"/>
                      <w:marRight w:val="0"/>
                      <w:marTop w:val="0"/>
                      <w:marBottom w:val="0"/>
                      <w:divBdr>
                        <w:top w:val="none" w:sz="0" w:space="0" w:color="auto"/>
                        <w:left w:val="none" w:sz="0" w:space="0" w:color="auto"/>
                        <w:bottom w:val="none" w:sz="0" w:space="0" w:color="auto"/>
                        <w:right w:val="none" w:sz="0" w:space="0" w:color="auto"/>
                      </w:divBdr>
                      <w:divsChild>
                        <w:div w:id="149430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579390">
          <w:marLeft w:val="0"/>
          <w:marRight w:val="0"/>
          <w:marTop w:val="0"/>
          <w:marBottom w:val="0"/>
          <w:divBdr>
            <w:top w:val="none" w:sz="0" w:space="0" w:color="auto"/>
            <w:left w:val="none" w:sz="0" w:space="0" w:color="auto"/>
            <w:bottom w:val="none" w:sz="0" w:space="0" w:color="auto"/>
            <w:right w:val="none" w:sz="0" w:space="0" w:color="auto"/>
          </w:divBdr>
          <w:divsChild>
            <w:div w:id="2132478199">
              <w:marLeft w:val="0"/>
              <w:marRight w:val="0"/>
              <w:marTop w:val="0"/>
              <w:marBottom w:val="0"/>
              <w:divBdr>
                <w:top w:val="none" w:sz="0" w:space="0" w:color="auto"/>
                <w:left w:val="none" w:sz="0" w:space="0" w:color="auto"/>
                <w:bottom w:val="none" w:sz="0" w:space="0" w:color="auto"/>
                <w:right w:val="none" w:sz="0" w:space="0" w:color="auto"/>
              </w:divBdr>
              <w:divsChild>
                <w:div w:id="1955672074">
                  <w:marLeft w:val="0"/>
                  <w:marRight w:val="0"/>
                  <w:marTop w:val="0"/>
                  <w:marBottom w:val="150"/>
                  <w:divBdr>
                    <w:top w:val="none" w:sz="0" w:space="0" w:color="auto"/>
                    <w:left w:val="none" w:sz="0" w:space="0" w:color="auto"/>
                    <w:bottom w:val="none" w:sz="0" w:space="0" w:color="auto"/>
                    <w:right w:val="none" w:sz="0" w:space="0" w:color="auto"/>
                  </w:divBdr>
                  <w:divsChild>
                    <w:div w:id="405491806">
                      <w:marLeft w:val="0"/>
                      <w:marRight w:val="0"/>
                      <w:marTop w:val="0"/>
                      <w:marBottom w:val="0"/>
                      <w:divBdr>
                        <w:top w:val="none" w:sz="0" w:space="0" w:color="auto"/>
                        <w:left w:val="none" w:sz="0" w:space="0" w:color="auto"/>
                        <w:bottom w:val="none" w:sz="0" w:space="0" w:color="auto"/>
                        <w:right w:val="none" w:sz="0" w:space="0" w:color="auto"/>
                      </w:divBdr>
                      <w:divsChild>
                        <w:div w:id="722800014">
                          <w:marLeft w:val="0"/>
                          <w:marRight w:val="0"/>
                          <w:marTop w:val="0"/>
                          <w:marBottom w:val="0"/>
                          <w:divBdr>
                            <w:top w:val="none" w:sz="0" w:space="0" w:color="auto"/>
                            <w:left w:val="none" w:sz="0" w:space="0" w:color="auto"/>
                            <w:bottom w:val="none" w:sz="0" w:space="0" w:color="auto"/>
                            <w:right w:val="none" w:sz="0" w:space="0" w:color="auto"/>
                          </w:divBdr>
                        </w:div>
                      </w:divsChild>
                    </w:div>
                    <w:div w:id="659312778">
                      <w:marLeft w:val="0"/>
                      <w:marRight w:val="0"/>
                      <w:marTop w:val="0"/>
                      <w:marBottom w:val="0"/>
                      <w:divBdr>
                        <w:top w:val="none" w:sz="0" w:space="0" w:color="auto"/>
                        <w:left w:val="none" w:sz="0" w:space="0" w:color="auto"/>
                        <w:bottom w:val="none" w:sz="0" w:space="0" w:color="auto"/>
                        <w:right w:val="none" w:sz="0" w:space="0" w:color="auto"/>
                      </w:divBdr>
                      <w:divsChild>
                        <w:div w:id="1428773105">
                          <w:marLeft w:val="0"/>
                          <w:marRight w:val="0"/>
                          <w:marTop w:val="0"/>
                          <w:marBottom w:val="0"/>
                          <w:divBdr>
                            <w:top w:val="none" w:sz="0" w:space="0" w:color="auto"/>
                            <w:left w:val="none" w:sz="0" w:space="0" w:color="auto"/>
                            <w:bottom w:val="none" w:sz="0" w:space="0" w:color="auto"/>
                            <w:right w:val="none" w:sz="0" w:space="0" w:color="auto"/>
                          </w:divBdr>
                        </w:div>
                      </w:divsChild>
                    </w:div>
                    <w:div w:id="2113351778">
                      <w:marLeft w:val="0"/>
                      <w:marRight w:val="0"/>
                      <w:marTop w:val="0"/>
                      <w:marBottom w:val="0"/>
                      <w:divBdr>
                        <w:top w:val="none" w:sz="0" w:space="0" w:color="auto"/>
                        <w:left w:val="none" w:sz="0" w:space="0" w:color="auto"/>
                        <w:bottom w:val="none" w:sz="0" w:space="0" w:color="auto"/>
                        <w:right w:val="none" w:sz="0" w:space="0" w:color="auto"/>
                      </w:divBdr>
                      <w:divsChild>
                        <w:div w:id="1775855530">
                          <w:marLeft w:val="0"/>
                          <w:marRight w:val="0"/>
                          <w:marTop w:val="0"/>
                          <w:marBottom w:val="0"/>
                          <w:divBdr>
                            <w:top w:val="none" w:sz="0" w:space="0" w:color="auto"/>
                            <w:left w:val="none" w:sz="0" w:space="0" w:color="auto"/>
                            <w:bottom w:val="none" w:sz="0" w:space="0" w:color="auto"/>
                            <w:right w:val="none" w:sz="0" w:space="0" w:color="auto"/>
                          </w:divBdr>
                        </w:div>
                      </w:divsChild>
                    </w:div>
                    <w:div w:id="1601792542">
                      <w:marLeft w:val="0"/>
                      <w:marRight w:val="0"/>
                      <w:marTop w:val="0"/>
                      <w:marBottom w:val="0"/>
                      <w:divBdr>
                        <w:top w:val="none" w:sz="0" w:space="0" w:color="auto"/>
                        <w:left w:val="none" w:sz="0" w:space="0" w:color="auto"/>
                        <w:bottom w:val="none" w:sz="0" w:space="0" w:color="auto"/>
                        <w:right w:val="none" w:sz="0" w:space="0" w:color="auto"/>
                      </w:divBdr>
                      <w:divsChild>
                        <w:div w:id="1116556983">
                          <w:marLeft w:val="0"/>
                          <w:marRight w:val="0"/>
                          <w:marTop w:val="0"/>
                          <w:marBottom w:val="0"/>
                          <w:divBdr>
                            <w:top w:val="none" w:sz="0" w:space="0" w:color="auto"/>
                            <w:left w:val="none" w:sz="0" w:space="0" w:color="auto"/>
                            <w:bottom w:val="none" w:sz="0" w:space="0" w:color="auto"/>
                            <w:right w:val="none" w:sz="0" w:space="0" w:color="auto"/>
                          </w:divBdr>
                        </w:div>
                      </w:divsChild>
                    </w:div>
                    <w:div w:id="960647497">
                      <w:marLeft w:val="0"/>
                      <w:marRight w:val="0"/>
                      <w:marTop w:val="0"/>
                      <w:marBottom w:val="0"/>
                      <w:divBdr>
                        <w:top w:val="none" w:sz="0" w:space="0" w:color="auto"/>
                        <w:left w:val="none" w:sz="0" w:space="0" w:color="auto"/>
                        <w:bottom w:val="none" w:sz="0" w:space="0" w:color="auto"/>
                        <w:right w:val="none" w:sz="0" w:space="0" w:color="auto"/>
                      </w:divBdr>
                      <w:divsChild>
                        <w:div w:id="564534986">
                          <w:marLeft w:val="0"/>
                          <w:marRight w:val="0"/>
                          <w:marTop w:val="0"/>
                          <w:marBottom w:val="0"/>
                          <w:divBdr>
                            <w:top w:val="none" w:sz="0" w:space="0" w:color="auto"/>
                            <w:left w:val="none" w:sz="0" w:space="0" w:color="auto"/>
                            <w:bottom w:val="none" w:sz="0" w:space="0" w:color="auto"/>
                            <w:right w:val="none" w:sz="0" w:space="0" w:color="auto"/>
                          </w:divBdr>
                        </w:div>
                      </w:divsChild>
                    </w:div>
                    <w:div w:id="1035542938">
                      <w:marLeft w:val="0"/>
                      <w:marRight w:val="0"/>
                      <w:marTop w:val="0"/>
                      <w:marBottom w:val="0"/>
                      <w:divBdr>
                        <w:top w:val="none" w:sz="0" w:space="0" w:color="auto"/>
                        <w:left w:val="none" w:sz="0" w:space="0" w:color="auto"/>
                        <w:bottom w:val="none" w:sz="0" w:space="0" w:color="auto"/>
                        <w:right w:val="none" w:sz="0" w:space="0" w:color="auto"/>
                      </w:divBdr>
                      <w:divsChild>
                        <w:div w:id="1912544063">
                          <w:marLeft w:val="0"/>
                          <w:marRight w:val="0"/>
                          <w:marTop w:val="0"/>
                          <w:marBottom w:val="0"/>
                          <w:divBdr>
                            <w:top w:val="none" w:sz="0" w:space="0" w:color="auto"/>
                            <w:left w:val="none" w:sz="0" w:space="0" w:color="auto"/>
                            <w:bottom w:val="none" w:sz="0" w:space="0" w:color="auto"/>
                            <w:right w:val="none" w:sz="0" w:space="0" w:color="auto"/>
                          </w:divBdr>
                        </w:div>
                      </w:divsChild>
                    </w:div>
                    <w:div w:id="1379471968">
                      <w:marLeft w:val="0"/>
                      <w:marRight w:val="0"/>
                      <w:marTop w:val="0"/>
                      <w:marBottom w:val="0"/>
                      <w:divBdr>
                        <w:top w:val="none" w:sz="0" w:space="0" w:color="auto"/>
                        <w:left w:val="none" w:sz="0" w:space="0" w:color="auto"/>
                        <w:bottom w:val="none" w:sz="0" w:space="0" w:color="auto"/>
                        <w:right w:val="none" w:sz="0" w:space="0" w:color="auto"/>
                      </w:divBdr>
                      <w:divsChild>
                        <w:div w:id="542912180">
                          <w:marLeft w:val="0"/>
                          <w:marRight w:val="0"/>
                          <w:marTop w:val="0"/>
                          <w:marBottom w:val="0"/>
                          <w:divBdr>
                            <w:top w:val="none" w:sz="0" w:space="0" w:color="auto"/>
                            <w:left w:val="none" w:sz="0" w:space="0" w:color="auto"/>
                            <w:bottom w:val="none" w:sz="0" w:space="0" w:color="auto"/>
                            <w:right w:val="none" w:sz="0" w:space="0" w:color="auto"/>
                          </w:divBdr>
                        </w:div>
                      </w:divsChild>
                    </w:div>
                    <w:div w:id="1723092740">
                      <w:marLeft w:val="0"/>
                      <w:marRight w:val="0"/>
                      <w:marTop w:val="0"/>
                      <w:marBottom w:val="0"/>
                      <w:divBdr>
                        <w:top w:val="none" w:sz="0" w:space="0" w:color="auto"/>
                        <w:left w:val="none" w:sz="0" w:space="0" w:color="auto"/>
                        <w:bottom w:val="none" w:sz="0" w:space="0" w:color="auto"/>
                        <w:right w:val="none" w:sz="0" w:space="0" w:color="auto"/>
                      </w:divBdr>
                      <w:divsChild>
                        <w:div w:id="1876767900">
                          <w:marLeft w:val="0"/>
                          <w:marRight w:val="0"/>
                          <w:marTop w:val="0"/>
                          <w:marBottom w:val="0"/>
                          <w:divBdr>
                            <w:top w:val="none" w:sz="0" w:space="0" w:color="auto"/>
                            <w:left w:val="none" w:sz="0" w:space="0" w:color="auto"/>
                            <w:bottom w:val="none" w:sz="0" w:space="0" w:color="auto"/>
                            <w:right w:val="none" w:sz="0" w:space="0" w:color="auto"/>
                          </w:divBdr>
                        </w:div>
                      </w:divsChild>
                    </w:div>
                    <w:div w:id="238059295">
                      <w:marLeft w:val="0"/>
                      <w:marRight w:val="0"/>
                      <w:marTop w:val="0"/>
                      <w:marBottom w:val="0"/>
                      <w:divBdr>
                        <w:top w:val="none" w:sz="0" w:space="0" w:color="auto"/>
                        <w:left w:val="none" w:sz="0" w:space="0" w:color="auto"/>
                        <w:bottom w:val="none" w:sz="0" w:space="0" w:color="auto"/>
                        <w:right w:val="none" w:sz="0" w:space="0" w:color="auto"/>
                      </w:divBdr>
                      <w:divsChild>
                        <w:div w:id="1899781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317041">
          <w:marLeft w:val="0"/>
          <w:marRight w:val="0"/>
          <w:marTop w:val="0"/>
          <w:marBottom w:val="0"/>
          <w:divBdr>
            <w:top w:val="none" w:sz="0" w:space="0" w:color="auto"/>
            <w:left w:val="none" w:sz="0" w:space="0" w:color="auto"/>
            <w:bottom w:val="none" w:sz="0" w:space="0" w:color="auto"/>
            <w:right w:val="none" w:sz="0" w:space="0" w:color="auto"/>
          </w:divBdr>
          <w:divsChild>
            <w:div w:id="1925215157">
              <w:marLeft w:val="0"/>
              <w:marRight w:val="0"/>
              <w:marTop w:val="0"/>
              <w:marBottom w:val="0"/>
              <w:divBdr>
                <w:top w:val="none" w:sz="0" w:space="0" w:color="auto"/>
                <w:left w:val="none" w:sz="0" w:space="0" w:color="auto"/>
                <w:bottom w:val="none" w:sz="0" w:space="0" w:color="auto"/>
                <w:right w:val="none" w:sz="0" w:space="0" w:color="auto"/>
              </w:divBdr>
              <w:divsChild>
                <w:div w:id="1394546052">
                  <w:marLeft w:val="0"/>
                  <w:marRight w:val="0"/>
                  <w:marTop w:val="0"/>
                  <w:marBottom w:val="150"/>
                  <w:divBdr>
                    <w:top w:val="none" w:sz="0" w:space="0" w:color="auto"/>
                    <w:left w:val="none" w:sz="0" w:space="0" w:color="auto"/>
                    <w:bottom w:val="none" w:sz="0" w:space="0" w:color="auto"/>
                    <w:right w:val="none" w:sz="0" w:space="0" w:color="auto"/>
                  </w:divBdr>
                  <w:divsChild>
                    <w:div w:id="907956691">
                      <w:marLeft w:val="0"/>
                      <w:marRight w:val="0"/>
                      <w:marTop w:val="0"/>
                      <w:marBottom w:val="0"/>
                      <w:divBdr>
                        <w:top w:val="none" w:sz="0" w:space="0" w:color="auto"/>
                        <w:left w:val="none" w:sz="0" w:space="0" w:color="auto"/>
                        <w:bottom w:val="none" w:sz="0" w:space="0" w:color="auto"/>
                        <w:right w:val="none" w:sz="0" w:space="0" w:color="auto"/>
                      </w:divBdr>
                      <w:divsChild>
                        <w:div w:id="479468541">
                          <w:marLeft w:val="0"/>
                          <w:marRight w:val="0"/>
                          <w:marTop w:val="0"/>
                          <w:marBottom w:val="0"/>
                          <w:divBdr>
                            <w:top w:val="none" w:sz="0" w:space="0" w:color="auto"/>
                            <w:left w:val="none" w:sz="0" w:space="0" w:color="auto"/>
                            <w:bottom w:val="none" w:sz="0" w:space="0" w:color="auto"/>
                            <w:right w:val="none" w:sz="0" w:space="0" w:color="auto"/>
                          </w:divBdr>
                        </w:div>
                      </w:divsChild>
                    </w:div>
                    <w:div w:id="255792473">
                      <w:marLeft w:val="0"/>
                      <w:marRight w:val="0"/>
                      <w:marTop w:val="0"/>
                      <w:marBottom w:val="0"/>
                      <w:divBdr>
                        <w:top w:val="none" w:sz="0" w:space="0" w:color="auto"/>
                        <w:left w:val="none" w:sz="0" w:space="0" w:color="auto"/>
                        <w:bottom w:val="none" w:sz="0" w:space="0" w:color="auto"/>
                        <w:right w:val="none" w:sz="0" w:space="0" w:color="auto"/>
                      </w:divBdr>
                      <w:divsChild>
                        <w:div w:id="442042085">
                          <w:marLeft w:val="0"/>
                          <w:marRight w:val="0"/>
                          <w:marTop w:val="0"/>
                          <w:marBottom w:val="0"/>
                          <w:divBdr>
                            <w:top w:val="none" w:sz="0" w:space="0" w:color="auto"/>
                            <w:left w:val="none" w:sz="0" w:space="0" w:color="auto"/>
                            <w:bottom w:val="none" w:sz="0" w:space="0" w:color="auto"/>
                            <w:right w:val="none" w:sz="0" w:space="0" w:color="auto"/>
                          </w:divBdr>
                        </w:div>
                      </w:divsChild>
                    </w:div>
                    <w:div w:id="1308508477">
                      <w:marLeft w:val="0"/>
                      <w:marRight w:val="0"/>
                      <w:marTop w:val="0"/>
                      <w:marBottom w:val="0"/>
                      <w:divBdr>
                        <w:top w:val="none" w:sz="0" w:space="0" w:color="auto"/>
                        <w:left w:val="none" w:sz="0" w:space="0" w:color="auto"/>
                        <w:bottom w:val="none" w:sz="0" w:space="0" w:color="auto"/>
                        <w:right w:val="none" w:sz="0" w:space="0" w:color="auto"/>
                      </w:divBdr>
                      <w:divsChild>
                        <w:div w:id="207385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2971918">
          <w:marLeft w:val="0"/>
          <w:marRight w:val="0"/>
          <w:marTop w:val="0"/>
          <w:marBottom w:val="0"/>
          <w:divBdr>
            <w:top w:val="none" w:sz="0" w:space="0" w:color="auto"/>
            <w:left w:val="none" w:sz="0" w:space="0" w:color="auto"/>
            <w:bottom w:val="none" w:sz="0" w:space="0" w:color="auto"/>
            <w:right w:val="none" w:sz="0" w:space="0" w:color="auto"/>
          </w:divBdr>
          <w:divsChild>
            <w:div w:id="771583312">
              <w:marLeft w:val="0"/>
              <w:marRight w:val="0"/>
              <w:marTop w:val="0"/>
              <w:marBottom w:val="0"/>
              <w:divBdr>
                <w:top w:val="none" w:sz="0" w:space="0" w:color="auto"/>
                <w:left w:val="none" w:sz="0" w:space="0" w:color="auto"/>
                <w:bottom w:val="none" w:sz="0" w:space="0" w:color="auto"/>
                <w:right w:val="none" w:sz="0" w:space="0" w:color="auto"/>
              </w:divBdr>
              <w:divsChild>
                <w:div w:id="750393627">
                  <w:marLeft w:val="0"/>
                  <w:marRight w:val="0"/>
                  <w:marTop w:val="0"/>
                  <w:marBottom w:val="150"/>
                  <w:divBdr>
                    <w:top w:val="none" w:sz="0" w:space="0" w:color="auto"/>
                    <w:left w:val="none" w:sz="0" w:space="0" w:color="auto"/>
                    <w:bottom w:val="none" w:sz="0" w:space="0" w:color="auto"/>
                    <w:right w:val="none" w:sz="0" w:space="0" w:color="auto"/>
                  </w:divBdr>
                  <w:divsChild>
                    <w:div w:id="960458528">
                      <w:marLeft w:val="0"/>
                      <w:marRight w:val="0"/>
                      <w:marTop w:val="0"/>
                      <w:marBottom w:val="0"/>
                      <w:divBdr>
                        <w:top w:val="none" w:sz="0" w:space="0" w:color="auto"/>
                        <w:left w:val="none" w:sz="0" w:space="0" w:color="auto"/>
                        <w:bottom w:val="none" w:sz="0" w:space="0" w:color="auto"/>
                        <w:right w:val="none" w:sz="0" w:space="0" w:color="auto"/>
                      </w:divBdr>
                      <w:divsChild>
                        <w:div w:id="2123839837">
                          <w:marLeft w:val="0"/>
                          <w:marRight w:val="0"/>
                          <w:marTop w:val="0"/>
                          <w:marBottom w:val="0"/>
                          <w:divBdr>
                            <w:top w:val="none" w:sz="0" w:space="0" w:color="auto"/>
                            <w:left w:val="none" w:sz="0" w:space="0" w:color="auto"/>
                            <w:bottom w:val="none" w:sz="0" w:space="0" w:color="auto"/>
                            <w:right w:val="none" w:sz="0" w:space="0" w:color="auto"/>
                          </w:divBdr>
                        </w:div>
                      </w:divsChild>
                    </w:div>
                    <w:div w:id="1408769544">
                      <w:marLeft w:val="0"/>
                      <w:marRight w:val="0"/>
                      <w:marTop w:val="0"/>
                      <w:marBottom w:val="0"/>
                      <w:divBdr>
                        <w:top w:val="none" w:sz="0" w:space="0" w:color="auto"/>
                        <w:left w:val="none" w:sz="0" w:space="0" w:color="auto"/>
                        <w:bottom w:val="none" w:sz="0" w:space="0" w:color="auto"/>
                        <w:right w:val="none" w:sz="0" w:space="0" w:color="auto"/>
                      </w:divBdr>
                      <w:divsChild>
                        <w:div w:id="992680070">
                          <w:marLeft w:val="0"/>
                          <w:marRight w:val="0"/>
                          <w:marTop w:val="0"/>
                          <w:marBottom w:val="0"/>
                          <w:divBdr>
                            <w:top w:val="none" w:sz="0" w:space="0" w:color="auto"/>
                            <w:left w:val="none" w:sz="0" w:space="0" w:color="auto"/>
                            <w:bottom w:val="none" w:sz="0" w:space="0" w:color="auto"/>
                            <w:right w:val="none" w:sz="0" w:space="0" w:color="auto"/>
                          </w:divBdr>
                        </w:div>
                      </w:divsChild>
                    </w:div>
                    <w:div w:id="339623758">
                      <w:marLeft w:val="0"/>
                      <w:marRight w:val="0"/>
                      <w:marTop w:val="0"/>
                      <w:marBottom w:val="0"/>
                      <w:divBdr>
                        <w:top w:val="none" w:sz="0" w:space="0" w:color="auto"/>
                        <w:left w:val="none" w:sz="0" w:space="0" w:color="auto"/>
                        <w:bottom w:val="none" w:sz="0" w:space="0" w:color="auto"/>
                        <w:right w:val="none" w:sz="0" w:space="0" w:color="auto"/>
                      </w:divBdr>
                      <w:divsChild>
                        <w:div w:id="745345946">
                          <w:marLeft w:val="0"/>
                          <w:marRight w:val="0"/>
                          <w:marTop w:val="0"/>
                          <w:marBottom w:val="0"/>
                          <w:divBdr>
                            <w:top w:val="none" w:sz="0" w:space="0" w:color="auto"/>
                            <w:left w:val="none" w:sz="0" w:space="0" w:color="auto"/>
                            <w:bottom w:val="none" w:sz="0" w:space="0" w:color="auto"/>
                            <w:right w:val="none" w:sz="0" w:space="0" w:color="auto"/>
                          </w:divBdr>
                        </w:div>
                      </w:divsChild>
                    </w:div>
                    <w:div w:id="1719671631">
                      <w:marLeft w:val="0"/>
                      <w:marRight w:val="0"/>
                      <w:marTop w:val="0"/>
                      <w:marBottom w:val="0"/>
                      <w:divBdr>
                        <w:top w:val="none" w:sz="0" w:space="0" w:color="auto"/>
                        <w:left w:val="none" w:sz="0" w:space="0" w:color="auto"/>
                        <w:bottom w:val="none" w:sz="0" w:space="0" w:color="auto"/>
                        <w:right w:val="none" w:sz="0" w:space="0" w:color="auto"/>
                      </w:divBdr>
                      <w:divsChild>
                        <w:div w:id="60584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0013424">
          <w:marLeft w:val="0"/>
          <w:marRight w:val="0"/>
          <w:marTop w:val="0"/>
          <w:marBottom w:val="0"/>
          <w:divBdr>
            <w:top w:val="none" w:sz="0" w:space="0" w:color="auto"/>
            <w:left w:val="none" w:sz="0" w:space="0" w:color="auto"/>
            <w:bottom w:val="none" w:sz="0" w:space="0" w:color="auto"/>
            <w:right w:val="none" w:sz="0" w:space="0" w:color="auto"/>
          </w:divBdr>
          <w:divsChild>
            <w:div w:id="587233506">
              <w:marLeft w:val="0"/>
              <w:marRight w:val="0"/>
              <w:marTop w:val="0"/>
              <w:marBottom w:val="0"/>
              <w:divBdr>
                <w:top w:val="none" w:sz="0" w:space="0" w:color="auto"/>
                <w:left w:val="none" w:sz="0" w:space="0" w:color="auto"/>
                <w:bottom w:val="none" w:sz="0" w:space="0" w:color="auto"/>
                <w:right w:val="none" w:sz="0" w:space="0" w:color="auto"/>
              </w:divBdr>
              <w:divsChild>
                <w:div w:id="1770083034">
                  <w:marLeft w:val="0"/>
                  <w:marRight w:val="0"/>
                  <w:marTop w:val="0"/>
                  <w:marBottom w:val="150"/>
                  <w:divBdr>
                    <w:top w:val="none" w:sz="0" w:space="0" w:color="auto"/>
                    <w:left w:val="none" w:sz="0" w:space="0" w:color="auto"/>
                    <w:bottom w:val="none" w:sz="0" w:space="0" w:color="auto"/>
                    <w:right w:val="none" w:sz="0" w:space="0" w:color="auto"/>
                  </w:divBdr>
                  <w:divsChild>
                    <w:div w:id="1558316275">
                      <w:marLeft w:val="0"/>
                      <w:marRight w:val="0"/>
                      <w:marTop w:val="0"/>
                      <w:marBottom w:val="0"/>
                      <w:divBdr>
                        <w:top w:val="none" w:sz="0" w:space="0" w:color="auto"/>
                        <w:left w:val="none" w:sz="0" w:space="0" w:color="auto"/>
                        <w:bottom w:val="none" w:sz="0" w:space="0" w:color="auto"/>
                        <w:right w:val="none" w:sz="0" w:space="0" w:color="auto"/>
                      </w:divBdr>
                      <w:divsChild>
                        <w:div w:id="1955672397">
                          <w:marLeft w:val="0"/>
                          <w:marRight w:val="0"/>
                          <w:marTop w:val="0"/>
                          <w:marBottom w:val="0"/>
                          <w:divBdr>
                            <w:top w:val="none" w:sz="0" w:space="0" w:color="auto"/>
                            <w:left w:val="none" w:sz="0" w:space="0" w:color="auto"/>
                            <w:bottom w:val="none" w:sz="0" w:space="0" w:color="auto"/>
                            <w:right w:val="none" w:sz="0" w:space="0" w:color="auto"/>
                          </w:divBdr>
                          <w:divsChild>
                            <w:div w:id="1232304163">
                              <w:marLeft w:val="0"/>
                              <w:marRight w:val="0"/>
                              <w:marTop w:val="0"/>
                              <w:marBottom w:val="0"/>
                              <w:divBdr>
                                <w:top w:val="none" w:sz="0" w:space="0" w:color="auto"/>
                                <w:left w:val="none" w:sz="0" w:space="0" w:color="auto"/>
                                <w:bottom w:val="none" w:sz="0" w:space="0" w:color="auto"/>
                                <w:right w:val="none" w:sz="0" w:space="0" w:color="auto"/>
                              </w:divBdr>
                              <w:divsChild>
                                <w:div w:id="1717582614">
                                  <w:marLeft w:val="0"/>
                                  <w:marRight w:val="0"/>
                                  <w:marTop w:val="0"/>
                                  <w:marBottom w:val="150"/>
                                  <w:divBdr>
                                    <w:top w:val="none" w:sz="0" w:space="0" w:color="auto"/>
                                    <w:left w:val="none" w:sz="0" w:space="0" w:color="auto"/>
                                    <w:bottom w:val="none" w:sz="0" w:space="0" w:color="auto"/>
                                    <w:right w:val="none" w:sz="0" w:space="0" w:color="auto"/>
                                  </w:divBdr>
                                  <w:divsChild>
                                    <w:div w:id="326442174">
                                      <w:marLeft w:val="0"/>
                                      <w:marRight w:val="0"/>
                                      <w:marTop w:val="0"/>
                                      <w:marBottom w:val="0"/>
                                      <w:divBdr>
                                        <w:top w:val="none" w:sz="0" w:space="0" w:color="auto"/>
                                        <w:left w:val="none" w:sz="0" w:space="0" w:color="auto"/>
                                        <w:bottom w:val="none" w:sz="0" w:space="0" w:color="auto"/>
                                        <w:right w:val="none" w:sz="0" w:space="0" w:color="auto"/>
                                      </w:divBdr>
                                      <w:divsChild>
                                        <w:div w:id="930747617">
                                          <w:marLeft w:val="0"/>
                                          <w:marRight w:val="0"/>
                                          <w:marTop w:val="0"/>
                                          <w:marBottom w:val="0"/>
                                          <w:divBdr>
                                            <w:top w:val="none" w:sz="0" w:space="0" w:color="auto"/>
                                            <w:left w:val="none" w:sz="0" w:space="0" w:color="auto"/>
                                            <w:bottom w:val="none" w:sz="0" w:space="0" w:color="auto"/>
                                            <w:right w:val="none" w:sz="0" w:space="0" w:color="auto"/>
                                          </w:divBdr>
                                        </w:div>
                                      </w:divsChild>
                                    </w:div>
                                    <w:div w:id="56831532">
                                      <w:marLeft w:val="0"/>
                                      <w:marRight w:val="0"/>
                                      <w:marTop w:val="0"/>
                                      <w:marBottom w:val="0"/>
                                      <w:divBdr>
                                        <w:top w:val="none" w:sz="0" w:space="0" w:color="auto"/>
                                        <w:left w:val="none" w:sz="0" w:space="0" w:color="auto"/>
                                        <w:bottom w:val="none" w:sz="0" w:space="0" w:color="auto"/>
                                        <w:right w:val="none" w:sz="0" w:space="0" w:color="auto"/>
                                      </w:divBdr>
                                      <w:divsChild>
                                        <w:div w:id="1038631157">
                                          <w:marLeft w:val="0"/>
                                          <w:marRight w:val="0"/>
                                          <w:marTop w:val="0"/>
                                          <w:marBottom w:val="0"/>
                                          <w:divBdr>
                                            <w:top w:val="none" w:sz="0" w:space="0" w:color="auto"/>
                                            <w:left w:val="none" w:sz="0" w:space="0" w:color="auto"/>
                                            <w:bottom w:val="none" w:sz="0" w:space="0" w:color="auto"/>
                                            <w:right w:val="none" w:sz="0" w:space="0" w:color="auto"/>
                                          </w:divBdr>
                                        </w:div>
                                      </w:divsChild>
                                    </w:div>
                                    <w:div w:id="351762073">
                                      <w:marLeft w:val="0"/>
                                      <w:marRight w:val="0"/>
                                      <w:marTop w:val="0"/>
                                      <w:marBottom w:val="0"/>
                                      <w:divBdr>
                                        <w:top w:val="none" w:sz="0" w:space="0" w:color="auto"/>
                                        <w:left w:val="none" w:sz="0" w:space="0" w:color="auto"/>
                                        <w:bottom w:val="none" w:sz="0" w:space="0" w:color="auto"/>
                                        <w:right w:val="none" w:sz="0" w:space="0" w:color="auto"/>
                                      </w:divBdr>
                                      <w:divsChild>
                                        <w:div w:id="1365515643">
                                          <w:marLeft w:val="0"/>
                                          <w:marRight w:val="0"/>
                                          <w:marTop w:val="0"/>
                                          <w:marBottom w:val="0"/>
                                          <w:divBdr>
                                            <w:top w:val="none" w:sz="0" w:space="0" w:color="auto"/>
                                            <w:left w:val="none" w:sz="0" w:space="0" w:color="auto"/>
                                            <w:bottom w:val="none" w:sz="0" w:space="0" w:color="auto"/>
                                            <w:right w:val="none" w:sz="0" w:space="0" w:color="auto"/>
                                          </w:divBdr>
                                        </w:div>
                                      </w:divsChild>
                                    </w:div>
                                    <w:div w:id="1475485779">
                                      <w:marLeft w:val="0"/>
                                      <w:marRight w:val="0"/>
                                      <w:marTop w:val="0"/>
                                      <w:marBottom w:val="0"/>
                                      <w:divBdr>
                                        <w:top w:val="none" w:sz="0" w:space="0" w:color="auto"/>
                                        <w:left w:val="none" w:sz="0" w:space="0" w:color="auto"/>
                                        <w:bottom w:val="none" w:sz="0" w:space="0" w:color="auto"/>
                                        <w:right w:val="none" w:sz="0" w:space="0" w:color="auto"/>
                                      </w:divBdr>
                                      <w:divsChild>
                                        <w:div w:id="1755935180">
                                          <w:marLeft w:val="0"/>
                                          <w:marRight w:val="0"/>
                                          <w:marTop w:val="0"/>
                                          <w:marBottom w:val="0"/>
                                          <w:divBdr>
                                            <w:top w:val="none" w:sz="0" w:space="0" w:color="auto"/>
                                            <w:left w:val="none" w:sz="0" w:space="0" w:color="auto"/>
                                            <w:bottom w:val="none" w:sz="0" w:space="0" w:color="auto"/>
                                            <w:right w:val="none" w:sz="0" w:space="0" w:color="auto"/>
                                          </w:divBdr>
                                        </w:div>
                                      </w:divsChild>
                                    </w:div>
                                    <w:div w:id="1159150433">
                                      <w:marLeft w:val="0"/>
                                      <w:marRight w:val="0"/>
                                      <w:marTop w:val="0"/>
                                      <w:marBottom w:val="0"/>
                                      <w:divBdr>
                                        <w:top w:val="none" w:sz="0" w:space="0" w:color="auto"/>
                                        <w:left w:val="none" w:sz="0" w:space="0" w:color="auto"/>
                                        <w:bottom w:val="none" w:sz="0" w:space="0" w:color="auto"/>
                                        <w:right w:val="none" w:sz="0" w:space="0" w:color="auto"/>
                                      </w:divBdr>
                                      <w:divsChild>
                                        <w:div w:id="273291014">
                                          <w:marLeft w:val="0"/>
                                          <w:marRight w:val="0"/>
                                          <w:marTop w:val="0"/>
                                          <w:marBottom w:val="0"/>
                                          <w:divBdr>
                                            <w:top w:val="none" w:sz="0" w:space="0" w:color="auto"/>
                                            <w:left w:val="none" w:sz="0" w:space="0" w:color="auto"/>
                                            <w:bottom w:val="none" w:sz="0" w:space="0" w:color="auto"/>
                                            <w:right w:val="none" w:sz="0" w:space="0" w:color="auto"/>
                                          </w:divBdr>
                                        </w:div>
                                      </w:divsChild>
                                    </w:div>
                                    <w:div w:id="247661213">
                                      <w:marLeft w:val="0"/>
                                      <w:marRight w:val="0"/>
                                      <w:marTop w:val="0"/>
                                      <w:marBottom w:val="0"/>
                                      <w:divBdr>
                                        <w:top w:val="none" w:sz="0" w:space="0" w:color="auto"/>
                                        <w:left w:val="none" w:sz="0" w:space="0" w:color="auto"/>
                                        <w:bottom w:val="none" w:sz="0" w:space="0" w:color="auto"/>
                                        <w:right w:val="none" w:sz="0" w:space="0" w:color="auto"/>
                                      </w:divBdr>
                                      <w:divsChild>
                                        <w:div w:id="2136825800">
                                          <w:marLeft w:val="0"/>
                                          <w:marRight w:val="0"/>
                                          <w:marTop w:val="0"/>
                                          <w:marBottom w:val="0"/>
                                          <w:divBdr>
                                            <w:top w:val="none" w:sz="0" w:space="0" w:color="auto"/>
                                            <w:left w:val="none" w:sz="0" w:space="0" w:color="auto"/>
                                            <w:bottom w:val="none" w:sz="0" w:space="0" w:color="auto"/>
                                            <w:right w:val="none" w:sz="0" w:space="0" w:color="auto"/>
                                          </w:divBdr>
                                        </w:div>
                                      </w:divsChild>
                                    </w:div>
                                    <w:div w:id="1084914169">
                                      <w:marLeft w:val="0"/>
                                      <w:marRight w:val="0"/>
                                      <w:marTop w:val="0"/>
                                      <w:marBottom w:val="0"/>
                                      <w:divBdr>
                                        <w:top w:val="none" w:sz="0" w:space="0" w:color="auto"/>
                                        <w:left w:val="none" w:sz="0" w:space="0" w:color="auto"/>
                                        <w:bottom w:val="none" w:sz="0" w:space="0" w:color="auto"/>
                                        <w:right w:val="none" w:sz="0" w:space="0" w:color="auto"/>
                                      </w:divBdr>
                                      <w:divsChild>
                                        <w:div w:id="149665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5438950">
                      <w:marLeft w:val="0"/>
                      <w:marRight w:val="0"/>
                      <w:marTop w:val="0"/>
                      <w:marBottom w:val="0"/>
                      <w:divBdr>
                        <w:top w:val="none" w:sz="0" w:space="0" w:color="auto"/>
                        <w:left w:val="none" w:sz="0" w:space="0" w:color="auto"/>
                        <w:bottom w:val="none" w:sz="0" w:space="0" w:color="auto"/>
                        <w:right w:val="none" w:sz="0" w:space="0" w:color="auto"/>
                      </w:divBdr>
                      <w:divsChild>
                        <w:div w:id="1886794955">
                          <w:marLeft w:val="0"/>
                          <w:marRight w:val="0"/>
                          <w:marTop w:val="0"/>
                          <w:marBottom w:val="0"/>
                          <w:divBdr>
                            <w:top w:val="none" w:sz="0" w:space="0" w:color="auto"/>
                            <w:left w:val="none" w:sz="0" w:space="0" w:color="auto"/>
                            <w:bottom w:val="none" w:sz="0" w:space="0" w:color="auto"/>
                            <w:right w:val="none" w:sz="0" w:space="0" w:color="auto"/>
                          </w:divBdr>
                        </w:div>
                      </w:divsChild>
                    </w:div>
                    <w:div w:id="2061008129">
                      <w:marLeft w:val="0"/>
                      <w:marRight w:val="0"/>
                      <w:marTop w:val="0"/>
                      <w:marBottom w:val="0"/>
                      <w:divBdr>
                        <w:top w:val="none" w:sz="0" w:space="0" w:color="auto"/>
                        <w:left w:val="none" w:sz="0" w:space="0" w:color="auto"/>
                        <w:bottom w:val="none" w:sz="0" w:space="0" w:color="auto"/>
                        <w:right w:val="none" w:sz="0" w:space="0" w:color="auto"/>
                      </w:divBdr>
                      <w:divsChild>
                        <w:div w:id="103890021">
                          <w:marLeft w:val="0"/>
                          <w:marRight w:val="0"/>
                          <w:marTop w:val="0"/>
                          <w:marBottom w:val="0"/>
                          <w:divBdr>
                            <w:top w:val="none" w:sz="0" w:space="0" w:color="auto"/>
                            <w:left w:val="none" w:sz="0" w:space="0" w:color="auto"/>
                            <w:bottom w:val="none" w:sz="0" w:space="0" w:color="auto"/>
                            <w:right w:val="none" w:sz="0" w:space="0" w:color="auto"/>
                          </w:divBdr>
                        </w:div>
                      </w:divsChild>
                    </w:div>
                    <w:div w:id="1854877372">
                      <w:marLeft w:val="0"/>
                      <w:marRight w:val="0"/>
                      <w:marTop w:val="0"/>
                      <w:marBottom w:val="0"/>
                      <w:divBdr>
                        <w:top w:val="none" w:sz="0" w:space="0" w:color="auto"/>
                        <w:left w:val="none" w:sz="0" w:space="0" w:color="auto"/>
                        <w:bottom w:val="none" w:sz="0" w:space="0" w:color="auto"/>
                        <w:right w:val="none" w:sz="0" w:space="0" w:color="auto"/>
                      </w:divBdr>
                      <w:divsChild>
                        <w:div w:id="1327855681">
                          <w:marLeft w:val="0"/>
                          <w:marRight w:val="0"/>
                          <w:marTop w:val="0"/>
                          <w:marBottom w:val="0"/>
                          <w:divBdr>
                            <w:top w:val="none" w:sz="0" w:space="0" w:color="auto"/>
                            <w:left w:val="none" w:sz="0" w:space="0" w:color="auto"/>
                            <w:bottom w:val="none" w:sz="0" w:space="0" w:color="auto"/>
                            <w:right w:val="none" w:sz="0" w:space="0" w:color="auto"/>
                          </w:divBdr>
                        </w:div>
                      </w:divsChild>
                    </w:div>
                    <w:div w:id="272441599">
                      <w:marLeft w:val="0"/>
                      <w:marRight w:val="0"/>
                      <w:marTop w:val="0"/>
                      <w:marBottom w:val="0"/>
                      <w:divBdr>
                        <w:top w:val="none" w:sz="0" w:space="0" w:color="auto"/>
                        <w:left w:val="none" w:sz="0" w:space="0" w:color="auto"/>
                        <w:bottom w:val="none" w:sz="0" w:space="0" w:color="auto"/>
                        <w:right w:val="none" w:sz="0" w:space="0" w:color="auto"/>
                      </w:divBdr>
                      <w:divsChild>
                        <w:div w:id="53160680">
                          <w:marLeft w:val="0"/>
                          <w:marRight w:val="0"/>
                          <w:marTop w:val="0"/>
                          <w:marBottom w:val="0"/>
                          <w:divBdr>
                            <w:top w:val="none" w:sz="0" w:space="0" w:color="auto"/>
                            <w:left w:val="none" w:sz="0" w:space="0" w:color="auto"/>
                            <w:bottom w:val="none" w:sz="0" w:space="0" w:color="auto"/>
                            <w:right w:val="none" w:sz="0" w:space="0" w:color="auto"/>
                          </w:divBdr>
                        </w:div>
                      </w:divsChild>
                    </w:div>
                    <w:div w:id="1561941782">
                      <w:marLeft w:val="0"/>
                      <w:marRight w:val="0"/>
                      <w:marTop w:val="0"/>
                      <w:marBottom w:val="0"/>
                      <w:divBdr>
                        <w:top w:val="none" w:sz="0" w:space="0" w:color="auto"/>
                        <w:left w:val="none" w:sz="0" w:space="0" w:color="auto"/>
                        <w:bottom w:val="none" w:sz="0" w:space="0" w:color="auto"/>
                        <w:right w:val="none" w:sz="0" w:space="0" w:color="auto"/>
                      </w:divBdr>
                      <w:divsChild>
                        <w:div w:id="1655135144">
                          <w:marLeft w:val="0"/>
                          <w:marRight w:val="0"/>
                          <w:marTop w:val="0"/>
                          <w:marBottom w:val="0"/>
                          <w:divBdr>
                            <w:top w:val="none" w:sz="0" w:space="0" w:color="auto"/>
                            <w:left w:val="none" w:sz="0" w:space="0" w:color="auto"/>
                            <w:bottom w:val="none" w:sz="0" w:space="0" w:color="auto"/>
                            <w:right w:val="none" w:sz="0" w:space="0" w:color="auto"/>
                          </w:divBdr>
                        </w:div>
                      </w:divsChild>
                    </w:div>
                    <w:div w:id="2085301961">
                      <w:marLeft w:val="0"/>
                      <w:marRight w:val="0"/>
                      <w:marTop w:val="0"/>
                      <w:marBottom w:val="0"/>
                      <w:divBdr>
                        <w:top w:val="none" w:sz="0" w:space="0" w:color="auto"/>
                        <w:left w:val="none" w:sz="0" w:space="0" w:color="auto"/>
                        <w:bottom w:val="none" w:sz="0" w:space="0" w:color="auto"/>
                        <w:right w:val="none" w:sz="0" w:space="0" w:color="auto"/>
                      </w:divBdr>
                      <w:divsChild>
                        <w:div w:id="431777846">
                          <w:marLeft w:val="0"/>
                          <w:marRight w:val="0"/>
                          <w:marTop w:val="0"/>
                          <w:marBottom w:val="0"/>
                          <w:divBdr>
                            <w:top w:val="none" w:sz="0" w:space="0" w:color="auto"/>
                            <w:left w:val="none" w:sz="0" w:space="0" w:color="auto"/>
                            <w:bottom w:val="none" w:sz="0" w:space="0" w:color="auto"/>
                            <w:right w:val="none" w:sz="0" w:space="0" w:color="auto"/>
                          </w:divBdr>
                        </w:div>
                      </w:divsChild>
                    </w:div>
                    <w:div w:id="1224754669">
                      <w:marLeft w:val="0"/>
                      <w:marRight w:val="0"/>
                      <w:marTop w:val="0"/>
                      <w:marBottom w:val="0"/>
                      <w:divBdr>
                        <w:top w:val="none" w:sz="0" w:space="0" w:color="auto"/>
                        <w:left w:val="none" w:sz="0" w:space="0" w:color="auto"/>
                        <w:bottom w:val="none" w:sz="0" w:space="0" w:color="auto"/>
                        <w:right w:val="none" w:sz="0" w:space="0" w:color="auto"/>
                      </w:divBdr>
                      <w:divsChild>
                        <w:div w:id="1959023577">
                          <w:marLeft w:val="0"/>
                          <w:marRight w:val="0"/>
                          <w:marTop w:val="0"/>
                          <w:marBottom w:val="0"/>
                          <w:divBdr>
                            <w:top w:val="none" w:sz="0" w:space="0" w:color="auto"/>
                            <w:left w:val="none" w:sz="0" w:space="0" w:color="auto"/>
                            <w:bottom w:val="none" w:sz="0" w:space="0" w:color="auto"/>
                            <w:right w:val="none" w:sz="0" w:space="0" w:color="auto"/>
                          </w:divBdr>
                        </w:div>
                      </w:divsChild>
                    </w:div>
                    <w:div w:id="1979650699">
                      <w:marLeft w:val="0"/>
                      <w:marRight w:val="0"/>
                      <w:marTop w:val="0"/>
                      <w:marBottom w:val="0"/>
                      <w:divBdr>
                        <w:top w:val="none" w:sz="0" w:space="0" w:color="auto"/>
                        <w:left w:val="none" w:sz="0" w:space="0" w:color="auto"/>
                        <w:bottom w:val="none" w:sz="0" w:space="0" w:color="auto"/>
                        <w:right w:val="none" w:sz="0" w:space="0" w:color="auto"/>
                      </w:divBdr>
                      <w:divsChild>
                        <w:div w:id="107763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5734264">
          <w:marLeft w:val="0"/>
          <w:marRight w:val="0"/>
          <w:marTop w:val="0"/>
          <w:marBottom w:val="0"/>
          <w:divBdr>
            <w:top w:val="none" w:sz="0" w:space="0" w:color="auto"/>
            <w:left w:val="none" w:sz="0" w:space="0" w:color="auto"/>
            <w:bottom w:val="none" w:sz="0" w:space="0" w:color="auto"/>
            <w:right w:val="none" w:sz="0" w:space="0" w:color="auto"/>
          </w:divBdr>
          <w:divsChild>
            <w:div w:id="1660575202">
              <w:marLeft w:val="0"/>
              <w:marRight w:val="0"/>
              <w:marTop w:val="0"/>
              <w:marBottom w:val="0"/>
              <w:divBdr>
                <w:top w:val="none" w:sz="0" w:space="0" w:color="auto"/>
                <w:left w:val="none" w:sz="0" w:space="0" w:color="auto"/>
                <w:bottom w:val="none" w:sz="0" w:space="0" w:color="auto"/>
                <w:right w:val="none" w:sz="0" w:space="0" w:color="auto"/>
              </w:divBdr>
              <w:divsChild>
                <w:div w:id="1371690102">
                  <w:marLeft w:val="0"/>
                  <w:marRight w:val="0"/>
                  <w:marTop w:val="0"/>
                  <w:marBottom w:val="150"/>
                  <w:divBdr>
                    <w:top w:val="none" w:sz="0" w:space="0" w:color="auto"/>
                    <w:left w:val="none" w:sz="0" w:space="0" w:color="auto"/>
                    <w:bottom w:val="none" w:sz="0" w:space="0" w:color="auto"/>
                    <w:right w:val="none" w:sz="0" w:space="0" w:color="auto"/>
                  </w:divBdr>
                  <w:divsChild>
                    <w:div w:id="1228568219">
                      <w:marLeft w:val="0"/>
                      <w:marRight w:val="0"/>
                      <w:marTop w:val="0"/>
                      <w:marBottom w:val="0"/>
                      <w:divBdr>
                        <w:top w:val="none" w:sz="0" w:space="0" w:color="auto"/>
                        <w:left w:val="none" w:sz="0" w:space="0" w:color="auto"/>
                        <w:bottom w:val="none" w:sz="0" w:space="0" w:color="auto"/>
                        <w:right w:val="none" w:sz="0" w:space="0" w:color="auto"/>
                      </w:divBdr>
                      <w:divsChild>
                        <w:div w:id="100223346">
                          <w:marLeft w:val="0"/>
                          <w:marRight w:val="0"/>
                          <w:marTop w:val="0"/>
                          <w:marBottom w:val="0"/>
                          <w:divBdr>
                            <w:top w:val="none" w:sz="0" w:space="0" w:color="auto"/>
                            <w:left w:val="none" w:sz="0" w:space="0" w:color="auto"/>
                            <w:bottom w:val="none" w:sz="0" w:space="0" w:color="auto"/>
                            <w:right w:val="none" w:sz="0" w:space="0" w:color="auto"/>
                          </w:divBdr>
                        </w:div>
                      </w:divsChild>
                    </w:div>
                    <w:div w:id="1995991150">
                      <w:marLeft w:val="0"/>
                      <w:marRight w:val="0"/>
                      <w:marTop w:val="0"/>
                      <w:marBottom w:val="0"/>
                      <w:divBdr>
                        <w:top w:val="none" w:sz="0" w:space="0" w:color="auto"/>
                        <w:left w:val="none" w:sz="0" w:space="0" w:color="auto"/>
                        <w:bottom w:val="none" w:sz="0" w:space="0" w:color="auto"/>
                        <w:right w:val="none" w:sz="0" w:space="0" w:color="auto"/>
                      </w:divBdr>
                      <w:divsChild>
                        <w:div w:id="1177689800">
                          <w:marLeft w:val="0"/>
                          <w:marRight w:val="0"/>
                          <w:marTop w:val="0"/>
                          <w:marBottom w:val="0"/>
                          <w:divBdr>
                            <w:top w:val="none" w:sz="0" w:space="0" w:color="auto"/>
                            <w:left w:val="none" w:sz="0" w:space="0" w:color="auto"/>
                            <w:bottom w:val="none" w:sz="0" w:space="0" w:color="auto"/>
                            <w:right w:val="none" w:sz="0" w:space="0" w:color="auto"/>
                          </w:divBdr>
                        </w:div>
                      </w:divsChild>
                    </w:div>
                    <w:div w:id="1130126055">
                      <w:marLeft w:val="0"/>
                      <w:marRight w:val="0"/>
                      <w:marTop w:val="0"/>
                      <w:marBottom w:val="0"/>
                      <w:divBdr>
                        <w:top w:val="none" w:sz="0" w:space="0" w:color="auto"/>
                        <w:left w:val="none" w:sz="0" w:space="0" w:color="auto"/>
                        <w:bottom w:val="none" w:sz="0" w:space="0" w:color="auto"/>
                        <w:right w:val="none" w:sz="0" w:space="0" w:color="auto"/>
                      </w:divBdr>
                      <w:divsChild>
                        <w:div w:id="1621914564">
                          <w:marLeft w:val="0"/>
                          <w:marRight w:val="0"/>
                          <w:marTop w:val="0"/>
                          <w:marBottom w:val="0"/>
                          <w:divBdr>
                            <w:top w:val="none" w:sz="0" w:space="0" w:color="auto"/>
                            <w:left w:val="none" w:sz="0" w:space="0" w:color="auto"/>
                            <w:bottom w:val="none" w:sz="0" w:space="0" w:color="auto"/>
                            <w:right w:val="none" w:sz="0" w:space="0" w:color="auto"/>
                          </w:divBdr>
                        </w:div>
                      </w:divsChild>
                    </w:div>
                    <w:div w:id="1497957218">
                      <w:marLeft w:val="0"/>
                      <w:marRight w:val="0"/>
                      <w:marTop w:val="0"/>
                      <w:marBottom w:val="0"/>
                      <w:divBdr>
                        <w:top w:val="none" w:sz="0" w:space="0" w:color="auto"/>
                        <w:left w:val="none" w:sz="0" w:space="0" w:color="auto"/>
                        <w:bottom w:val="none" w:sz="0" w:space="0" w:color="auto"/>
                        <w:right w:val="none" w:sz="0" w:space="0" w:color="auto"/>
                      </w:divBdr>
                      <w:divsChild>
                        <w:div w:id="1722317431">
                          <w:marLeft w:val="0"/>
                          <w:marRight w:val="0"/>
                          <w:marTop w:val="0"/>
                          <w:marBottom w:val="0"/>
                          <w:divBdr>
                            <w:top w:val="none" w:sz="0" w:space="0" w:color="auto"/>
                            <w:left w:val="none" w:sz="0" w:space="0" w:color="auto"/>
                            <w:bottom w:val="none" w:sz="0" w:space="0" w:color="auto"/>
                            <w:right w:val="none" w:sz="0" w:space="0" w:color="auto"/>
                          </w:divBdr>
                        </w:div>
                      </w:divsChild>
                    </w:div>
                    <w:div w:id="393088428">
                      <w:marLeft w:val="0"/>
                      <w:marRight w:val="0"/>
                      <w:marTop w:val="0"/>
                      <w:marBottom w:val="0"/>
                      <w:divBdr>
                        <w:top w:val="none" w:sz="0" w:space="0" w:color="auto"/>
                        <w:left w:val="none" w:sz="0" w:space="0" w:color="auto"/>
                        <w:bottom w:val="none" w:sz="0" w:space="0" w:color="auto"/>
                        <w:right w:val="none" w:sz="0" w:space="0" w:color="auto"/>
                      </w:divBdr>
                      <w:divsChild>
                        <w:div w:id="1339193837">
                          <w:marLeft w:val="0"/>
                          <w:marRight w:val="0"/>
                          <w:marTop w:val="0"/>
                          <w:marBottom w:val="0"/>
                          <w:divBdr>
                            <w:top w:val="none" w:sz="0" w:space="0" w:color="auto"/>
                            <w:left w:val="none" w:sz="0" w:space="0" w:color="auto"/>
                            <w:bottom w:val="none" w:sz="0" w:space="0" w:color="auto"/>
                            <w:right w:val="none" w:sz="0" w:space="0" w:color="auto"/>
                          </w:divBdr>
                        </w:div>
                      </w:divsChild>
                    </w:div>
                    <w:div w:id="1888369247">
                      <w:marLeft w:val="0"/>
                      <w:marRight w:val="0"/>
                      <w:marTop w:val="0"/>
                      <w:marBottom w:val="0"/>
                      <w:divBdr>
                        <w:top w:val="none" w:sz="0" w:space="0" w:color="auto"/>
                        <w:left w:val="none" w:sz="0" w:space="0" w:color="auto"/>
                        <w:bottom w:val="none" w:sz="0" w:space="0" w:color="auto"/>
                        <w:right w:val="none" w:sz="0" w:space="0" w:color="auto"/>
                      </w:divBdr>
                      <w:divsChild>
                        <w:div w:id="385567081">
                          <w:marLeft w:val="0"/>
                          <w:marRight w:val="0"/>
                          <w:marTop w:val="0"/>
                          <w:marBottom w:val="0"/>
                          <w:divBdr>
                            <w:top w:val="none" w:sz="0" w:space="0" w:color="auto"/>
                            <w:left w:val="none" w:sz="0" w:space="0" w:color="auto"/>
                            <w:bottom w:val="none" w:sz="0" w:space="0" w:color="auto"/>
                            <w:right w:val="none" w:sz="0" w:space="0" w:color="auto"/>
                          </w:divBdr>
                        </w:div>
                      </w:divsChild>
                    </w:div>
                    <w:div w:id="350886677">
                      <w:marLeft w:val="0"/>
                      <w:marRight w:val="0"/>
                      <w:marTop w:val="0"/>
                      <w:marBottom w:val="0"/>
                      <w:divBdr>
                        <w:top w:val="none" w:sz="0" w:space="0" w:color="auto"/>
                        <w:left w:val="none" w:sz="0" w:space="0" w:color="auto"/>
                        <w:bottom w:val="none" w:sz="0" w:space="0" w:color="auto"/>
                        <w:right w:val="none" w:sz="0" w:space="0" w:color="auto"/>
                      </w:divBdr>
                      <w:divsChild>
                        <w:div w:id="1650400315">
                          <w:marLeft w:val="0"/>
                          <w:marRight w:val="0"/>
                          <w:marTop w:val="0"/>
                          <w:marBottom w:val="0"/>
                          <w:divBdr>
                            <w:top w:val="none" w:sz="0" w:space="0" w:color="auto"/>
                            <w:left w:val="none" w:sz="0" w:space="0" w:color="auto"/>
                            <w:bottom w:val="none" w:sz="0" w:space="0" w:color="auto"/>
                            <w:right w:val="none" w:sz="0" w:space="0" w:color="auto"/>
                          </w:divBdr>
                        </w:div>
                      </w:divsChild>
                    </w:div>
                    <w:div w:id="1211117629">
                      <w:marLeft w:val="0"/>
                      <w:marRight w:val="0"/>
                      <w:marTop w:val="0"/>
                      <w:marBottom w:val="0"/>
                      <w:divBdr>
                        <w:top w:val="none" w:sz="0" w:space="0" w:color="auto"/>
                        <w:left w:val="none" w:sz="0" w:space="0" w:color="auto"/>
                        <w:bottom w:val="none" w:sz="0" w:space="0" w:color="auto"/>
                        <w:right w:val="none" w:sz="0" w:space="0" w:color="auto"/>
                      </w:divBdr>
                      <w:divsChild>
                        <w:div w:id="15809045">
                          <w:marLeft w:val="0"/>
                          <w:marRight w:val="0"/>
                          <w:marTop w:val="0"/>
                          <w:marBottom w:val="0"/>
                          <w:divBdr>
                            <w:top w:val="none" w:sz="0" w:space="0" w:color="auto"/>
                            <w:left w:val="none" w:sz="0" w:space="0" w:color="auto"/>
                            <w:bottom w:val="none" w:sz="0" w:space="0" w:color="auto"/>
                            <w:right w:val="none" w:sz="0" w:space="0" w:color="auto"/>
                          </w:divBdr>
                        </w:div>
                      </w:divsChild>
                    </w:div>
                    <w:div w:id="356350295">
                      <w:marLeft w:val="0"/>
                      <w:marRight w:val="0"/>
                      <w:marTop w:val="0"/>
                      <w:marBottom w:val="0"/>
                      <w:divBdr>
                        <w:top w:val="none" w:sz="0" w:space="0" w:color="auto"/>
                        <w:left w:val="none" w:sz="0" w:space="0" w:color="auto"/>
                        <w:bottom w:val="none" w:sz="0" w:space="0" w:color="auto"/>
                        <w:right w:val="none" w:sz="0" w:space="0" w:color="auto"/>
                      </w:divBdr>
                      <w:divsChild>
                        <w:div w:id="626619617">
                          <w:marLeft w:val="0"/>
                          <w:marRight w:val="0"/>
                          <w:marTop w:val="0"/>
                          <w:marBottom w:val="0"/>
                          <w:divBdr>
                            <w:top w:val="none" w:sz="0" w:space="0" w:color="auto"/>
                            <w:left w:val="none" w:sz="0" w:space="0" w:color="auto"/>
                            <w:bottom w:val="none" w:sz="0" w:space="0" w:color="auto"/>
                            <w:right w:val="none" w:sz="0" w:space="0" w:color="auto"/>
                          </w:divBdr>
                        </w:div>
                      </w:divsChild>
                    </w:div>
                    <w:div w:id="166481062">
                      <w:marLeft w:val="0"/>
                      <w:marRight w:val="0"/>
                      <w:marTop w:val="0"/>
                      <w:marBottom w:val="0"/>
                      <w:divBdr>
                        <w:top w:val="none" w:sz="0" w:space="0" w:color="auto"/>
                        <w:left w:val="none" w:sz="0" w:space="0" w:color="auto"/>
                        <w:bottom w:val="none" w:sz="0" w:space="0" w:color="auto"/>
                        <w:right w:val="none" w:sz="0" w:space="0" w:color="auto"/>
                      </w:divBdr>
                      <w:divsChild>
                        <w:div w:id="413940056">
                          <w:marLeft w:val="0"/>
                          <w:marRight w:val="0"/>
                          <w:marTop w:val="0"/>
                          <w:marBottom w:val="0"/>
                          <w:divBdr>
                            <w:top w:val="none" w:sz="0" w:space="0" w:color="auto"/>
                            <w:left w:val="none" w:sz="0" w:space="0" w:color="auto"/>
                            <w:bottom w:val="none" w:sz="0" w:space="0" w:color="auto"/>
                            <w:right w:val="none" w:sz="0" w:space="0" w:color="auto"/>
                          </w:divBdr>
                        </w:div>
                      </w:divsChild>
                    </w:div>
                    <w:div w:id="1591503672">
                      <w:marLeft w:val="0"/>
                      <w:marRight w:val="0"/>
                      <w:marTop w:val="0"/>
                      <w:marBottom w:val="0"/>
                      <w:divBdr>
                        <w:top w:val="none" w:sz="0" w:space="0" w:color="auto"/>
                        <w:left w:val="none" w:sz="0" w:space="0" w:color="auto"/>
                        <w:bottom w:val="none" w:sz="0" w:space="0" w:color="auto"/>
                        <w:right w:val="none" w:sz="0" w:space="0" w:color="auto"/>
                      </w:divBdr>
                      <w:divsChild>
                        <w:div w:id="501894709">
                          <w:marLeft w:val="0"/>
                          <w:marRight w:val="0"/>
                          <w:marTop w:val="0"/>
                          <w:marBottom w:val="0"/>
                          <w:divBdr>
                            <w:top w:val="none" w:sz="0" w:space="0" w:color="auto"/>
                            <w:left w:val="none" w:sz="0" w:space="0" w:color="auto"/>
                            <w:bottom w:val="none" w:sz="0" w:space="0" w:color="auto"/>
                            <w:right w:val="none" w:sz="0" w:space="0" w:color="auto"/>
                          </w:divBdr>
                        </w:div>
                      </w:divsChild>
                    </w:div>
                    <w:div w:id="1353535769">
                      <w:marLeft w:val="0"/>
                      <w:marRight w:val="0"/>
                      <w:marTop w:val="0"/>
                      <w:marBottom w:val="0"/>
                      <w:divBdr>
                        <w:top w:val="none" w:sz="0" w:space="0" w:color="auto"/>
                        <w:left w:val="none" w:sz="0" w:space="0" w:color="auto"/>
                        <w:bottom w:val="none" w:sz="0" w:space="0" w:color="auto"/>
                        <w:right w:val="none" w:sz="0" w:space="0" w:color="auto"/>
                      </w:divBdr>
                      <w:divsChild>
                        <w:div w:id="210174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5414355">
          <w:marLeft w:val="0"/>
          <w:marRight w:val="0"/>
          <w:marTop w:val="0"/>
          <w:marBottom w:val="0"/>
          <w:divBdr>
            <w:top w:val="none" w:sz="0" w:space="0" w:color="auto"/>
            <w:left w:val="none" w:sz="0" w:space="0" w:color="auto"/>
            <w:bottom w:val="none" w:sz="0" w:space="0" w:color="auto"/>
            <w:right w:val="none" w:sz="0" w:space="0" w:color="auto"/>
          </w:divBdr>
          <w:divsChild>
            <w:div w:id="25181043">
              <w:marLeft w:val="0"/>
              <w:marRight w:val="0"/>
              <w:marTop w:val="0"/>
              <w:marBottom w:val="0"/>
              <w:divBdr>
                <w:top w:val="none" w:sz="0" w:space="0" w:color="auto"/>
                <w:left w:val="none" w:sz="0" w:space="0" w:color="auto"/>
                <w:bottom w:val="none" w:sz="0" w:space="0" w:color="auto"/>
                <w:right w:val="none" w:sz="0" w:space="0" w:color="auto"/>
              </w:divBdr>
              <w:divsChild>
                <w:div w:id="480005179">
                  <w:marLeft w:val="0"/>
                  <w:marRight w:val="0"/>
                  <w:marTop w:val="0"/>
                  <w:marBottom w:val="150"/>
                  <w:divBdr>
                    <w:top w:val="none" w:sz="0" w:space="0" w:color="auto"/>
                    <w:left w:val="none" w:sz="0" w:space="0" w:color="auto"/>
                    <w:bottom w:val="none" w:sz="0" w:space="0" w:color="auto"/>
                    <w:right w:val="none" w:sz="0" w:space="0" w:color="auto"/>
                  </w:divBdr>
                  <w:divsChild>
                    <w:div w:id="818112991">
                      <w:marLeft w:val="0"/>
                      <w:marRight w:val="0"/>
                      <w:marTop w:val="0"/>
                      <w:marBottom w:val="0"/>
                      <w:divBdr>
                        <w:top w:val="none" w:sz="0" w:space="0" w:color="auto"/>
                        <w:left w:val="none" w:sz="0" w:space="0" w:color="auto"/>
                        <w:bottom w:val="none" w:sz="0" w:space="0" w:color="auto"/>
                        <w:right w:val="none" w:sz="0" w:space="0" w:color="auto"/>
                      </w:divBdr>
                      <w:divsChild>
                        <w:div w:id="1222208290">
                          <w:marLeft w:val="0"/>
                          <w:marRight w:val="0"/>
                          <w:marTop w:val="0"/>
                          <w:marBottom w:val="0"/>
                          <w:divBdr>
                            <w:top w:val="none" w:sz="0" w:space="0" w:color="auto"/>
                            <w:left w:val="none" w:sz="0" w:space="0" w:color="auto"/>
                            <w:bottom w:val="none" w:sz="0" w:space="0" w:color="auto"/>
                            <w:right w:val="none" w:sz="0" w:space="0" w:color="auto"/>
                          </w:divBdr>
                        </w:div>
                      </w:divsChild>
                    </w:div>
                    <w:div w:id="1110198517">
                      <w:marLeft w:val="0"/>
                      <w:marRight w:val="0"/>
                      <w:marTop w:val="0"/>
                      <w:marBottom w:val="0"/>
                      <w:divBdr>
                        <w:top w:val="none" w:sz="0" w:space="0" w:color="auto"/>
                        <w:left w:val="none" w:sz="0" w:space="0" w:color="auto"/>
                        <w:bottom w:val="none" w:sz="0" w:space="0" w:color="auto"/>
                        <w:right w:val="none" w:sz="0" w:space="0" w:color="auto"/>
                      </w:divBdr>
                      <w:divsChild>
                        <w:div w:id="1184979522">
                          <w:marLeft w:val="0"/>
                          <w:marRight w:val="0"/>
                          <w:marTop w:val="0"/>
                          <w:marBottom w:val="0"/>
                          <w:divBdr>
                            <w:top w:val="none" w:sz="0" w:space="0" w:color="auto"/>
                            <w:left w:val="none" w:sz="0" w:space="0" w:color="auto"/>
                            <w:bottom w:val="none" w:sz="0" w:space="0" w:color="auto"/>
                            <w:right w:val="none" w:sz="0" w:space="0" w:color="auto"/>
                          </w:divBdr>
                        </w:div>
                      </w:divsChild>
                    </w:div>
                    <w:div w:id="1548370644">
                      <w:marLeft w:val="0"/>
                      <w:marRight w:val="0"/>
                      <w:marTop w:val="0"/>
                      <w:marBottom w:val="0"/>
                      <w:divBdr>
                        <w:top w:val="none" w:sz="0" w:space="0" w:color="auto"/>
                        <w:left w:val="none" w:sz="0" w:space="0" w:color="auto"/>
                        <w:bottom w:val="none" w:sz="0" w:space="0" w:color="auto"/>
                        <w:right w:val="none" w:sz="0" w:space="0" w:color="auto"/>
                      </w:divBdr>
                      <w:divsChild>
                        <w:div w:id="2104449049">
                          <w:marLeft w:val="0"/>
                          <w:marRight w:val="0"/>
                          <w:marTop w:val="0"/>
                          <w:marBottom w:val="0"/>
                          <w:divBdr>
                            <w:top w:val="none" w:sz="0" w:space="0" w:color="auto"/>
                            <w:left w:val="none" w:sz="0" w:space="0" w:color="auto"/>
                            <w:bottom w:val="none" w:sz="0" w:space="0" w:color="auto"/>
                            <w:right w:val="none" w:sz="0" w:space="0" w:color="auto"/>
                          </w:divBdr>
                        </w:div>
                      </w:divsChild>
                    </w:div>
                    <w:div w:id="1667980065">
                      <w:marLeft w:val="0"/>
                      <w:marRight w:val="0"/>
                      <w:marTop w:val="0"/>
                      <w:marBottom w:val="0"/>
                      <w:divBdr>
                        <w:top w:val="none" w:sz="0" w:space="0" w:color="auto"/>
                        <w:left w:val="none" w:sz="0" w:space="0" w:color="auto"/>
                        <w:bottom w:val="none" w:sz="0" w:space="0" w:color="auto"/>
                        <w:right w:val="none" w:sz="0" w:space="0" w:color="auto"/>
                      </w:divBdr>
                      <w:divsChild>
                        <w:div w:id="1424256544">
                          <w:marLeft w:val="0"/>
                          <w:marRight w:val="0"/>
                          <w:marTop w:val="0"/>
                          <w:marBottom w:val="0"/>
                          <w:divBdr>
                            <w:top w:val="none" w:sz="0" w:space="0" w:color="auto"/>
                            <w:left w:val="none" w:sz="0" w:space="0" w:color="auto"/>
                            <w:bottom w:val="none" w:sz="0" w:space="0" w:color="auto"/>
                            <w:right w:val="none" w:sz="0" w:space="0" w:color="auto"/>
                          </w:divBdr>
                        </w:div>
                      </w:divsChild>
                    </w:div>
                    <w:div w:id="1552427512">
                      <w:marLeft w:val="0"/>
                      <w:marRight w:val="0"/>
                      <w:marTop w:val="0"/>
                      <w:marBottom w:val="0"/>
                      <w:divBdr>
                        <w:top w:val="none" w:sz="0" w:space="0" w:color="auto"/>
                        <w:left w:val="none" w:sz="0" w:space="0" w:color="auto"/>
                        <w:bottom w:val="none" w:sz="0" w:space="0" w:color="auto"/>
                        <w:right w:val="none" w:sz="0" w:space="0" w:color="auto"/>
                      </w:divBdr>
                      <w:divsChild>
                        <w:div w:id="892886755">
                          <w:marLeft w:val="0"/>
                          <w:marRight w:val="0"/>
                          <w:marTop w:val="0"/>
                          <w:marBottom w:val="0"/>
                          <w:divBdr>
                            <w:top w:val="none" w:sz="0" w:space="0" w:color="auto"/>
                            <w:left w:val="none" w:sz="0" w:space="0" w:color="auto"/>
                            <w:bottom w:val="none" w:sz="0" w:space="0" w:color="auto"/>
                            <w:right w:val="none" w:sz="0" w:space="0" w:color="auto"/>
                          </w:divBdr>
                        </w:div>
                      </w:divsChild>
                    </w:div>
                    <w:div w:id="219487946">
                      <w:marLeft w:val="0"/>
                      <w:marRight w:val="0"/>
                      <w:marTop w:val="0"/>
                      <w:marBottom w:val="0"/>
                      <w:divBdr>
                        <w:top w:val="none" w:sz="0" w:space="0" w:color="auto"/>
                        <w:left w:val="none" w:sz="0" w:space="0" w:color="auto"/>
                        <w:bottom w:val="none" w:sz="0" w:space="0" w:color="auto"/>
                        <w:right w:val="none" w:sz="0" w:space="0" w:color="auto"/>
                      </w:divBdr>
                      <w:divsChild>
                        <w:div w:id="691613853">
                          <w:marLeft w:val="0"/>
                          <w:marRight w:val="0"/>
                          <w:marTop w:val="0"/>
                          <w:marBottom w:val="0"/>
                          <w:divBdr>
                            <w:top w:val="none" w:sz="0" w:space="0" w:color="auto"/>
                            <w:left w:val="none" w:sz="0" w:space="0" w:color="auto"/>
                            <w:bottom w:val="none" w:sz="0" w:space="0" w:color="auto"/>
                            <w:right w:val="none" w:sz="0" w:space="0" w:color="auto"/>
                          </w:divBdr>
                        </w:div>
                      </w:divsChild>
                    </w:div>
                    <w:div w:id="1089544854">
                      <w:marLeft w:val="0"/>
                      <w:marRight w:val="0"/>
                      <w:marTop w:val="0"/>
                      <w:marBottom w:val="0"/>
                      <w:divBdr>
                        <w:top w:val="none" w:sz="0" w:space="0" w:color="auto"/>
                        <w:left w:val="none" w:sz="0" w:space="0" w:color="auto"/>
                        <w:bottom w:val="none" w:sz="0" w:space="0" w:color="auto"/>
                        <w:right w:val="none" w:sz="0" w:space="0" w:color="auto"/>
                      </w:divBdr>
                      <w:divsChild>
                        <w:div w:id="742921312">
                          <w:marLeft w:val="0"/>
                          <w:marRight w:val="0"/>
                          <w:marTop w:val="0"/>
                          <w:marBottom w:val="0"/>
                          <w:divBdr>
                            <w:top w:val="none" w:sz="0" w:space="0" w:color="auto"/>
                            <w:left w:val="none" w:sz="0" w:space="0" w:color="auto"/>
                            <w:bottom w:val="none" w:sz="0" w:space="0" w:color="auto"/>
                            <w:right w:val="none" w:sz="0" w:space="0" w:color="auto"/>
                          </w:divBdr>
                        </w:div>
                      </w:divsChild>
                    </w:div>
                    <w:div w:id="803237565">
                      <w:marLeft w:val="0"/>
                      <w:marRight w:val="0"/>
                      <w:marTop w:val="0"/>
                      <w:marBottom w:val="0"/>
                      <w:divBdr>
                        <w:top w:val="none" w:sz="0" w:space="0" w:color="auto"/>
                        <w:left w:val="none" w:sz="0" w:space="0" w:color="auto"/>
                        <w:bottom w:val="none" w:sz="0" w:space="0" w:color="auto"/>
                        <w:right w:val="none" w:sz="0" w:space="0" w:color="auto"/>
                      </w:divBdr>
                      <w:divsChild>
                        <w:div w:id="1581600134">
                          <w:marLeft w:val="0"/>
                          <w:marRight w:val="0"/>
                          <w:marTop w:val="0"/>
                          <w:marBottom w:val="0"/>
                          <w:divBdr>
                            <w:top w:val="none" w:sz="0" w:space="0" w:color="auto"/>
                            <w:left w:val="none" w:sz="0" w:space="0" w:color="auto"/>
                            <w:bottom w:val="none" w:sz="0" w:space="0" w:color="auto"/>
                            <w:right w:val="none" w:sz="0" w:space="0" w:color="auto"/>
                          </w:divBdr>
                        </w:div>
                      </w:divsChild>
                    </w:div>
                    <w:div w:id="727145747">
                      <w:marLeft w:val="0"/>
                      <w:marRight w:val="0"/>
                      <w:marTop w:val="0"/>
                      <w:marBottom w:val="0"/>
                      <w:divBdr>
                        <w:top w:val="none" w:sz="0" w:space="0" w:color="auto"/>
                        <w:left w:val="none" w:sz="0" w:space="0" w:color="auto"/>
                        <w:bottom w:val="none" w:sz="0" w:space="0" w:color="auto"/>
                        <w:right w:val="none" w:sz="0" w:space="0" w:color="auto"/>
                      </w:divBdr>
                      <w:divsChild>
                        <w:div w:id="1681732402">
                          <w:marLeft w:val="0"/>
                          <w:marRight w:val="0"/>
                          <w:marTop w:val="0"/>
                          <w:marBottom w:val="0"/>
                          <w:divBdr>
                            <w:top w:val="none" w:sz="0" w:space="0" w:color="auto"/>
                            <w:left w:val="none" w:sz="0" w:space="0" w:color="auto"/>
                            <w:bottom w:val="none" w:sz="0" w:space="0" w:color="auto"/>
                            <w:right w:val="none" w:sz="0" w:space="0" w:color="auto"/>
                          </w:divBdr>
                        </w:div>
                      </w:divsChild>
                    </w:div>
                    <w:div w:id="588780603">
                      <w:marLeft w:val="0"/>
                      <w:marRight w:val="0"/>
                      <w:marTop w:val="0"/>
                      <w:marBottom w:val="0"/>
                      <w:divBdr>
                        <w:top w:val="none" w:sz="0" w:space="0" w:color="auto"/>
                        <w:left w:val="none" w:sz="0" w:space="0" w:color="auto"/>
                        <w:bottom w:val="none" w:sz="0" w:space="0" w:color="auto"/>
                        <w:right w:val="none" w:sz="0" w:space="0" w:color="auto"/>
                      </w:divBdr>
                      <w:divsChild>
                        <w:div w:id="1318344974">
                          <w:marLeft w:val="0"/>
                          <w:marRight w:val="0"/>
                          <w:marTop w:val="0"/>
                          <w:marBottom w:val="0"/>
                          <w:divBdr>
                            <w:top w:val="none" w:sz="0" w:space="0" w:color="auto"/>
                            <w:left w:val="none" w:sz="0" w:space="0" w:color="auto"/>
                            <w:bottom w:val="none" w:sz="0" w:space="0" w:color="auto"/>
                            <w:right w:val="none" w:sz="0" w:space="0" w:color="auto"/>
                          </w:divBdr>
                        </w:div>
                      </w:divsChild>
                    </w:div>
                    <w:div w:id="1966111744">
                      <w:marLeft w:val="0"/>
                      <w:marRight w:val="0"/>
                      <w:marTop w:val="0"/>
                      <w:marBottom w:val="0"/>
                      <w:divBdr>
                        <w:top w:val="none" w:sz="0" w:space="0" w:color="auto"/>
                        <w:left w:val="none" w:sz="0" w:space="0" w:color="auto"/>
                        <w:bottom w:val="none" w:sz="0" w:space="0" w:color="auto"/>
                        <w:right w:val="none" w:sz="0" w:space="0" w:color="auto"/>
                      </w:divBdr>
                      <w:divsChild>
                        <w:div w:id="678313207">
                          <w:marLeft w:val="0"/>
                          <w:marRight w:val="0"/>
                          <w:marTop w:val="0"/>
                          <w:marBottom w:val="0"/>
                          <w:divBdr>
                            <w:top w:val="none" w:sz="0" w:space="0" w:color="auto"/>
                            <w:left w:val="none" w:sz="0" w:space="0" w:color="auto"/>
                            <w:bottom w:val="none" w:sz="0" w:space="0" w:color="auto"/>
                            <w:right w:val="none" w:sz="0" w:space="0" w:color="auto"/>
                          </w:divBdr>
                        </w:div>
                      </w:divsChild>
                    </w:div>
                    <w:div w:id="1979795224">
                      <w:marLeft w:val="0"/>
                      <w:marRight w:val="0"/>
                      <w:marTop w:val="0"/>
                      <w:marBottom w:val="0"/>
                      <w:divBdr>
                        <w:top w:val="none" w:sz="0" w:space="0" w:color="auto"/>
                        <w:left w:val="none" w:sz="0" w:space="0" w:color="auto"/>
                        <w:bottom w:val="none" w:sz="0" w:space="0" w:color="auto"/>
                        <w:right w:val="none" w:sz="0" w:space="0" w:color="auto"/>
                      </w:divBdr>
                      <w:divsChild>
                        <w:div w:id="715470011">
                          <w:marLeft w:val="0"/>
                          <w:marRight w:val="0"/>
                          <w:marTop w:val="0"/>
                          <w:marBottom w:val="0"/>
                          <w:divBdr>
                            <w:top w:val="none" w:sz="0" w:space="0" w:color="auto"/>
                            <w:left w:val="none" w:sz="0" w:space="0" w:color="auto"/>
                            <w:bottom w:val="none" w:sz="0" w:space="0" w:color="auto"/>
                            <w:right w:val="none" w:sz="0" w:space="0" w:color="auto"/>
                          </w:divBdr>
                        </w:div>
                      </w:divsChild>
                    </w:div>
                    <w:div w:id="784539492">
                      <w:marLeft w:val="0"/>
                      <w:marRight w:val="0"/>
                      <w:marTop w:val="0"/>
                      <w:marBottom w:val="0"/>
                      <w:divBdr>
                        <w:top w:val="none" w:sz="0" w:space="0" w:color="auto"/>
                        <w:left w:val="none" w:sz="0" w:space="0" w:color="auto"/>
                        <w:bottom w:val="none" w:sz="0" w:space="0" w:color="auto"/>
                        <w:right w:val="none" w:sz="0" w:space="0" w:color="auto"/>
                      </w:divBdr>
                      <w:divsChild>
                        <w:div w:id="233321967">
                          <w:marLeft w:val="0"/>
                          <w:marRight w:val="0"/>
                          <w:marTop w:val="0"/>
                          <w:marBottom w:val="0"/>
                          <w:divBdr>
                            <w:top w:val="none" w:sz="0" w:space="0" w:color="auto"/>
                            <w:left w:val="none" w:sz="0" w:space="0" w:color="auto"/>
                            <w:bottom w:val="none" w:sz="0" w:space="0" w:color="auto"/>
                            <w:right w:val="none" w:sz="0" w:space="0" w:color="auto"/>
                          </w:divBdr>
                        </w:div>
                      </w:divsChild>
                    </w:div>
                    <w:div w:id="1784694132">
                      <w:marLeft w:val="0"/>
                      <w:marRight w:val="0"/>
                      <w:marTop w:val="0"/>
                      <w:marBottom w:val="0"/>
                      <w:divBdr>
                        <w:top w:val="none" w:sz="0" w:space="0" w:color="auto"/>
                        <w:left w:val="none" w:sz="0" w:space="0" w:color="auto"/>
                        <w:bottom w:val="none" w:sz="0" w:space="0" w:color="auto"/>
                        <w:right w:val="none" w:sz="0" w:space="0" w:color="auto"/>
                      </w:divBdr>
                      <w:divsChild>
                        <w:div w:id="1348798857">
                          <w:marLeft w:val="0"/>
                          <w:marRight w:val="0"/>
                          <w:marTop w:val="0"/>
                          <w:marBottom w:val="0"/>
                          <w:divBdr>
                            <w:top w:val="none" w:sz="0" w:space="0" w:color="auto"/>
                            <w:left w:val="none" w:sz="0" w:space="0" w:color="auto"/>
                            <w:bottom w:val="none" w:sz="0" w:space="0" w:color="auto"/>
                            <w:right w:val="none" w:sz="0" w:space="0" w:color="auto"/>
                          </w:divBdr>
                        </w:div>
                      </w:divsChild>
                    </w:div>
                    <w:div w:id="477724456">
                      <w:marLeft w:val="0"/>
                      <w:marRight w:val="0"/>
                      <w:marTop w:val="0"/>
                      <w:marBottom w:val="0"/>
                      <w:divBdr>
                        <w:top w:val="none" w:sz="0" w:space="0" w:color="auto"/>
                        <w:left w:val="none" w:sz="0" w:space="0" w:color="auto"/>
                        <w:bottom w:val="none" w:sz="0" w:space="0" w:color="auto"/>
                        <w:right w:val="none" w:sz="0" w:space="0" w:color="auto"/>
                      </w:divBdr>
                      <w:divsChild>
                        <w:div w:id="195508269">
                          <w:marLeft w:val="0"/>
                          <w:marRight w:val="0"/>
                          <w:marTop w:val="0"/>
                          <w:marBottom w:val="0"/>
                          <w:divBdr>
                            <w:top w:val="none" w:sz="0" w:space="0" w:color="auto"/>
                            <w:left w:val="none" w:sz="0" w:space="0" w:color="auto"/>
                            <w:bottom w:val="none" w:sz="0" w:space="0" w:color="auto"/>
                            <w:right w:val="none" w:sz="0" w:space="0" w:color="auto"/>
                          </w:divBdr>
                        </w:div>
                      </w:divsChild>
                    </w:div>
                    <w:div w:id="2016763607">
                      <w:marLeft w:val="0"/>
                      <w:marRight w:val="0"/>
                      <w:marTop w:val="0"/>
                      <w:marBottom w:val="0"/>
                      <w:divBdr>
                        <w:top w:val="none" w:sz="0" w:space="0" w:color="auto"/>
                        <w:left w:val="none" w:sz="0" w:space="0" w:color="auto"/>
                        <w:bottom w:val="none" w:sz="0" w:space="0" w:color="auto"/>
                        <w:right w:val="none" w:sz="0" w:space="0" w:color="auto"/>
                      </w:divBdr>
                      <w:divsChild>
                        <w:div w:id="1353141310">
                          <w:marLeft w:val="0"/>
                          <w:marRight w:val="0"/>
                          <w:marTop w:val="0"/>
                          <w:marBottom w:val="0"/>
                          <w:divBdr>
                            <w:top w:val="none" w:sz="0" w:space="0" w:color="auto"/>
                            <w:left w:val="none" w:sz="0" w:space="0" w:color="auto"/>
                            <w:bottom w:val="none" w:sz="0" w:space="0" w:color="auto"/>
                            <w:right w:val="none" w:sz="0" w:space="0" w:color="auto"/>
                          </w:divBdr>
                        </w:div>
                      </w:divsChild>
                    </w:div>
                    <w:div w:id="650255580">
                      <w:marLeft w:val="0"/>
                      <w:marRight w:val="0"/>
                      <w:marTop w:val="0"/>
                      <w:marBottom w:val="0"/>
                      <w:divBdr>
                        <w:top w:val="none" w:sz="0" w:space="0" w:color="auto"/>
                        <w:left w:val="none" w:sz="0" w:space="0" w:color="auto"/>
                        <w:bottom w:val="none" w:sz="0" w:space="0" w:color="auto"/>
                        <w:right w:val="none" w:sz="0" w:space="0" w:color="auto"/>
                      </w:divBdr>
                      <w:divsChild>
                        <w:div w:id="233393572">
                          <w:marLeft w:val="0"/>
                          <w:marRight w:val="0"/>
                          <w:marTop w:val="0"/>
                          <w:marBottom w:val="0"/>
                          <w:divBdr>
                            <w:top w:val="none" w:sz="0" w:space="0" w:color="auto"/>
                            <w:left w:val="none" w:sz="0" w:space="0" w:color="auto"/>
                            <w:bottom w:val="none" w:sz="0" w:space="0" w:color="auto"/>
                            <w:right w:val="none" w:sz="0" w:space="0" w:color="auto"/>
                          </w:divBdr>
                        </w:div>
                      </w:divsChild>
                    </w:div>
                    <w:div w:id="967734865">
                      <w:marLeft w:val="0"/>
                      <w:marRight w:val="0"/>
                      <w:marTop w:val="0"/>
                      <w:marBottom w:val="0"/>
                      <w:divBdr>
                        <w:top w:val="none" w:sz="0" w:space="0" w:color="auto"/>
                        <w:left w:val="none" w:sz="0" w:space="0" w:color="auto"/>
                        <w:bottom w:val="none" w:sz="0" w:space="0" w:color="auto"/>
                        <w:right w:val="none" w:sz="0" w:space="0" w:color="auto"/>
                      </w:divBdr>
                      <w:divsChild>
                        <w:div w:id="1767336812">
                          <w:marLeft w:val="0"/>
                          <w:marRight w:val="0"/>
                          <w:marTop w:val="0"/>
                          <w:marBottom w:val="0"/>
                          <w:divBdr>
                            <w:top w:val="none" w:sz="0" w:space="0" w:color="auto"/>
                            <w:left w:val="none" w:sz="0" w:space="0" w:color="auto"/>
                            <w:bottom w:val="none" w:sz="0" w:space="0" w:color="auto"/>
                            <w:right w:val="none" w:sz="0" w:space="0" w:color="auto"/>
                          </w:divBdr>
                          <w:divsChild>
                            <w:div w:id="2099591441">
                              <w:marLeft w:val="0"/>
                              <w:marRight w:val="0"/>
                              <w:marTop w:val="0"/>
                              <w:marBottom w:val="0"/>
                              <w:divBdr>
                                <w:top w:val="none" w:sz="0" w:space="0" w:color="auto"/>
                                <w:left w:val="none" w:sz="0" w:space="0" w:color="auto"/>
                                <w:bottom w:val="none" w:sz="0" w:space="0" w:color="auto"/>
                                <w:right w:val="none" w:sz="0" w:space="0" w:color="auto"/>
                              </w:divBdr>
                              <w:divsChild>
                                <w:div w:id="2009287852">
                                  <w:marLeft w:val="0"/>
                                  <w:marRight w:val="0"/>
                                  <w:marTop w:val="0"/>
                                  <w:marBottom w:val="150"/>
                                  <w:divBdr>
                                    <w:top w:val="none" w:sz="0" w:space="0" w:color="auto"/>
                                    <w:left w:val="none" w:sz="0" w:space="0" w:color="auto"/>
                                    <w:bottom w:val="none" w:sz="0" w:space="0" w:color="auto"/>
                                    <w:right w:val="none" w:sz="0" w:space="0" w:color="auto"/>
                                  </w:divBdr>
                                  <w:divsChild>
                                    <w:div w:id="357049737">
                                      <w:marLeft w:val="0"/>
                                      <w:marRight w:val="0"/>
                                      <w:marTop w:val="0"/>
                                      <w:marBottom w:val="0"/>
                                      <w:divBdr>
                                        <w:top w:val="none" w:sz="0" w:space="0" w:color="auto"/>
                                        <w:left w:val="none" w:sz="0" w:space="0" w:color="auto"/>
                                        <w:bottom w:val="none" w:sz="0" w:space="0" w:color="auto"/>
                                        <w:right w:val="none" w:sz="0" w:space="0" w:color="auto"/>
                                      </w:divBdr>
                                      <w:divsChild>
                                        <w:div w:id="1063025006">
                                          <w:marLeft w:val="0"/>
                                          <w:marRight w:val="0"/>
                                          <w:marTop w:val="0"/>
                                          <w:marBottom w:val="0"/>
                                          <w:divBdr>
                                            <w:top w:val="none" w:sz="0" w:space="0" w:color="auto"/>
                                            <w:left w:val="none" w:sz="0" w:space="0" w:color="auto"/>
                                            <w:bottom w:val="none" w:sz="0" w:space="0" w:color="auto"/>
                                            <w:right w:val="none" w:sz="0" w:space="0" w:color="auto"/>
                                          </w:divBdr>
                                        </w:div>
                                      </w:divsChild>
                                    </w:div>
                                    <w:div w:id="135151045">
                                      <w:marLeft w:val="0"/>
                                      <w:marRight w:val="0"/>
                                      <w:marTop w:val="0"/>
                                      <w:marBottom w:val="0"/>
                                      <w:divBdr>
                                        <w:top w:val="none" w:sz="0" w:space="0" w:color="auto"/>
                                        <w:left w:val="none" w:sz="0" w:space="0" w:color="auto"/>
                                        <w:bottom w:val="none" w:sz="0" w:space="0" w:color="auto"/>
                                        <w:right w:val="none" w:sz="0" w:space="0" w:color="auto"/>
                                      </w:divBdr>
                                      <w:divsChild>
                                        <w:div w:id="278992397">
                                          <w:marLeft w:val="0"/>
                                          <w:marRight w:val="0"/>
                                          <w:marTop w:val="0"/>
                                          <w:marBottom w:val="0"/>
                                          <w:divBdr>
                                            <w:top w:val="none" w:sz="0" w:space="0" w:color="auto"/>
                                            <w:left w:val="none" w:sz="0" w:space="0" w:color="auto"/>
                                            <w:bottom w:val="none" w:sz="0" w:space="0" w:color="auto"/>
                                            <w:right w:val="none" w:sz="0" w:space="0" w:color="auto"/>
                                          </w:divBdr>
                                        </w:div>
                                      </w:divsChild>
                                    </w:div>
                                    <w:div w:id="1335183030">
                                      <w:marLeft w:val="0"/>
                                      <w:marRight w:val="0"/>
                                      <w:marTop w:val="0"/>
                                      <w:marBottom w:val="0"/>
                                      <w:divBdr>
                                        <w:top w:val="none" w:sz="0" w:space="0" w:color="auto"/>
                                        <w:left w:val="none" w:sz="0" w:space="0" w:color="auto"/>
                                        <w:bottom w:val="none" w:sz="0" w:space="0" w:color="auto"/>
                                        <w:right w:val="none" w:sz="0" w:space="0" w:color="auto"/>
                                      </w:divBdr>
                                      <w:divsChild>
                                        <w:div w:id="991984110">
                                          <w:marLeft w:val="0"/>
                                          <w:marRight w:val="0"/>
                                          <w:marTop w:val="0"/>
                                          <w:marBottom w:val="0"/>
                                          <w:divBdr>
                                            <w:top w:val="none" w:sz="0" w:space="0" w:color="auto"/>
                                            <w:left w:val="none" w:sz="0" w:space="0" w:color="auto"/>
                                            <w:bottom w:val="none" w:sz="0" w:space="0" w:color="auto"/>
                                            <w:right w:val="none" w:sz="0" w:space="0" w:color="auto"/>
                                          </w:divBdr>
                                        </w:div>
                                      </w:divsChild>
                                    </w:div>
                                    <w:div w:id="1682782862">
                                      <w:marLeft w:val="0"/>
                                      <w:marRight w:val="0"/>
                                      <w:marTop w:val="0"/>
                                      <w:marBottom w:val="0"/>
                                      <w:divBdr>
                                        <w:top w:val="none" w:sz="0" w:space="0" w:color="auto"/>
                                        <w:left w:val="none" w:sz="0" w:space="0" w:color="auto"/>
                                        <w:bottom w:val="none" w:sz="0" w:space="0" w:color="auto"/>
                                        <w:right w:val="none" w:sz="0" w:space="0" w:color="auto"/>
                                      </w:divBdr>
                                      <w:divsChild>
                                        <w:div w:id="1215896303">
                                          <w:marLeft w:val="0"/>
                                          <w:marRight w:val="0"/>
                                          <w:marTop w:val="0"/>
                                          <w:marBottom w:val="0"/>
                                          <w:divBdr>
                                            <w:top w:val="none" w:sz="0" w:space="0" w:color="auto"/>
                                            <w:left w:val="none" w:sz="0" w:space="0" w:color="auto"/>
                                            <w:bottom w:val="none" w:sz="0" w:space="0" w:color="auto"/>
                                            <w:right w:val="none" w:sz="0" w:space="0" w:color="auto"/>
                                          </w:divBdr>
                                        </w:div>
                                      </w:divsChild>
                                    </w:div>
                                    <w:div w:id="2112698006">
                                      <w:marLeft w:val="0"/>
                                      <w:marRight w:val="0"/>
                                      <w:marTop w:val="0"/>
                                      <w:marBottom w:val="0"/>
                                      <w:divBdr>
                                        <w:top w:val="none" w:sz="0" w:space="0" w:color="auto"/>
                                        <w:left w:val="none" w:sz="0" w:space="0" w:color="auto"/>
                                        <w:bottom w:val="none" w:sz="0" w:space="0" w:color="auto"/>
                                        <w:right w:val="none" w:sz="0" w:space="0" w:color="auto"/>
                                      </w:divBdr>
                                      <w:divsChild>
                                        <w:div w:id="1813477231">
                                          <w:marLeft w:val="0"/>
                                          <w:marRight w:val="0"/>
                                          <w:marTop w:val="0"/>
                                          <w:marBottom w:val="0"/>
                                          <w:divBdr>
                                            <w:top w:val="none" w:sz="0" w:space="0" w:color="auto"/>
                                            <w:left w:val="none" w:sz="0" w:space="0" w:color="auto"/>
                                            <w:bottom w:val="none" w:sz="0" w:space="0" w:color="auto"/>
                                            <w:right w:val="none" w:sz="0" w:space="0" w:color="auto"/>
                                          </w:divBdr>
                                        </w:div>
                                      </w:divsChild>
                                    </w:div>
                                    <w:div w:id="478107855">
                                      <w:marLeft w:val="0"/>
                                      <w:marRight w:val="0"/>
                                      <w:marTop w:val="0"/>
                                      <w:marBottom w:val="0"/>
                                      <w:divBdr>
                                        <w:top w:val="none" w:sz="0" w:space="0" w:color="auto"/>
                                        <w:left w:val="none" w:sz="0" w:space="0" w:color="auto"/>
                                        <w:bottom w:val="none" w:sz="0" w:space="0" w:color="auto"/>
                                        <w:right w:val="none" w:sz="0" w:space="0" w:color="auto"/>
                                      </w:divBdr>
                                      <w:divsChild>
                                        <w:div w:id="629555655">
                                          <w:marLeft w:val="0"/>
                                          <w:marRight w:val="0"/>
                                          <w:marTop w:val="0"/>
                                          <w:marBottom w:val="0"/>
                                          <w:divBdr>
                                            <w:top w:val="none" w:sz="0" w:space="0" w:color="auto"/>
                                            <w:left w:val="none" w:sz="0" w:space="0" w:color="auto"/>
                                            <w:bottom w:val="none" w:sz="0" w:space="0" w:color="auto"/>
                                            <w:right w:val="none" w:sz="0" w:space="0" w:color="auto"/>
                                          </w:divBdr>
                                        </w:div>
                                      </w:divsChild>
                                    </w:div>
                                    <w:div w:id="1274707836">
                                      <w:marLeft w:val="0"/>
                                      <w:marRight w:val="0"/>
                                      <w:marTop w:val="0"/>
                                      <w:marBottom w:val="0"/>
                                      <w:divBdr>
                                        <w:top w:val="none" w:sz="0" w:space="0" w:color="auto"/>
                                        <w:left w:val="none" w:sz="0" w:space="0" w:color="auto"/>
                                        <w:bottom w:val="none" w:sz="0" w:space="0" w:color="auto"/>
                                        <w:right w:val="none" w:sz="0" w:space="0" w:color="auto"/>
                                      </w:divBdr>
                                      <w:divsChild>
                                        <w:div w:id="393818317">
                                          <w:marLeft w:val="0"/>
                                          <w:marRight w:val="0"/>
                                          <w:marTop w:val="0"/>
                                          <w:marBottom w:val="0"/>
                                          <w:divBdr>
                                            <w:top w:val="none" w:sz="0" w:space="0" w:color="auto"/>
                                            <w:left w:val="none" w:sz="0" w:space="0" w:color="auto"/>
                                            <w:bottom w:val="none" w:sz="0" w:space="0" w:color="auto"/>
                                            <w:right w:val="none" w:sz="0" w:space="0" w:color="auto"/>
                                          </w:divBdr>
                                        </w:div>
                                      </w:divsChild>
                                    </w:div>
                                    <w:div w:id="1259406461">
                                      <w:marLeft w:val="0"/>
                                      <w:marRight w:val="0"/>
                                      <w:marTop w:val="0"/>
                                      <w:marBottom w:val="0"/>
                                      <w:divBdr>
                                        <w:top w:val="none" w:sz="0" w:space="0" w:color="auto"/>
                                        <w:left w:val="none" w:sz="0" w:space="0" w:color="auto"/>
                                        <w:bottom w:val="none" w:sz="0" w:space="0" w:color="auto"/>
                                        <w:right w:val="none" w:sz="0" w:space="0" w:color="auto"/>
                                      </w:divBdr>
                                      <w:divsChild>
                                        <w:div w:id="1691295728">
                                          <w:marLeft w:val="0"/>
                                          <w:marRight w:val="0"/>
                                          <w:marTop w:val="0"/>
                                          <w:marBottom w:val="0"/>
                                          <w:divBdr>
                                            <w:top w:val="none" w:sz="0" w:space="0" w:color="auto"/>
                                            <w:left w:val="none" w:sz="0" w:space="0" w:color="auto"/>
                                            <w:bottom w:val="none" w:sz="0" w:space="0" w:color="auto"/>
                                            <w:right w:val="none" w:sz="0" w:space="0" w:color="auto"/>
                                          </w:divBdr>
                                        </w:div>
                                      </w:divsChild>
                                    </w:div>
                                    <w:div w:id="432942410">
                                      <w:marLeft w:val="0"/>
                                      <w:marRight w:val="0"/>
                                      <w:marTop w:val="0"/>
                                      <w:marBottom w:val="0"/>
                                      <w:divBdr>
                                        <w:top w:val="none" w:sz="0" w:space="0" w:color="auto"/>
                                        <w:left w:val="none" w:sz="0" w:space="0" w:color="auto"/>
                                        <w:bottom w:val="none" w:sz="0" w:space="0" w:color="auto"/>
                                        <w:right w:val="none" w:sz="0" w:space="0" w:color="auto"/>
                                      </w:divBdr>
                                      <w:divsChild>
                                        <w:div w:id="1003510641">
                                          <w:marLeft w:val="0"/>
                                          <w:marRight w:val="0"/>
                                          <w:marTop w:val="0"/>
                                          <w:marBottom w:val="0"/>
                                          <w:divBdr>
                                            <w:top w:val="none" w:sz="0" w:space="0" w:color="auto"/>
                                            <w:left w:val="none" w:sz="0" w:space="0" w:color="auto"/>
                                            <w:bottom w:val="none" w:sz="0" w:space="0" w:color="auto"/>
                                            <w:right w:val="none" w:sz="0" w:space="0" w:color="auto"/>
                                          </w:divBdr>
                                        </w:div>
                                      </w:divsChild>
                                    </w:div>
                                    <w:div w:id="992610455">
                                      <w:marLeft w:val="0"/>
                                      <w:marRight w:val="0"/>
                                      <w:marTop w:val="0"/>
                                      <w:marBottom w:val="0"/>
                                      <w:divBdr>
                                        <w:top w:val="none" w:sz="0" w:space="0" w:color="auto"/>
                                        <w:left w:val="none" w:sz="0" w:space="0" w:color="auto"/>
                                        <w:bottom w:val="none" w:sz="0" w:space="0" w:color="auto"/>
                                        <w:right w:val="none" w:sz="0" w:space="0" w:color="auto"/>
                                      </w:divBdr>
                                      <w:divsChild>
                                        <w:div w:id="145365822">
                                          <w:marLeft w:val="0"/>
                                          <w:marRight w:val="0"/>
                                          <w:marTop w:val="0"/>
                                          <w:marBottom w:val="0"/>
                                          <w:divBdr>
                                            <w:top w:val="none" w:sz="0" w:space="0" w:color="auto"/>
                                            <w:left w:val="none" w:sz="0" w:space="0" w:color="auto"/>
                                            <w:bottom w:val="none" w:sz="0" w:space="0" w:color="auto"/>
                                            <w:right w:val="none" w:sz="0" w:space="0" w:color="auto"/>
                                          </w:divBdr>
                                        </w:div>
                                      </w:divsChild>
                                    </w:div>
                                    <w:div w:id="1391885429">
                                      <w:marLeft w:val="0"/>
                                      <w:marRight w:val="0"/>
                                      <w:marTop w:val="0"/>
                                      <w:marBottom w:val="0"/>
                                      <w:divBdr>
                                        <w:top w:val="none" w:sz="0" w:space="0" w:color="auto"/>
                                        <w:left w:val="none" w:sz="0" w:space="0" w:color="auto"/>
                                        <w:bottom w:val="none" w:sz="0" w:space="0" w:color="auto"/>
                                        <w:right w:val="none" w:sz="0" w:space="0" w:color="auto"/>
                                      </w:divBdr>
                                      <w:divsChild>
                                        <w:div w:id="233396973">
                                          <w:marLeft w:val="0"/>
                                          <w:marRight w:val="0"/>
                                          <w:marTop w:val="0"/>
                                          <w:marBottom w:val="0"/>
                                          <w:divBdr>
                                            <w:top w:val="none" w:sz="0" w:space="0" w:color="auto"/>
                                            <w:left w:val="none" w:sz="0" w:space="0" w:color="auto"/>
                                            <w:bottom w:val="none" w:sz="0" w:space="0" w:color="auto"/>
                                            <w:right w:val="none" w:sz="0" w:space="0" w:color="auto"/>
                                          </w:divBdr>
                                        </w:div>
                                      </w:divsChild>
                                    </w:div>
                                    <w:div w:id="785006541">
                                      <w:marLeft w:val="0"/>
                                      <w:marRight w:val="0"/>
                                      <w:marTop w:val="0"/>
                                      <w:marBottom w:val="0"/>
                                      <w:divBdr>
                                        <w:top w:val="none" w:sz="0" w:space="0" w:color="auto"/>
                                        <w:left w:val="none" w:sz="0" w:space="0" w:color="auto"/>
                                        <w:bottom w:val="none" w:sz="0" w:space="0" w:color="auto"/>
                                        <w:right w:val="none" w:sz="0" w:space="0" w:color="auto"/>
                                      </w:divBdr>
                                      <w:divsChild>
                                        <w:div w:id="1129056982">
                                          <w:marLeft w:val="0"/>
                                          <w:marRight w:val="0"/>
                                          <w:marTop w:val="0"/>
                                          <w:marBottom w:val="0"/>
                                          <w:divBdr>
                                            <w:top w:val="none" w:sz="0" w:space="0" w:color="auto"/>
                                            <w:left w:val="none" w:sz="0" w:space="0" w:color="auto"/>
                                            <w:bottom w:val="none" w:sz="0" w:space="0" w:color="auto"/>
                                            <w:right w:val="none" w:sz="0" w:space="0" w:color="auto"/>
                                          </w:divBdr>
                                        </w:div>
                                      </w:divsChild>
                                    </w:div>
                                    <w:div w:id="1839806222">
                                      <w:marLeft w:val="0"/>
                                      <w:marRight w:val="0"/>
                                      <w:marTop w:val="0"/>
                                      <w:marBottom w:val="0"/>
                                      <w:divBdr>
                                        <w:top w:val="none" w:sz="0" w:space="0" w:color="auto"/>
                                        <w:left w:val="none" w:sz="0" w:space="0" w:color="auto"/>
                                        <w:bottom w:val="none" w:sz="0" w:space="0" w:color="auto"/>
                                        <w:right w:val="none" w:sz="0" w:space="0" w:color="auto"/>
                                      </w:divBdr>
                                      <w:divsChild>
                                        <w:div w:id="1208375942">
                                          <w:marLeft w:val="0"/>
                                          <w:marRight w:val="0"/>
                                          <w:marTop w:val="0"/>
                                          <w:marBottom w:val="0"/>
                                          <w:divBdr>
                                            <w:top w:val="none" w:sz="0" w:space="0" w:color="auto"/>
                                            <w:left w:val="none" w:sz="0" w:space="0" w:color="auto"/>
                                            <w:bottom w:val="none" w:sz="0" w:space="0" w:color="auto"/>
                                            <w:right w:val="none" w:sz="0" w:space="0" w:color="auto"/>
                                          </w:divBdr>
                                        </w:div>
                                      </w:divsChild>
                                    </w:div>
                                    <w:div w:id="1947344609">
                                      <w:marLeft w:val="0"/>
                                      <w:marRight w:val="0"/>
                                      <w:marTop w:val="0"/>
                                      <w:marBottom w:val="0"/>
                                      <w:divBdr>
                                        <w:top w:val="none" w:sz="0" w:space="0" w:color="auto"/>
                                        <w:left w:val="none" w:sz="0" w:space="0" w:color="auto"/>
                                        <w:bottom w:val="none" w:sz="0" w:space="0" w:color="auto"/>
                                        <w:right w:val="none" w:sz="0" w:space="0" w:color="auto"/>
                                      </w:divBdr>
                                      <w:divsChild>
                                        <w:div w:id="1052191126">
                                          <w:marLeft w:val="0"/>
                                          <w:marRight w:val="0"/>
                                          <w:marTop w:val="0"/>
                                          <w:marBottom w:val="0"/>
                                          <w:divBdr>
                                            <w:top w:val="none" w:sz="0" w:space="0" w:color="auto"/>
                                            <w:left w:val="none" w:sz="0" w:space="0" w:color="auto"/>
                                            <w:bottom w:val="none" w:sz="0" w:space="0" w:color="auto"/>
                                            <w:right w:val="none" w:sz="0" w:space="0" w:color="auto"/>
                                          </w:divBdr>
                                        </w:div>
                                      </w:divsChild>
                                    </w:div>
                                    <w:div w:id="958028710">
                                      <w:marLeft w:val="0"/>
                                      <w:marRight w:val="0"/>
                                      <w:marTop w:val="0"/>
                                      <w:marBottom w:val="0"/>
                                      <w:divBdr>
                                        <w:top w:val="none" w:sz="0" w:space="0" w:color="auto"/>
                                        <w:left w:val="none" w:sz="0" w:space="0" w:color="auto"/>
                                        <w:bottom w:val="none" w:sz="0" w:space="0" w:color="auto"/>
                                        <w:right w:val="none" w:sz="0" w:space="0" w:color="auto"/>
                                      </w:divBdr>
                                      <w:divsChild>
                                        <w:div w:id="984620739">
                                          <w:marLeft w:val="0"/>
                                          <w:marRight w:val="0"/>
                                          <w:marTop w:val="0"/>
                                          <w:marBottom w:val="0"/>
                                          <w:divBdr>
                                            <w:top w:val="none" w:sz="0" w:space="0" w:color="auto"/>
                                            <w:left w:val="none" w:sz="0" w:space="0" w:color="auto"/>
                                            <w:bottom w:val="none" w:sz="0" w:space="0" w:color="auto"/>
                                            <w:right w:val="none" w:sz="0" w:space="0" w:color="auto"/>
                                          </w:divBdr>
                                        </w:div>
                                      </w:divsChild>
                                    </w:div>
                                    <w:div w:id="1131245995">
                                      <w:marLeft w:val="0"/>
                                      <w:marRight w:val="0"/>
                                      <w:marTop w:val="0"/>
                                      <w:marBottom w:val="0"/>
                                      <w:divBdr>
                                        <w:top w:val="none" w:sz="0" w:space="0" w:color="auto"/>
                                        <w:left w:val="none" w:sz="0" w:space="0" w:color="auto"/>
                                        <w:bottom w:val="none" w:sz="0" w:space="0" w:color="auto"/>
                                        <w:right w:val="none" w:sz="0" w:space="0" w:color="auto"/>
                                      </w:divBdr>
                                      <w:divsChild>
                                        <w:div w:id="365104874">
                                          <w:marLeft w:val="0"/>
                                          <w:marRight w:val="0"/>
                                          <w:marTop w:val="0"/>
                                          <w:marBottom w:val="0"/>
                                          <w:divBdr>
                                            <w:top w:val="none" w:sz="0" w:space="0" w:color="auto"/>
                                            <w:left w:val="none" w:sz="0" w:space="0" w:color="auto"/>
                                            <w:bottom w:val="none" w:sz="0" w:space="0" w:color="auto"/>
                                            <w:right w:val="none" w:sz="0" w:space="0" w:color="auto"/>
                                          </w:divBdr>
                                        </w:div>
                                      </w:divsChild>
                                    </w:div>
                                    <w:div w:id="150339931">
                                      <w:marLeft w:val="0"/>
                                      <w:marRight w:val="0"/>
                                      <w:marTop w:val="0"/>
                                      <w:marBottom w:val="0"/>
                                      <w:divBdr>
                                        <w:top w:val="none" w:sz="0" w:space="0" w:color="auto"/>
                                        <w:left w:val="none" w:sz="0" w:space="0" w:color="auto"/>
                                        <w:bottom w:val="none" w:sz="0" w:space="0" w:color="auto"/>
                                        <w:right w:val="none" w:sz="0" w:space="0" w:color="auto"/>
                                      </w:divBdr>
                                      <w:divsChild>
                                        <w:div w:id="177323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53</Pages>
  <Words>34704</Words>
  <Characters>197818</Characters>
  <Application>Microsoft Office Word</Application>
  <DocSecurity>0</DocSecurity>
  <Lines>1648</Lines>
  <Paragraphs>464</Paragraphs>
  <ScaleCrop>false</ScaleCrop>
  <Company/>
  <LinksUpToDate>false</LinksUpToDate>
  <CharactersWithSpaces>232058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Кадыр Алибек Марсович</dc:creator>
  <cp:keywords/>
  <dc:description/>
  <cp:lastModifiedBy>Нсанов Рустам Бахтугалиевич</cp:lastModifiedBy>
  <cp:revision>2</cp:revision>
  <dcterms:created xsi:type="dcterms:W3CDTF">2026-05-19T15:31:00Z</dcterms:created>
  <dcterms:modified xsi:type="dcterms:W3CDTF">2026-05-21T08:41:00Z</dcterms:modified>
</cp:coreProperties>
</file>